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82" w:rsidRPr="00F676BE" w:rsidRDefault="00F10882" w:rsidP="003E4F31">
      <w:pPr>
        <w:jc w:val="right"/>
        <w:rPr>
          <w:rFonts w:ascii="Times New Roman" w:hAnsi="Times New Roman"/>
          <w:i/>
          <w:sz w:val="24"/>
          <w:szCs w:val="24"/>
        </w:rPr>
      </w:pPr>
      <w:r w:rsidRPr="00F676BE">
        <w:rPr>
          <w:rFonts w:ascii="Times New Roman" w:hAnsi="Times New Roman"/>
          <w:i/>
          <w:sz w:val="24"/>
          <w:szCs w:val="24"/>
        </w:rPr>
        <w:t xml:space="preserve">На правах рукописи </w:t>
      </w:r>
    </w:p>
    <w:p w:rsidR="00F10882" w:rsidRPr="0050031A" w:rsidRDefault="00F10882" w:rsidP="003E4F31">
      <w:pPr>
        <w:rPr>
          <w:rFonts w:ascii="Times New Roman" w:hAnsi="Times New Roman"/>
          <w:b/>
          <w:sz w:val="24"/>
          <w:szCs w:val="24"/>
        </w:rPr>
      </w:pPr>
      <w:r w:rsidRPr="0050031A">
        <w:rPr>
          <w:rFonts w:ascii="Times New Roman" w:hAnsi="Times New Roman"/>
          <w:b/>
          <w:sz w:val="24"/>
          <w:szCs w:val="24"/>
        </w:rPr>
        <w:t xml:space="preserve"> </w:t>
      </w:r>
    </w:p>
    <w:p w:rsidR="00F10882" w:rsidRPr="0050031A" w:rsidRDefault="00F10882" w:rsidP="003E4F31">
      <w:pPr>
        <w:rPr>
          <w:rFonts w:ascii="Times New Roman" w:hAnsi="Times New Roman"/>
          <w:b/>
          <w:sz w:val="24"/>
          <w:szCs w:val="24"/>
        </w:rPr>
      </w:pPr>
      <w:r w:rsidRPr="0050031A">
        <w:rPr>
          <w:rFonts w:ascii="Times New Roman" w:hAnsi="Times New Roman"/>
          <w:b/>
          <w:sz w:val="24"/>
          <w:szCs w:val="24"/>
        </w:rPr>
        <w:t xml:space="preserve"> </w:t>
      </w:r>
    </w:p>
    <w:p w:rsidR="00F10882" w:rsidRPr="0050031A" w:rsidRDefault="00F10882" w:rsidP="003E4F31">
      <w:pPr>
        <w:rPr>
          <w:rFonts w:ascii="Times New Roman" w:hAnsi="Times New Roman"/>
          <w:b/>
          <w:sz w:val="24"/>
          <w:szCs w:val="24"/>
        </w:rPr>
      </w:pPr>
      <w:r w:rsidRPr="0050031A">
        <w:rPr>
          <w:rFonts w:ascii="Times New Roman" w:hAnsi="Times New Roman"/>
          <w:b/>
          <w:sz w:val="24"/>
          <w:szCs w:val="24"/>
        </w:rPr>
        <w:t xml:space="preserve"> </w:t>
      </w:r>
    </w:p>
    <w:p w:rsidR="00F10882" w:rsidRPr="0050031A" w:rsidRDefault="00F10882" w:rsidP="003E4F31">
      <w:pPr>
        <w:rPr>
          <w:rFonts w:ascii="Times New Roman" w:hAnsi="Times New Roman"/>
          <w:b/>
          <w:sz w:val="24"/>
          <w:szCs w:val="24"/>
        </w:rPr>
      </w:pPr>
      <w:r w:rsidRPr="0050031A">
        <w:rPr>
          <w:rFonts w:ascii="Times New Roman" w:hAnsi="Times New Roman"/>
          <w:b/>
          <w:sz w:val="24"/>
          <w:szCs w:val="24"/>
        </w:rPr>
        <w:t xml:space="preserve"> </w:t>
      </w:r>
    </w:p>
    <w:p w:rsidR="00F10882" w:rsidRPr="0050031A" w:rsidRDefault="00F10882" w:rsidP="003E4F31">
      <w:pPr>
        <w:rPr>
          <w:rFonts w:ascii="Times New Roman" w:hAnsi="Times New Roman"/>
          <w:b/>
          <w:sz w:val="24"/>
          <w:szCs w:val="24"/>
        </w:rPr>
      </w:pPr>
      <w:r w:rsidRPr="0050031A">
        <w:rPr>
          <w:rFonts w:ascii="Times New Roman" w:hAnsi="Times New Roman"/>
          <w:b/>
          <w:sz w:val="24"/>
          <w:szCs w:val="24"/>
        </w:rPr>
        <w:t xml:space="preserve"> </w:t>
      </w:r>
    </w:p>
    <w:p w:rsidR="00F10882" w:rsidRPr="0050031A" w:rsidRDefault="00F10882" w:rsidP="003E4F31">
      <w:pPr>
        <w:rPr>
          <w:rFonts w:ascii="Times New Roman" w:hAnsi="Times New Roman"/>
          <w:b/>
          <w:sz w:val="24"/>
          <w:szCs w:val="24"/>
        </w:rPr>
      </w:pPr>
      <w:r w:rsidRPr="0050031A">
        <w:rPr>
          <w:rFonts w:ascii="Times New Roman" w:hAnsi="Times New Roman"/>
          <w:b/>
          <w:sz w:val="24"/>
          <w:szCs w:val="24"/>
        </w:rPr>
        <w:t xml:space="preserve"> </w:t>
      </w:r>
    </w:p>
    <w:p w:rsidR="00F10882" w:rsidRPr="0050031A" w:rsidRDefault="00F10882" w:rsidP="003E4F31">
      <w:pPr>
        <w:jc w:val="center"/>
        <w:rPr>
          <w:rFonts w:ascii="Times New Roman" w:hAnsi="Times New Roman"/>
          <w:b/>
          <w:sz w:val="24"/>
          <w:szCs w:val="24"/>
        </w:rPr>
      </w:pPr>
      <w:r w:rsidRPr="0050031A">
        <w:rPr>
          <w:rFonts w:ascii="Times New Roman" w:hAnsi="Times New Roman"/>
          <w:b/>
          <w:sz w:val="24"/>
          <w:szCs w:val="24"/>
        </w:rPr>
        <w:t>Коренная Анна Анатольевна</w:t>
      </w:r>
    </w:p>
    <w:p w:rsidR="00F10882" w:rsidRPr="0050031A" w:rsidRDefault="00F10882" w:rsidP="003E4F31">
      <w:pPr>
        <w:rPr>
          <w:rFonts w:ascii="Times New Roman" w:hAnsi="Times New Roman"/>
          <w:sz w:val="24"/>
          <w:szCs w:val="24"/>
        </w:rPr>
      </w:pPr>
      <w:r w:rsidRPr="0050031A">
        <w:rPr>
          <w:rFonts w:ascii="Times New Roman" w:hAnsi="Times New Roman"/>
          <w:sz w:val="24"/>
          <w:szCs w:val="24"/>
        </w:rPr>
        <w:t xml:space="preserve"> </w:t>
      </w:r>
    </w:p>
    <w:p w:rsidR="00F10882" w:rsidRPr="0050031A" w:rsidRDefault="00F10882" w:rsidP="003E4F31">
      <w:pPr>
        <w:rPr>
          <w:rFonts w:ascii="Times New Roman" w:hAnsi="Times New Roman"/>
          <w:sz w:val="24"/>
          <w:szCs w:val="24"/>
        </w:rPr>
      </w:pPr>
      <w:r w:rsidRPr="0050031A">
        <w:rPr>
          <w:rFonts w:ascii="Times New Roman" w:hAnsi="Times New Roman"/>
          <w:sz w:val="24"/>
          <w:szCs w:val="24"/>
        </w:rPr>
        <w:t xml:space="preserve"> </w:t>
      </w:r>
    </w:p>
    <w:p w:rsidR="00F10882" w:rsidRPr="0050031A" w:rsidRDefault="00F10882" w:rsidP="003E4F31">
      <w:pPr>
        <w:jc w:val="center"/>
        <w:rPr>
          <w:rFonts w:ascii="Times New Roman" w:hAnsi="Times New Roman"/>
          <w:b/>
          <w:sz w:val="24"/>
          <w:szCs w:val="24"/>
        </w:rPr>
      </w:pPr>
      <w:r w:rsidRPr="0050031A">
        <w:rPr>
          <w:rFonts w:ascii="Times New Roman" w:hAnsi="Times New Roman"/>
          <w:b/>
          <w:sz w:val="24"/>
          <w:szCs w:val="24"/>
        </w:rPr>
        <w:t>СИСТЕМА ПРЕСТУПЛЕНИЙ, СВЯЗАННЫХ С НЕСОСТОЯТЕЛЬНОСТЬЮ (БАНКРОТСТВОМ)</w:t>
      </w:r>
      <w:r>
        <w:rPr>
          <w:rFonts w:ascii="Times New Roman" w:hAnsi="Times New Roman"/>
          <w:b/>
          <w:sz w:val="24"/>
          <w:szCs w:val="24"/>
        </w:rPr>
        <w:t>,</w:t>
      </w:r>
      <w:r w:rsidRPr="0050031A">
        <w:rPr>
          <w:rFonts w:ascii="Times New Roman" w:hAnsi="Times New Roman"/>
          <w:b/>
          <w:sz w:val="24"/>
          <w:szCs w:val="24"/>
        </w:rPr>
        <w:t xml:space="preserve"> В РОССИЙСКОМ УГОЛОВНОМ ПРАВЕ</w:t>
      </w:r>
    </w:p>
    <w:p w:rsidR="00F10882" w:rsidRDefault="00F10882" w:rsidP="003E4F31">
      <w:pPr>
        <w:rPr>
          <w:rFonts w:ascii="Times New Roman" w:hAnsi="Times New Roman"/>
          <w:sz w:val="24"/>
          <w:szCs w:val="24"/>
        </w:rPr>
      </w:pPr>
      <w:r w:rsidRPr="0050031A">
        <w:rPr>
          <w:rFonts w:ascii="Times New Roman" w:hAnsi="Times New Roman"/>
          <w:sz w:val="24"/>
          <w:szCs w:val="24"/>
        </w:rPr>
        <w:t xml:space="preserve"> </w:t>
      </w:r>
    </w:p>
    <w:p w:rsidR="00F10882" w:rsidRPr="0050031A" w:rsidRDefault="00F10882" w:rsidP="003E4F31">
      <w:pPr>
        <w:rPr>
          <w:rFonts w:ascii="Times New Roman" w:hAnsi="Times New Roman"/>
          <w:sz w:val="24"/>
          <w:szCs w:val="24"/>
        </w:rPr>
      </w:pPr>
    </w:p>
    <w:p w:rsidR="00F10882" w:rsidRPr="0050031A" w:rsidRDefault="00F10882" w:rsidP="003E4F31">
      <w:pPr>
        <w:spacing w:line="240" w:lineRule="auto"/>
        <w:ind w:firstLine="709"/>
        <w:jc w:val="both"/>
        <w:rPr>
          <w:rFonts w:ascii="Times New Roman" w:hAnsi="Times New Roman"/>
          <w:sz w:val="24"/>
          <w:szCs w:val="24"/>
        </w:rPr>
      </w:pPr>
      <w:r w:rsidRPr="0050031A">
        <w:rPr>
          <w:rFonts w:ascii="Times New Roman" w:hAnsi="Times New Roman"/>
          <w:sz w:val="24"/>
          <w:szCs w:val="24"/>
        </w:rPr>
        <w:t xml:space="preserve">Специальность 12.00.08 — уголовное право и криминология; уголовно-исполнительное право </w:t>
      </w:r>
    </w:p>
    <w:p w:rsidR="00F10882" w:rsidRPr="0050031A" w:rsidRDefault="00F10882" w:rsidP="003E4F31">
      <w:pPr>
        <w:rPr>
          <w:rFonts w:ascii="Times New Roman" w:hAnsi="Times New Roman"/>
          <w:sz w:val="24"/>
          <w:szCs w:val="24"/>
        </w:rPr>
      </w:pPr>
      <w:r w:rsidRPr="0050031A">
        <w:rPr>
          <w:rFonts w:ascii="Times New Roman" w:hAnsi="Times New Roman"/>
          <w:sz w:val="24"/>
          <w:szCs w:val="24"/>
        </w:rPr>
        <w:t xml:space="preserve"> </w:t>
      </w:r>
    </w:p>
    <w:p w:rsidR="00F10882" w:rsidRPr="0050031A" w:rsidRDefault="00F10882" w:rsidP="003E4F31">
      <w:pPr>
        <w:rPr>
          <w:rFonts w:ascii="Times New Roman" w:hAnsi="Times New Roman"/>
          <w:sz w:val="24"/>
          <w:szCs w:val="24"/>
        </w:rPr>
      </w:pPr>
      <w:r w:rsidRPr="0050031A">
        <w:rPr>
          <w:rFonts w:ascii="Times New Roman" w:hAnsi="Times New Roman"/>
          <w:sz w:val="24"/>
          <w:szCs w:val="24"/>
        </w:rPr>
        <w:t xml:space="preserve"> </w:t>
      </w:r>
    </w:p>
    <w:p w:rsidR="00F10882" w:rsidRPr="0050031A" w:rsidRDefault="00F10882" w:rsidP="003E4F31">
      <w:pPr>
        <w:rPr>
          <w:rFonts w:ascii="Times New Roman" w:hAnsi="Times New Roman"/>
          <w:sz w:val="24"/>
          <w:szCs w:val="24"/>
        </w:rPr>
      </w:pPr>
      <w:r w:rsidRPr="0050031A">
        <w:rPr>
          <w:rFonts w:ascii="Times New Roman" w:hAnsi="Times New Roman"/>
          <w:sz w:val="24"/>
          <w:szCs w:val="24"/>
        </w:rPr>
        <w:t xml:space="preserve"> </w:t>
      </w:r>
    </w:p>
    <w:p w:rsidR="00F10882" w:rsidRPr="0050031A" w:rsidRDefault="00F10882" w:rsidP="003E4F31">
      <w:pPr>
        <w:rPr>
          <w:rFonts w:ascii="Times New Roman" w:hAnsi="Times New Roman"/>
          <w:sz w:val="24"/>
          <w:szCs w:val="24"/>
        </w:rPr>
      </w:pPr>
      <w:r w:rsidRPr="0050031A">
        <w:rPr>
          <w:rFonts w:ascii="Times New Roman" w:hAnsi="Times New Roman"/>
          <w:sz w:val="24"/>
          <w:szCs w:val="24"/>
        </w:rPr>
        <w:t xml:space="preserve"> </w:t>
      </w:r>
    </w:p>
    <w:p w:rsidR="00F10882" w:rsidRPr="0050031A" w:rsidRDefault="00F10882" w:rsidP="003E4F31">
      <w:pPr>
        <w:spacing w:line="240" w:lineRule="auto"/>
        <w:jc w:val="center"/>
        <w:rPr>
          <w:rFonts w:ascii="Times New Roman" w:hAnsi="Times New Roman"/>
          <w:sz w:val="24"/>
          <w:szCs w:val="24"/>
        </w:rPr>
      </w:pPr>
      <w:r w:rsidRPr="0050031A">
        <w:rPr>
          <w:rFonts w:ascii="Times New Roman" w:hAnsi="Times New Roman"/>
          <w:sz w:val="24"/>
          <w:szCs w:val="24"/>
        </w:rPr>
        <w:t>Автореферат</w:t>
      </w:r>
    </w:p>
    <w:p w:rsidR="00F10882" w:rsidRPr="0050031A" w:rsidRDefault="00F10882" w:rsidP="003E4F31">
      <w:pPr>
        <w:spacing w:line="240" w:lineRule="auto"/>
        <w:jc w:val="center"/>
        <w:rPr>
          <w:rFonts w:ascii="Times New Roman" w:hAnsi="Times New Roman"/>
          <w:sz w:val="24"/>
          <w:szCs w:val="24"/>
        </w:rPr>
      </w:pPr>
      <w:r w:rsidRPr="0050031A">
        <w:rPr>
          <w:rFonts w:ascii="Times New Roman" w:hAnsi="Times New Roman"/>
          <w:sz w:val="24"/>
          <w:szCs w:val="24"/>
        </w:rPr>
        <w:t>диссертации на соискание ученой степени</w:t>
      </w:r>
    </w:p>
    <w:p w:rsidR="00F10882" w:rsidRPr="0050031A" w:rsidRDefault="00F10882" w:rsidP="003E4F31">
      <w:pPr>
        <w:spacing w:line="240" w:lineRule="auto"/>
        <w:jc w:val="center"/>
        <w:rPr>
          <w:rFonts w:ascii="Times New Roman" w:hAnsi="Times New Roman"/>
          <w:sz w:val="24"/>
          <w:szCs w:val="24"/>
        </w:rPr>
      </w:pPr>
      <w:r w:rsidRPr="0050031A">
        <w:rPr>
          <w:rFonts w:ascii="Times New Roman" w:hAnsi="Times New Roman"/>
          <w:sz w:val="24"/>
          <w:szCs w:val="24"/>
        </w:rPr>
        <w:t>кандидата юридических наук</w:t>
      </w:r>
    </w:p>
    <w:p w:rsidR="00F10882" w:rsidRPr="0050031A" w:rsidRDefault="00F10882" w:rsidP="003E4F31">
      <w:pPr>
        <w:rPr>
          <w:rFonts w:ascii="Times New Roman" w:hAnsi="Times New Roman"/>
          <w:sz w:val="24"/>
          <w:szCs w:val="24"/>
        </w:rPr>
      </w:pPr>
      <w:r w:rsidRPr="0050031A">
        <w:rPr>
          <w:rFonts w:ascii="Times New Roman" w:hAnsi="Times New Roman"/>
          <w:sz w:val="24"/>
          <w:szCs w:val="24"/>
        </w:rPr>
        <w:t xml:space="preserve">  </w:t>
      </w:r>
    </w:p>
    <w:p w:rsidR="00F10882" w:rsidRPr="0050031A" w:rsidRDefault="00F10882" w:rsidP="003E4F31">
      <w:pPr>
        <w:rPr>
          <w:rFonts w:ascii="Times New Roman" w:hAnsi="Times New Roman"/>
          <w:sz w:val="24"/>
          <w:szCs w:val="24"/>
        </w:rPr>
      </w:pPr>
      <w:r w:rsidRPr="0050031A">
        <w:rPr>
          <w:rFonts w:ascii="Times New Roman" w:hAnsi="Times New Roman"/>
          <w:sz w:val="24"/>
          <w:szCs w:val="24"/>
        </w:rPr>
        <w:t xml:space="preserve"> </w:t>
      </w:r>
    </w:p>
    <w:p w:rsidR="00F10882" w:rsidRPr="0050031A" w:rsidRDefault="00F10882" w:rsidP="003E4F31">
      <w:pPr>
        <w:rPr>
          <w:rFonts w:ascii="Times New Roman" w:hAnsi="Times New Roman"/>
          <w:sz w:val="24"/>
          <w:szCs w:val="24"/>
        </w:rPr>
      </w:pPr>
      <w:r w:rsidRPr="0050031A">
        <w:rPr>
          <w:rFonts w:ascii="Times New Roman" w:hAnsi="Times New Roman"/>
          <w:sz w:val="24"/>
          <w:szCs w:val="24"/>
        </w:rPr>
        <w:t xml:space="preserve"> </w:t>
      </w:r>
    </w:p>
    <w:p w:rsidR="00F10882" w:rsidRPr="0050031A" w:rsidRDefault="00F10882" w:rsidP="003E4F31">
      <w:pPr>
        <w:rPr>
          <w:rFonts w:ascii="Times New Roman" w:hAnsi="Times New Roman"/>
          <w:sz w:val="24"/>
          <w:szCs w:val="24"/>
        </w:rPr>
      </w:pPr>
      <w:r w:rsidRPr="0050031A">
        <w:rPr>
          <w:rFonts w:ascii="Times New Roman" w:hAnsi="Times New Roman"/>
          <w:sz w:val="24"/>
          <w:szCs w:val="24"/>
        </w:rPr>
        <w:t xml:space="preserve"> </w:t>
      </w:r>
    </w:p>
    <w:p w:rsidR="00F10882" w:rsidRPr="0050031A" w:rsidRDefault="00F10882" w:rsidP="003E4F31">
      <w:pPr>
        <w:rPr>
          <w:rFonts w:ascii="Times New Roman" w:hAnsi="Times New Roman"/>
          <w:sz w:val="24"/>
          <w:szCs w:val="24"/>
        </w:rPr>
      </w:pPr>
      <w:r w:rsidRPr="0050031A">
        <w:rPr>
          <w:rFonts w:ascii="Times New Roman" w:hAnsi="Times New Roman"/>
          <w:sz w:val="24"/>
          <w:szCs w:val="24"/>
        </w:rPr>
        <w:t xml:space="preserve"> </w:t>
      </w:r>
    </w:p>
    <w:p w:rsidR="00F10882" w:rsidRPr="0050031A" w:rsidRDefault="00F10882" w:rsidP="00F676BE">
      <w:pPr>
        <w:jc w:val="center"/>
        <w:rPr>
          <w:rFonts w:ascii="Times New Roman" w:hAnsi="Times New Roman"/>
          <w:sz w:val="24"/>
          <w:szCs w:val="24"/>
        </w:rPr>
      </w:pPr>
      <w:r w:rsidRPr="0050031A">
        <w:rPr>
          <w:rFonts w:ascii="Times New Roman" w:hAnsi="Times New Roman"/>
          <w:sz w:val="24"/>
          <w:szCs w:val="24"/>
        </w:rPr>
        <w:t>Екатеринбург 2013</w:t>
      </w:r>
    </w:p>
    <w:p w:rsidR="00F10882" w:rsidRPr="0050031A" w:rsidRDefault="00F10882" w:rsidP="003E4F31">
      <w:pPr>
        <w:spacing w:line="240" w:lineRule="auto"/>
        <w:ind w:firstLine="709"/>
        <w:jc w:val="both"/>
        <w:rPr>
          <w:rFonts w:ascii="Times New Roman" w:hAnsi="Times New Roman"/>
          <w:sz w:val="24"/>
          <w:szCs w:val="24"/>
        </w:rPr>
      </w:pPr>
      <w:r w:rsidRPr="0050031A">
        <w:rPr>
          <w:rFonts w:ascii="Times New Roman" w:hAnsi="Times New Roman"/>
          <w:sz w:val="24"/>
          <w:szCs w:val="24"/>
        </w:rPr>
        <w:t>Работа выполнена на кафедре уголовного права</w:t>
      </w:r>
      <w:r>
        <w:rPr>
          <w:rFonts w:ascii="Times New Roman" w:hAnsi="Times New Roman"/>
          <w:sz w:val="24"/>
          <w:szCs w:val="24"/>
        </w:rPr>
        <w:t xml:space="preserve"> и криминологии ФГБОУ ВПО «Алтайский государственный университет»</w:t>
      </w:r>
      <w:r w:rsidRPr="0050031A">
        <w:rPr>
          <w:rFonts w:ascii="Times New Roman" w:hAnsi="Times New Roman"/>
          <w:sz w:val="24"/>
          <w:szCs w:val="24"/>
        </w:rPr>
        <w:t xml:space="preserve"> </w:t>
      </w:r>
    </w:p>
    <w:tbl>
      <w:tblPr>
        <w:tblW w:w="0" w:type="auto"/>
        <w:tblLook w:val="00A0"/>
      </w:tblPr>
      <w:tblGrid>
        <w:gridCol w:w="5070"/>
        <w:gridCol w:w="4501"/>
      </w:tblGrid>
      <w:tr w:rsidR="00F10882" w:rsidRPr="001052AE" w:rsidTr="001052AE">
        <w:tc>
          <w:tcPr>
            <w:tcW w:w="5070" w:type="dxa"/>
          </w:tcPr>
          <w:p w:rsidR="00F10882" w:rsidRPr="001052AE" w:rsidRDefault="00F10882" w:rsidP="001052AE">
            <w:pPr>
              <w:spacing w:after="0" w:line="240" w:lineRule="auto"/>
              <w:jc w:val="both"/>
              <w:rPr>
                <w:rFonts w:ascii="Times New Roman" w:hAnsi="Times New Roman"/>
                <w:sz w:val="24"/>
                <w:szCs w:val="24"/>
              </w:rPr>
            </w:pPr>
            <w:r w:rsidRPr="001052AE">
              <w:rPr>
                <w:rFonts w:ascii="Times New Roman" w:hAnsi="Times New Roman"/>
                <w:b/>
                <w:sz w:val="24"/>
                <w:szCs w:val="24"/>
              </w:rPr>
              <w:t>Научный руководитель</w:t>
            </w:r>
          </w:p>
        </w:tc>
        <w:tc>
          <w:tcPr>
            <w:tcW w:w="4501" w:type="dxa"/>
          </w:tcPr>
          <w:p w:rsidR="00F10882" w:rsidRPr="001052AE" w:rsidRDefault="00F10882" w:rsidP="001052AE">
            <w:pPr>
              <w:spacing w:after="0" w:line="240" w:lineRule="auto"/>
              <w:jc w:val="both"/>
              <w:rPr>
                <w:rFonts w:ascii="Times New Roman" w:hAnsi="Times New Roman"/>
                <w:b/>
                <w:sz w:val="24"/>
                <w:szCs w:val="24"/>
              </w:rPr>
            </w:pPr>
            <w:r w:rsidRPr="001052AE">
              <w:rPr>
                <w:rFonts w:ascii="Times New Roman" w:hAnsi="Times New Roman"/>
                <w:sz w:val="24"/>
                <w:szCs w:val="24"/>
              </w:rPr>
              <w:t xml:space="preserve"> доктор юридических наук, профессор   </w:t>
            </w:r>
            <w:r w:rsidRPr="001052AE">
              <w:rPr>
                <w:rFonts w:ascii="Times New Roman" w:hAnsi="Times New Roman"/>
                <w:b/>
                <w:sz w:val="24"/>
                <w:szCs w:val="24"/>
              </w:rPr>
              <w:t xml:space="preserve">Землюков Сергей Валентинович </w:t>
            </w:r>
          </w:p>
          <w:p w:rsidR="00F10882" w:rsidRPr="001052AE" w:rsidRDefault="00F10882" w:rsidP="001052AE">
            <w:pPr>
              <w:spacing w:after="0" w:line="240" w:lineRule="auto"/>
              <w:jc w:val="both"/>
              <w:rPr>
                <w:rFonts w:ascii="Times New Roman" w:hAnsi="Times New Roman"/>
                <w:sz w:val="24"/>
                <w:szCs w:val="24"/>
              </w:rPr>
            </w:pPr>
          </w:p>
        </w:tc>
      </w:tr>
      <w:tr w:rsidR="00F10882" w:rsidRPr="001052AE" w:rsidTr="001052AE">
        <w:tc>
          <w:tcPr>
            <w:tcW w:w="5070" w:type="dxa"/>
          </w:tcPr>
          <w:p w:rsidR="00F10882" w:rsidRPr="001052AE" w:rsidRDefault="00F10882" w:rsidP="001052AE">
            <w:pPr>
              <w:spacing w:after="0" w:line="240" w:lineRule="auto"/>
              <w:jc w:val="both"/>
              <w:rPr>
                <w:rFonts w:ascii="Times New Roman" w:hAnsi="Times New Roman"/>
                <w:sz w:val="24"/>
                <w:szCs w:val="24"/>
              </w:rPr>
            </w:pPr>
            <w:r w:rsidRPr="001052AE">
              <w:rPr>
                <w:rFonts w:ascii="Times New Roman" w:hAnsi="Times New Roman"/>
                <w:b/>
                <w:sz w:val="24"/>
                <w:szCs w:val="24"/>
              </w:rPr>
              <w:t>Официальные оппоненты</w:t>
            </w:r>
          </w:p>
        </w:tc>
        <w:tc>
          <w:tcPr>
            <w:tcW w:w="4501" w:type="dxa"/>
          </w:tcPr>
          <w:p w:rsidR="00F10882" w:rsidRPr="001052AE" w:rsidRDefault="00F10882" w:rsidP="001052AE">
            <w:pPr>
              <w:spacing w:after="0" w:line="240" w:lineRule="auto"/>
              <w:jc w:val="both"/>
              <w:rPr>
                <w:rFonts w:ascii="Times New Roman" w:hAnsi="Times New Roman"/>
                <w:sz w:val="24"/>
                <w:szCs w:val="24"/>
              </w:rPr>
            </w:pPr>
            <w:r w:rsidRPr="001052AE">
              <w:rPr>
                <w:rFonts w:ascii="Times New Roman" w:hAnsi="Times New Roman"/>
                <w:sz w:val="24"/>
                <w:szCs w:val="24"/>
              </w:rPr>
              <w:t xml:space="preserve">доктор юридических наук, профессор              кафедры уголовного права и криминологии                                                            юридического факультета ФГБОУ ВПО                                                            «Московский государственный университет </w:t>
            </w:r>
          </w:p>
          <w:p w:rsidR="00F10882" w:rsidRPr="001052AE" w:rsidRDefault="00F10882" w:rsidP="001052AE">
            <w:pPr>
              <w:spacing w:after="0" w:line="240" w:lineRule="auto"/>
              <w:jc w:val="both"/>
              <w:rPr>
                <w:rFonts w:ascii="Times New Roman" w:hAnsi="Times New Roman"/>
                <w:sz w:val="24"/>
                <w:szCs w:val="24"/>
              </w:rPr>
            </w:pPr>
            <w:r w:rsidRPr="001052AE">
              <w:rPr>
                <w:rFonts w:ascii="Times New Roman" w:hAnsi="Times New Roman"/>
                <w:sz w:val="24"/>
                <w:szCs w:val="24"/>
              </w:rPr>
              <w:t xml:space="preserve"> им. М.В. Ломоносова»</w:t>
            </w:r>
          </w:p>
          <w:p w:rsidR="00F10882" w:rsidRPr="001052AE" w:rsidRDefault="00F10882" w:rsidP="001052AE">
            <w:pPr>
              <w:spacing w:after="0" w:line="240" w:lineRule="auto"/>
              <w:jc w:val="both"/>
              <w:rPr>
                <w:rFonts w:ascii="Times New Roman" w:hAnsi="Times New Roman"/>
                <w:b/>
                <w:sz w:val="24"/>
                <w:szCs w:val="24"/>
              </w:rPr>
            </w:pPr>
            <w:r w:rsidRPr="001052AE">
              <w:rPr>
                <w:rFonts w:ascii="Times New Roman" w:hAnsi="Times New Roman"/>
                <w:b/>
                <w:sz w:val="24"/>
                <w:szCs w:val="24"/>
              </w:rPr>
              <w:t xml:space="preserve"> Яни Павел Сергеевич</w:t>
            </w:r>
          </w:p>
          <w:p w:rsidR="00F10882" w:rsidRPr="001052AE" w:rsidRDefault="00F10882" w:rsidP="001052AE">
            <w:pPr>
              <w:spacing w:after="0" w:line="240" w:lineRule="auto"/>
              <w:jc w:val="both"/>
              <w:rPr>
                <w:rFonts w:ascii="Times New Roman" w:hAnsi="Times New Roman"/>
                <w:sz w:val="24"/>
                <w:szCs w:val="24"/>
              </w:rPr>
            </w:pPr>
          </w:p>
        </w:tc>
      </w:tr>
      <w:tr w:rsidR="00F10882" w:rsidRPr="001052AE" w:rsidTr="001052AE">
        <w:tc>
          <w:tcPr>
            <w:tcW w:w="5070" w:type="dxa"/>
          </w:tcPr>
          <w:p w:rsidR="00F10882" w:rsidRPr="001052AE" w:rsidRDefault="00F10882" w:rsidP="001052AE">
            <w:pPr>
              <w:spacing w:after="0" w:line="240" w:lineRule="auto"/>
              <w:jc w:val="both"/>
              <w:rPr>
                <w:rFonts w:ascii="Times New Roman" w:hAnsi="Times New Roman"/>
                <w:sz w:val="24"/>
                <w:szCs w:val="24"/>
              </w:rPr>
            </w:pPr>
          </w:p>
        </w:tc>
        <w:tc>
          <w:tcPr>
            <w:tcW w:w="4501" w:type="dxa"/>
          </w:tcPr>
          <w:p w:rsidR="00F10882" w:rsidRPr="001052AE" w:rsidRDefault="00F10882" w:rsidP="001052AE">
            <w:pPr>
              <w:spacing w:after="0" w:line="240" w:lineRule="auto"/>
              <w:jc w:val="both"/>
              <w:rPr>
                <w:rFonts w:ascii="Times New Roman" w:hAnsi="Times New Roman"/>
                <w:bCs/>
                <w:sz w:val="24"/>
                <w:szCs w:val="24"/>
                <w:shd w:val="clear" w:color="auto" w:fill="FFFFFF"/>
              </w:rPr>
            </w:pPr>
            <w:r w:rsidRPr="001052AE">
              <w:rPr>
                <w:rFonts w:ascii="Times New Roman" w:hAnsi="Times New Roman"/>
                <w:sz w:val="24"/>
                <w:szCs w:val="24"/>
              </w:rPr>
              <w:t xml:space="preserve">кандидат юридических наук, доцент </w:t>
            </w:r>
            <w:r w:rsidRPr="001052AE">
              <w:rPr>
                <w:rFonts w:ascii="Times New Roman" w:hAnsi="Times New Roman"/>
                <w:bCs/>
                <w:sz w:val="24"/>
                <w:szCs w:val="24"/>
              </w:rPr>
              <w:t xml:space="preserve">кафедры оперативно-розыскной деятельности и оперативно технических мероприятий ОВД </w:t>
            </w:r>
            <w:r w:rsidRPr="001052AE">
              <w:rPr>
                <w:rFonts w:ascii="Times New Roman" w:hAnsi="Times New Roman"/>
                <w:sz w:val="24"/>
                <w:szCs w:val="24"/>
              </w:rPr>
              <w:t xml:space="preserve">ФГКОУ ДПО </w:t>
            </w:r>
            <w:r w:rsidRPr="001052AE">
              <w:rPr>
                <w:rFonts w:ascii="Times New Roman" w:hAnsi="Times New Roman"/>
                <w:sz w:val="24"/>
                <w:szCs w:val="24"/>
                <w:shd w:val="clear" w:color="auto" w:fill="FFFFFF"/>
              </w:rPr>
              <w:t>«</w:t>
            </w:r>
            <w:r w:rsidRPr="001052AE">
              <w:rPr>
                <w:rFonts w:ascii="Times New Roman" w:hAnsi="Times New Roman"/>
                <w:bCs/>
                <w:sz w:val="24"/>
                <w:szCs w:val="24"/>
                <w:shd w:val="clear" w:color="auto" w:fill="FFFFFF"/>
              </w:rPr>
              <w:t>Тюменский институт повышения квалификации сотрудников МВД РФ»</w:t>
            </w:r>
          </w:p>
          <w:p w:rsidR="00F10882" w:rsidRPr="001052AE" w:rsidRDefault="00F10882" w:rsidP="001052AE">
            <w:pPr>
              <w:spacing w:after="0" w:line="240" w:lineRule="auto"/>
              <w:jc w:val="both"/>
              <w:rPr>
                <w:rFonts w:ascii="Times New Roman" w:hAnsi="Times New Roman"/>
                <w:b/>
                <w:sz w:val="24"/>
                <w:szCs w:val="24"/>
              </w:rPr>
            </w:pPr>
            <w:r w:rsidRPr="001052AE">
              <w:rPr>
                <w:rFonts w:ascii="Times New Roman" w:hAnsi="Times New Roman"/>
                <w:b/>
                <w:bCs/>
                <w:sz w:val="24"/>
                <w:szCs w:val="24"/>
                <w:shd w:val="clear" w:color="auto" w:fill="FFFFFF"/>
              </w:rPr>
              <w:t>Бражников Дмитрий Анатольевич</w:t>
            </w:r>
          </w:p>
        </w:tc>
      </w:tr>
    </w:tbl>
    <w:p w:rsidR="00F10882" w:rsidRPr="003E4F31" w:rsidRDefault="00F10882" w:rsidP="0012492E">
      <w:pPr>
        <w:spacing w:line="240" w:lineRule="auto"/>
        <w:ind w:firstLine="709"/>
        <w:jc w:val="both"/>
        <w:rPr>
          <w:rFonts w:ascii="Times New Roman" w:hAnsi="Times New Roman"/>
          <w:b/>
          <w:sz w:val="24"/>
          <w:szCs w:val="24"/>
        </w:rPr>
      </w:pPr>
      <w:r>
        <w:rPr>
          <w:rFonts w:ascii="Times New Roman" w:hAnsi="Times New Roman"/>
          <w:sz w:val="24"/>
          <w:szCs w:val="24"/>
        </w:rPr>
        <w:br/>
      </w:r>
    </w:p>
    <w:tbl>
      <w:tblPr>
        <w:tblW w:w="0" w:type="auto"/>
        <w:tblLook w:val="00A0"/>
      </w:tblPr>
      <w:tblGrid>
        <w:gridCol w:w="5070"/>
        <w:gridCol w:w="4501"/>
      </w:tblGrid>
      <w:tr w:rsidR="00F10882" w:rsidRPr="001052AE" w:rsidTr="001052AE">
        <w:tc>
          <w:tcPr>
            <w:tcW w:w="5070" w:type="dxa"/>
          </w:tcPr>
          <w:p w:rsidR="00F10882" w:rsidRPr="001052AE" w:rsidRDefault="00F10882" w:rsidP="001052AE">
            <w:pPr>
              <w:spacing w:after="0" w:line="240" w:lineRule="auto"/>
              <w:jc w:val="both"/>
              <w:rPr>
                <w:rFonts w:ascii="Times New Roman" w:hAnsi="Times New Roman"/>
                <w:b/>
                <w:sz w:val="24"/>
                <w:szCs w:val="24"/>
              </w:rPr>
            </w:pPr>
            <w:r w:rsidRPr="001052AE">
              <w:rPr>
                <w:rFonts w:ascii="Times New Roman" w:hAnsi="Times New Roman"/>
                <w:b/>
                <w:sz w:val="24"/>
                <w:szCs w:val="24"/>
              </w:rPr>
              <w:t xml:space="preserve">Ведущая организация  </w:t>
            </w:r>
          </w:p>
        </w:tc>
        <w:tc>
          <w:tcPr>
            <w:tcW w:w="4501" w:type="dxa"/>
          </w:tcPr>
          <w:p w:rsidR="00F10882" w:rsidRPr="001052AE" w:rsidRDefault="00F10882" w:rsidP="001052AE">
            <w:pPr>
              <w:spacing w:after="0" w:line="240" w:lineRule="auto"/>
              <w:ind w:firstLine="35"/>
              <w:jc w:val="both"/>
              <w:rPr>
                <w:rFonts w:ascii="Times New Roman" w:hAnsi="Times New Roman"/>
                <w:sz w:val="24"/>
                <w:szCs w:val="24"/>
              </w:rPr>
            </w:pPr>
            <w:r w:rsidRPr="001052AE">
              <w:rPr>
                <w:rFonts w:ascii="Times New Roman" w:hAnsi="Times New Roman"/>
                <w:sz w:val="24"/>
                <w:szCs w:val="24"/>
              </w:rPr>
              <w:t>Федеральное государственное бюджетное                                                                образовательное учреждение высшего профессионального образования «Омский государственный университет  им.  Ф.М. Достоевского»</w:t>
            </w:r>
          </w:p>
          <w:p w:rsidR="00F10882" w:rsidRPr="001052AE" w:rsidRDefault="00F10882" w:rsidP="001052AE">
            <w:pPr>
              <w:spacing w:after="0" w:line="240" w:lineRule="auto"/>
              <w:jc w:val="both"/>
              <w:rPr>
                <w:rFonts w:ascii="Times New Roman" w:hAnsi="Times New Roman"/>
                <w:b/>
                <w:sz w:val="24"/>
                <w:szCs w:val="24"/>
              </w:rPr>
            </w:pPr>
          </w:p>
        </w:tc>
      </w:tr>
    </w:tbl>
    <w:p w:rsidR="00F10882" w:rsidRPr="003E4F31" w:rsidRDefault="00F10882" w:rsidP="0012492E">
      <w:pPr>
        <w:spacing w:line="240" w:lineRule="auto"/>
        <w:ind w:firstLine="709"/>
        <w:jc w:val="both"/>
        <w:rPr>
          <w:rFonts w:ascii="Times New Roman" w:hAnsi="Times New Roman"/>
          <w:b/>
          <w:sz w:val="24"/>
          <w:szCs w:val="24"/>
        </w:rPr>
      </w:pPr>
    </w:p>
    <w:p w:rsidR="00F10882" w:rsidRPr="0050031A" w:rsidRDefault="00F10882" w:rsidP="003E4F31">
      <w:pPr>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Pr="0050031A">
        <w:rPr>
          <w:rFonts w:ascii="Times New Roman" w:hAnsi="Times New Roman"/>
          <w:sz w:val="24"/>
          <w:szCs w:val="24"/>
        </w:rPr>
        <w:t xml:space="preserve">  </w:t>
      </w:r>
    </w:p>
    <w:p w:rsidR="00F10882" w:rsidRPr="0050031A" w:rsidRDefault="00F10882" w:rsidP="00B573C0">
      <w:pPr>
        <w:spacing w:line="240" w:lineRule="auto"/>
        <w:ind w:firstLine="709"/>
        <w:jc w:val="both"/>
        <w:rPr>
          <w:rFonts w:ascii="Times New Roman" w:hAnsi="Times New Roman"/>
          <w:sz w:val="24"/>
          <w:szCs w:val="24"/>
        </w:rPr>
      </w:pPr>
      <w:r w:rsidRPr="0050031A">
        <w:rPr>
          <w:rFonts w:ascii="Times New Roman" w:hAnsi="Times New Roman"/>
          <w:sz w:val="24"/>
          <w:szCs w:val="24"/>
        </w:rPr>
        <w:t>Защита состоится «</w:t>
      </w:r>
      <w:r w:rsidRPr="00B25E0E">
        <w:rPr>
          <w:rFonts w:ascii="Times New Roman" w:hAnsi="Times New Roman"/>
          <w:sz w:val="24"/>
          <w:szCs w:val="24"/>
        </w:rPr>
        <w:t>18</w:t>
      </w:r>
      <w:r w:rsidRPr="0050031A">
        <w:rPr>
          <w:rFonts w:ascii="Times New Roman" w:hAnsi="Times New Roman"/>
          <w:sz w:val="24"/>
          <w:szCs w:val="24"/>
        </w:rPr>
        <w:t xml:space="preserve">» </w:t>
      </w:r>
      <w:r>
        <w:rPr>
          <w:rFonts w:ascii="Times New Roman" w:hAnsi="Times New Roman"/>
          <w:sz w:val="24"/>
          <w:szCs w:val="24"/>
        </w:rPr>
        <w:t xml:space="preserve">декабря </w:t>
      </w:r>
      <w:r w:rsidRPr="0050031A">
        <w:rPr>
          <w:rFonts w:ascii="Times New Roman" w:hAnsi="Times New Roman"/>
          <w:sz w:val="24"/>
          <w:szCs w:val="24"/>
        </w:rPr>
        <w:t xml:space="preserve"> 2013 года в </w:t>
      </w:r>
      <w:r w:rsidRPr="00B25E0E">
        <w:rPr>
          <w:rFonts w:ascii="Times New Roman" w:hAnsi="Times New Roman"/>
          <w:sz w:val="24"/>
          <w:szCs w:val="24"/>
        </w:rPr>
        <w:t>14</w:t>
      </w:r>
      <w:r w:rsidRPr="0050031A">
        <w:rPr>
          <w:rFonts w:ascii="Times New Roman" w:hAnsi="Times New Roman"/>
          <w:sz w:val="24"/>
          <w:szCs w:val="24"/>
        </w:rPr>
        <w:t xml:space="preserve"> ч.  на заседании диссертационного совета Д 212.282.03 при ФГБОУ ВПО «Уральская государственная юридическая академия» по адресу: 620137, г. Екатеринбург, ул. </w:t>
      </w:r>
      <w:r>
        <w:rPr>
          <w:rFonts w:ascii="Times New Roman" w:hAnsi="Times New Roman"/>
          <w:sz w:val="24"/>
          <w:szCs w:val="24"/>
        </w:rPr>
        <w:t>К</w:t>
      </w:r>
      <w:r w:rsidRPr="0050031A">
        <w:rPr>
          <w:rFonts w:ascii="Times New Roman" w:hAnsi="Times New Roman"/>
          <w:sz w:val="24"/>
          <w:szCs w:val="24"/>
        </w:rPr>
        <w:t xml:space="preserve">омсомольская, д. 21, Зал ученого совета. </w:t>
      </w:r>
    </w:p>
    <w:p w:rsidR="00F10882" w:rsidRPr="0050031A" w:rsidRDefault="00F10882" w:rsidP="00B573C0">
      <w:pPr>
        <w:spacing w:line="240" w:lineRule="auto"/>
        <w:ind w:firstLine="709"/>
        <w:rPr>
          <w:rFonts w:ascii="Times New Roman" w:hAnsi="Times New Roman"/>
          <w:sz w:val="24"/>
          <w:szCs w:val="24"/>
        </w:rPr>
      </w:pPr>
      <w:r w:rsidRPr="0050031A">
        <w:rPr>
          <w:rFonts w:ascii="Times New Roman" w:hAnsi="Times New Roman"/>
          <w:sz w:val="24"/>
          <w:szCs w:val="24"/>
        </w:rPr>
        <w:t xml:space="preserve">  </w:t>
      </w:r>
    </w:p>
    <w:p w:rsidR="00F10882" w:rsidRPr="0050031A" w:rsidRDefault="00F10882" w:rsidP="00B573C0">
      <w:pPr>
        <w:spacing w:line="240" w:lineRule="auto"/>
        <w:ind w:firstLine="709"/>
        <w:rPr>
          <w:rFonts w:ascii="Times New Roman" w:hAnsi="Times New Roman"/>
          <w:sz w:val="24"/>
          <w:szCs w:val="24"/>
        </w:rPr>
      </w:pPr>
      <w:r w:rsidRPr="0050031A">
        <w:rPr>
          <w:rFonts w:ascii="Times New Roman" w:hAnsi="Times New Roman"/>
          <w:sz w:val="24"/>
          <w:szCs w:val="24"/>
        </w:rPr>
        <w:t xml:space="preserve">С диссертацией можно ознакомиться в библиотеке Уральской государственной юридической академии. </w:t>
      </w:r>
    </w:p>
    <w:p w:rsidR="00F10882" w:rsidRDefault="00F10882" w:rsidP="00B573C0">
      <w:pPr>
        <w:spacing w:line="240" w:lineRule="auto"/>
        <w:ind w:firstLine="709"/>
        <w:rPr>
          <w:rFonts w:ascii="Times New Roman" w:hAnsi="Times New Roman"/>
          <w:sz w:val="24"/>
          <w:szCs w:val="24"/>
        </w:rPr>
      </w:pPr>
      <w:r w:rsidRPr="0050031A">
        <w:rPr>
          <w:rFonts w:ascii="Times New Roman" w:hAnsi="Times New Roman"/>
          <w:sz w:val="24"/>
          <w:szCs w:val="24"/>
        </w:rPr>
        <w:t xml:space="preserve"> Автореферат разослан «</w:t>
      </w:r>
      <w:r>
        <w:rPr>
          <w:rFonts w:ascii="Times New Roman" w:hAnsi="Times New Roman"/>
          <w:sz w:val="24"/>
          <w:szCs w:val="24"/>
        </w:rPr>
        <w:t>________</w:t>
      </w:r>
      <w:r w:rsidRPr="0050031A">
        <w:rPr>
          <w:rFonts w:ascii="Times New Roman" w:hAnsi="Times New Roman"/>
          <w:sz w:val="24"/>
          <w:szCs w:val="24"/>
        </w:rPr>
        <w:t xml:space="preserve">» </w:t>
      </w:r>
      <w:r>
        <w:rPr>
          <w:rFonts w:ascii="Times New Roman" w:hAnsi="Times New Roman"/>
          <w:sz w:val="24"/>
          <w:szCs w:val="24"/>
        </w:rPr>
        <w:t xml:space="preserve">ноября </w:t>
      </w:r>
      <w:r w:rsidRPr="0050031A">
        <w:rPr>
          <w:rFonts w:ascii="Times New Roman" w:hAnsi="Times New Roman"/>
          <w:sz w:val="24"/>
          <w:szCs w:val="24"/>
        </w:rPr>
        <w:t xml:space="preserve">2013 года </w:t>
      </w:r>
    </w:p>
    <w:p w:rsidR="00F10882" w:rsidRPr="0050031A" w:rsidRDefault="00F10882" w:rsidP="00B573C0">
      <w:pPr>
        <w:spacing w:line="240" w:lineRule="auto"/>
        <w:ind w:firstLine="709"/>
        <w:rPr>
          <w:rFonts w:ascii="Times New Roman" w:hAnsi="Times New Roman"/>
          <w:sz w:val="24"/>
          <w:szCs w:val="24"/>
        </w:rPr>
      </w:pPr>
    </w:p>
    <w:p w:rsidR="00F10882" w:rsidRPr="0050031A" w:rsidRDefault="00F10882" w:rsidP="00E72E79">
      <w:pPr>
        <w:spacing w:line="240" w:lineRule="auto"/>
        <w:ind w:firstLine="709"/>
        <w:rPr>
          <w:rFonts w:ascii="Times New Roman" w:hAnsi="Times New Roman"/>
          <w:sz w:val="24"/>
          <w:szCs w:val="24"/>
        </w:rPr>
      </w:pPr>
      <w:r w:rsidRPr="0050031A">
        <w:rPr>
          <w:rFonts w:ascii="Times New Roman" w:hAnsi="Times New Roman"/>
          <w:sz w:val="24"/>
          <w:szCs w:val="24"/>
        </w:rPr>
        <w:t xml:space="preserve"> Ученый секретарь диссертационного совета </w:t>
      </w:r>
    </w:p>
    <w:p w:rsidR="00F10882" w:rsidRDefault="00F10882" w:rsidP="00E72E79">
      <w:pPr>
        <w:spacing w:line="240" w:lineRule="auto"/>
        <w:ind w:firstLine="709"/>
        <w:rPr>
          <w:rFonts w:ascii="Times New Roman" w:hAnsi="Times New Roman"/>
          <w:sz w:val="24"/>
          <w:szCs w:val="24"/>
        </w:rPr>
      </w:pPr>
      <w:r w:rsidRPr="0050031A">
        <w:rPr>
          <w:rFonts w:ascii="Times New Roman" w:hAnsi="Times New Roman"/>
          <w:sz w:val="24"/>
          <w:szCs w:val="24"/>
        </w:rPr>
        <w:t xml:space="preserve">доктор юридических наук, профессор З.А.Незнамова </w:t>
      </w:r>
    </w:p>
    <w:p w:rsidR="00F10882" w:rsidRDefault="00F10882">
      <w:pPr>
        <w:rPr>
          <w:rFonts w:ascii="Times New Roman" w:hAnsi="Times New Roman"/>
          <w:b/>
          <w:sz w:val="24"/>
          <w:szCs w:val="24"/>
        </w:rPr>
      </w:pPr>
    </w:p>
    <w:p w:rsidR="00F10882" w:rsidRDefault="00F10882" w:rsidP="00A518F9">
      <w:pPr>
        <w:jc w:val="center"/>
        <w:rPr>
          <w:rFonts w:ascii="Times New Roman" w:hAnsi="Times New Roman"/>
          <w:b/>
          <w:sz w:val="24"/>
          <w:szCs w:val="24"/>
        </w:rPr>
      </w:pPr>
      <w:r w:rsidRPr="0050031A">
        <w:rPr>
          <w:rFonts w:ascii="Times New Roman" w:hAnsi="Times New Roman"/>
          <w:b/>
          <w:sz w:val="24"/>
          <w:szCs w:val="24"/>
        </w:rPr>
        <w:t>ОБЩАЯ ХАРАКТЕРИСТИКА РАБОТЫ</w:t>
      </w:r>
    </w:p>
    <w:p w:rsidR="00F10882" w:rsidRDefault="00F10882" w:rsidP="00A518F9">
      <w:pPr>
        <w:spacing w:line="360" w:lineRule="auto"/>
        <w:ind w:firstLine="709"/>
        <w:jc w:val="both"/>
        <w:rPr>
          <w:rFonts w:ascii="Times New Roman" w:hAnsi="Times New Roman"/>
          <w:sz w:val="24"/>
          <w:szCs w:val="24"/>
        </w:rPr>
      </w:pPr>
      <w:r w:rsidRPr="001C0CBD">
        <w:rPr>
          <w:rFonts w:ascii="Times New Roman" w:hAnsi="Times New Roman"/>
          <w:b/>
          <w:sz w:val="24"/>
          <w:szCs w:val="24"/>
        </w:rPr>
        <w:t>Актуальность темы</w:t>
      </w:r>
      <w:r>
        <w:rPr>
          <w:rFonts w:ascii="Times New Roman" w:hAnsi="Times New Roman"/>
          <w:b/>
          <w:sz w:val="24"/>
          <w:szCs w:val="24"/>
        </w:rPr>
        <w:t xml:space="preserve"> диссертационного</w:t>
      </w:r>
      <w:r w:rsidRPr="001C0CBD">
        <w:rPr>
          <w:rFonts w:ascii="Times New Roman" w:hAnsi="Times New Roman"/>
          <w:b/>
          <w:sz w:val="24"/>
          <w:szCs w:val="24"/>
        </w:rPr>
        <w:t xml:space="preserve"> исследовани</w:t>
      </w:r>
      <w:r>
        <w:rPr>
          <w:rFonts w:ascii="Times New Roman" w:hAnsi="Times New Roman"/>
          <w:b/>
          <w:sz w:val="24"/>
          <w:szCs w:val="24"/>
        </w:rPr>
        <w:t xml:space="preserve">я </w:t>
      </w:r>
      <w:r>
        <w:rPr>
          <w:rFonts w:ascii="Times New Roman" w:hAnsi="Times New Roman"/>
          <w:sz w:val="24"/>
          <w:szCs w:val="24"/>
        </w:rPr>
        <w:t>обусловлена несколькими факторами. Э</w:t>
      </w:r>
      <w:r w:rsidRPr="00A518F9">
        <w:rPr>
          <w:rFonts w:ascii="Times New Roman" w:hAnsi="Times New Roman"/>
          <w:sz w:val="24"/>
          <w:szCs w:val="24"/>
        </w:rPr>
        <w:t xml:space="preserve">кономический кризис последних лет, затяжное состояние рецессии неблагоприятно сказались на всех отраслях экономики. Рост просроченных и неисполненных обязательств привел к увеличению конфликтных ситуаций, количество дел, рассматриваемых судами и арбитражными судами неуклонно увеличивается. Представляется, что последствия столь серьезного коллапса мировой экономики долго не будут устранены в полном объеме. </w:t>
      </w:r>
    </w:p>
    <w:p w:rsidR="00F10882" w:rsidRDefault="00F10882" w:rsidP="00A518F9">
      <w:pPr>
        <w:spacing w:line="360" w:lineRule="auto"/>
        <w:ind w:firstLine="709"/>
        <w:jc w:val="both"/>
        <w:rPr>
          <w:rFonts w:ascii="Times New Roman" w:hAnsi="Times New Roman"/>
          <w:sz w:val="24"/>
          <w:szCs w:val="24"/>
        </w:rPr>
      </w:pPr>
      <w:r w:rsidRPr="001C0CBD">
        <w:rPr>
          <w:rFonts w:ascii="Times New Roman" w:hAnsi="Times New Roman"/>
          <w:sz w:val="24"/>
          <w:szCs w:val="24"/>
        </w:rPr>
        <w:t>По данным Высшего Арбитражного Суда РФ количество поступивших заявлений о признании должников несостоятельными (банкротами) увеличилось в 2009 году по сравнению с 2008 годом на 15,1%</w:t>
      </w:r>
      <w:r>
        <w:rPr>
          <w:rFonts w:ascii="Times New Roman" w:hAnsi="Times New Roman"/>
          <w:sz w:val="24"/>
          <w:szCs w:val="24"/>
        </w:rPr>
        <w:t>.</w:t>
      </w:r>
      <w:r>
        <w:rPr>
          <w:rStyle w:val="FootnoteReference"/>
          <w:rFonts w:ascii="Times New Roman" w:hAnsi="Times New Roman"/>
          <w:sz w:val="24"/>
          <w:szCs w:val="24"/>
        </w:rPr>
        <w:footnoteReference w:id="1"/>
      </w:r>
      <w:r>
        <w:rPr>
          <w:rFonts w:ascii="Times New Roman" w:hAnsi="Times New Roman"/>
          <w:sz w:val="24"/>
          <w:szCs w:val="24"/>
        </w:rPr>
        <w:t xml:space="preserve">  2012 год для экономики можно назвать годом «второй волны кризиса», и вновь мы видим увеличение «банкротных дел»: в 2012 году по сравнению с 2011 году количество заявлений о признании должника несостоятельным (банкротом) увеличилось на 8,2%.</w:t>
      </w:r>
      <w:r>
        <w:rPr>
          <w:rStyle w:val="FootnoteReference"/>
          <w:rFonts w:ascii="Times New Roman" w:hAnsi="Times New Roman"/>
          <w:sz w:val="24"/>
          <w:szCs w:val="24"/>
        </w:rPr>
        <w:footnoteReference w:id="2"/>
      </w:r>
      <w:r>
        <w:rPr>
          <w:rFonts w:ascii="Times New Roman" w:hAnsi="Times New Roman"/>
          <w:sz w:val="24"/>
          <w:szCs w:val="24"/>
        </w:rPr>
        <w:t xml:space="preserve"> Еще один статистический показатель – введение процедуры финансового оздоровления (то есть количество дел, при рассмотрении которых суды приходят к выводу, что предприятие возможно реабилитировать, с долгами рассчитаться). Этот показатель за период 2010-2012 года не превышает 0,28% от общего количества дел о несостоятельности (банкротстве), рассматриваемых арбитражными судами. И далее  - </w:t>
      </w:r>
      <w:r w:rsidRPr="001C0CBD">
        <w:rPr>
          <w:rFonts w:ascii="Times New Roman" w:hAnsi="Times New Roman"/>
          <w:sz w:val="24"/>
          <w:szCs w:val="24"/>
        </w:rPr>
        <w:t>прекращено дел</w:t>
      </w:r>
      <w:r>
        <w:rPr>
          <w:rFonts w:ascii="Times New Roman" w:hAnsi="Times New Roman"/>
          <w:sz w:val="24"/>
          <w:szCs w:val="24"/>
        </w:rPr>
        <w:t xml:space="preserve"> о несостоятельности (банкротстве)</w:t>
      </w:r>
      <w:r w:rsidRPr="001C0CBD">
        <w:rPr>
          <w:rFonts w:ascii="Times New Roman" w:hAnsi="Times New Roman"/>
          <w:sz w:val="24"/>
          <w:szCs w:val="24"/>
        </w:rPr>
        <w:t xml:space="preserve"> в связи с погашением задолженности</w:t>
      </w:r>
      <w:r>
        <w:rPr>
          <w:rFonts w:ascii="Times New Roman" w:hAnsi="Times New Roman"/>
          <w:sz w:val="24"/>
          <w:szCs w:val="24"/>
        </w:rPr>
        <w:t xml:space="preserve"> – не более 0,02% от общего числа дел. В количественном выражении - 7 дел по всей России в самом благополучном 2011 году. Далее эта цифра варьируется от 2-ух до 4-ех дел в год по стране.</w:t>
      </w:r>
      <w:r>
        <w:rPr>
          <w:rStyle w:val="FootnoteReference"/>
          <w:rFonts w:ascii="Times New Roman" w:hAnsi="Times New Roman"/>
          <w:sz w:val="24"/>
          <w:szCs w:val="24"/>
        </w:rPr>
        <w:footnoteReference w:id="3"/>
      </w:r>
      <w:r>
        <w:rPr>
          <w:rFonts w:ascii="Times New Roman" w:hAnsi="Times New Roman"/>
          <w:sz w:val="24"/>
          <w:szCs w:val="24"/>
        </w:rPr>
        <w:t xml:space="preserve"> Становится очевидным, что практически все дела заканчиваются введением конкурсного производства и ликвидацией должника. </w:t>
      </w:r>
    </w:p>
    <w:p w:rsidR="00F10882" w:rsidRPr="001C0CBD" w:rsidRDefault="00F10882" w:rsidP="00DD4EAA">
      <w:pPr>
        <w:spacing w:line="360" w:lineRule="auto"/>
        <w:ind w:firstLine="709"/>
        <w:jc w:val="both"/>
        <w:rPr>
          <w:rFonts w:ascii="Times New Roman" w:hAnsi="Times New Roman"/>
          <w:sz w:val="24"/>
          <w:szCs w:val="24"/>
        </w:rPr>
      </w:pPr>
      <w:r>
        <w:rPr>
          <w:rFonts w:ascii="Times New Roman" w:hAnsi="Times New Roman"/>
          <w:sz w:val="24"/>
          <w:szCs w:val="24"/>
        </w:rPr>
        <w:t xml:space="preserve">Далее обратимся к статистике Министерства внутренних дел РФ. </w:t>
      </w:r>
      <w:r w:rsidRPr="001C0CBD">
        <w:rPr>
          <w:rFonts w:ascii="Times New Roman" w:hAnsi="Times New Roman"/>
          <w:sz w:val="24"/>
          <w:szCs w:val="24"/>
        </w:rPr>
        <w:t>С 1998 года по 2007 год всего зарегистрировано 1 359 преступлений по ст.</w:t>
      </w:r>
      <w:r>
        <w:rPr>
          <w:rFonts w:ascii="Times New Roman" w:hAnsi="Times New Roman"/>
          <w:sz w:val="24"/>
          <w:szCs w:val="24"/>
        </w:rPr>
        <w:t>ст.</w:t>
      </w:r>
      <w:r w:rsidRPr="001C0CBD">
        <w:rPr>
          <w:rFonts w:ascii="Times New Roman" w:hAnsi="Times New Roman"/>
          <w:sz w:val="24"/>
          <w:szCs w:val="24"/>
        </w:rPr>
        <w:t xml:space="preserve"> 195</w:t>
      </w:r>
      <w:r>
        <w:rPr>
          <w:rFonts w:ascii="Times New Roman" w:hAnsi="Times New Roman"/>
          <w:sz w:val="24"/>
          <w:szCs w:val="24"/>
        </w:rPr>
        <w:t>,196</w:t>
      </w:r>
      <w:r w:rsidRPr="001C0CBD">
        <w:rPr>
          <w:rFonts w:ascii="Times New Roman" w:hAnsi="Times New Roman"/>
          <w:sz w:val="24"/>
          <w:szCs w:val="24"/>
        </w:rPr>
        <w:t xml:space="preserve"> Уголовного кодекса РФ. Осуждено же всего 89 лиц. В 2011 году в суд было направлено всего 44 дела. Обвинительные приговоры вынесены по 40 делам.</w:t>
      </w:r>
      <w:r w:rsidRPr="001C0CBD">
        <w:rPr>
          <w:rStyle w:val="FootnoteReference"/>
          <w:rFonts w:ascii="Times New Roman" w:hAnsi="Times New Roman"/>
          <w:sz w:val="24"/>
          <w:szCs w:val="24"/>
        </w:rPr>
        <w:footnoteReference w:id="4"/>
      </w:r>
      <w:r w:rsidRPr="001C0CBD">
        <w:rPr>
          <w:rFonts w:ascii="Times New Roman" w:hAnsi="Times New Roman"/>
          <w:sz w:val="24"/>
          <w:szCs w:val="24"/>
        </w:rPr>
        <w:t xml:space="preserve"> При этом в 2007 году выявлено 799 преступлений, связанных с банкротством (ст.ст. 195,196,197 УК РФ). В 2008 году – 618 преступлений. В 2009 году – 712.  В 2011 – 529 преступлений.</w:t>
      </w:r>
      <w:r w:rsidRPr="001C0CBD">
        <w:rPr>
          <w:rStyle w:val="FootnoteReference"/>
          <w:rFonts w:ascii="Times New Roman" w:hAnsi="Times New Roman"/>
          <w:sz w:val="24"/>
          <w:szCs w:val="24"/>
        </w:rPr>
        <w:footnoteReference w:id="5"/>
      </w:r>
      <w:r w:rsidRPr="001C0CBD">
        <w:rPr>
          <w:rFonts w:ascii="Times New Roman" w:hAnsi="Times New Roman"/>
          <w:sz w:val="24"/>
          <w:szCs w:val="24"/>
        </w:rPr>
        <w:t xml:space="preserve"> В 2012 году возбуждено 474 уголовных дела.</w:t>
      </w:r>
      <w:r w:rsidRPr="001C0CBD">
        <w:rPr>
          <w:rStyle w:val="FootnoteReference"/>
          <w:rFonts w:ascii="Times New Roman" w:hAnsi="Times New Roman"/>
          <w:sz w:val="24"/>
          <w:szCs w:val="24"/>
        </w:rPr>
        <w:footnoteReference w:id="6"/>
      </w:r>
      <w:r w:rsidRPr="001C0CBD">
        <w:rPr>
          <w:rFonts w:ascii="Times New Roman" w:hAnsi="Times New Roman"/>
          <w:sz w:val="24"/>
          <w:szCs w:val="24"/>
        </w:rPr>
        <w:t xml:space="preserve">  За январь-сентябрь 2013 года – всего по рассматриваемым составам преступлений возбуждено 376 уголовных дел, что на 13,6% меньше, чем за аналогичный период 2012 года.</w:t>
      </w:r>
      <w:r w:rsidRPr="001C0CBD">
        <w:rPr>
          <w:rStyle w:val="FootnoteReference"/>
          <w:rFonts w:ascii="Times New Roman" w:hAnsi="Times New Roman"/>
          <w:sz w:val="24"/>
          <w:szCs w:val="24"/>
        </w:rPr>
        <w:footnoteReference w:id="7"/>
      </w:r>
      <w:r w:rsidRPr="001C0CBD">
        <w:rPr>
          <w:rFonts w:ascii="Times New Roman" w:hAnsi="Times New Roman"/>
          <w:sz w:val="24"/>
          <w:szCs w:val="24"/>
        </w:rPr>
        <w:t xml:space="preserve"> </w:t>
      </w:r>
    </w:p>
    <w:p w:rsidR="00F10882" w:rsidRDefault="00F10882" w:rsidP="00DD4EAA">
      <w:pPr>
        <w:spacing w:line="360" w:lineRule="auto"/>
        <w:ind w:firstLine="709"/>
        <w:jc w:val="both"/>
        <w:rPr>
          <w:rFonts w:ascii="Times New Roman" w:hAnsi="Times New Roman"/>
          <w:sz w:val="24"/>
          <w:szCs w:val="24"/>
        </w:rPr>
      </w:pPr>
      <w:r>
        <w:rPr>
          <w:rFonts w:ascii="Times New Roman" w:hAnsi="Times New Roman"/>
          <w:sz w:val="24"/>
          <w:szCs w:val="24"/>
        </w:rPr>
        <w:t xml:space="preserve">Сопоставление статистических данных арбитражных судов и правоохранительных органов позволяет сделать два равновероятностных вывода: банкротство – малокриминальное явление и преступлений в данной области не совершается; либо иной вывод – уголовный  закон, предусматривающий ответственность за преступления, связанные с несостоятельностью (банкротством), мало эффективен, именно этим фактором и обусловлено столь низкие показатели, как возбуждения уголовных дел, так и вынесения обвинительных приговоров. Согласиться с первым утверждением крайне сложно. </w:t>
      </w:r>
      <w:r w:rsidRPr="001C0CBD">
        <w:rPr>
          <w:rFonts w:ascii="Times New Roman" w:hAnsi="Times New Roman"/>
          <w:sz w:val="24"/>
          <w:szCs w:val="24"/>
        </w:rPr>
        <w:t>Безусловно, несостоятельность</w:t>
      </w:r>
      <w:r>
        <w:rPr>
          <w:rFonts w:ascii="Times New Roman" w:hAnsi="Times New Roman"/>
          <w:sz w:val="24"/>
          <w:szCs w:val="24"/>
        </w:rPr>
        <w:t xml:space="preserve"> </w:t>
      </w:r>
      <w:r w:rsidRPr="001C0CBD">
        <w:rPr>
          <w:rFonts w:ascii="Times New Roman" w:hAnsi="Times New Roman"/>
          <w:sz w:val="24"/>
          <w:szCs w:val="24"/>
        </w:rPr>
        <w:t>– нормальное явление любой рыночной экономики, и возбуждение производства по делу о несостоятельности (банкротстве) не может и не должно сопровождаться возбуждение</w:t>
      </w:r>
      <w:r>
        <w:rPr>
          <w:rFonts w:ascii="Times New Roman" w:hAnsi="Times New Roman"/>
          <w:sz w:val="24"/>
          <w:szCs w:val="24"/>
        </w:rPr>
        <w:t>м</w:t>
      </w:r>
      <w:r w:rsidRPr="001C0CBD">
        <w:rPr>
          <w:rFonts w:ascii="Times New Roman" w:hAnsi="Times New Roman"/>
          <w:sz w:val="24"/>
          <w:szCs w:val="24"/>
        </w:rPr>
        <w:t xml:space="preserve"> уголовного дела. </w:t>
      </w:r>
      <w:r>
        <w:rPr>
          <w:rFonts w:ascii="Times New Roman" w:hAnsi="Times New Roman"/>
          <w:sz w:val="24"/>
          <w:szCs w:val="24"/>
        </w:rPr>
        <w:t xml:space="preserve">Однако, </w:t>
      </w:r>
      <w:r w:rsidRPr="00EE74D4">
        <w:rPr>
          <w:rFonts w:ascii="Times New Roman" w:hAnsi="Times New Roman"/>
          <w:sz w:val="24"/>
          <w:szCs w:val="24"/>
        </w:rPr>
        <w:t>институт н</w:t>
      </w:r>
      <w:r>
        <w:rPr>
          <w:rFonts w:ascii="Times New Roman" w:hAnsi="Times New Roman"/>
          <w:sz w:val="24"/>
          <w:szCs w:val="24"/>
        </w:rPr>
        <w:t>есостоятельности еще и</w:t>
      </w:r>
      <w:r w:rsidRPr="00EE74D4">
        <w:rPr>
          <w:rFonts w:ascii="Times New Roman" w:hAnsi="Times New Roman"/>
          <w:sz w:val="24"/>
          <w:szCs w:val="24"/>
        </w:rPr>
        <w:t xml:space="preserve"> один из наиболее действенных легальных механизмов перераспределения собственности. В этой связи правовые </w:t>
      </w:r>
      <w:r>
        <w:rPr>
          <w:rFonts w:ascii="Times New Roman" w:hAnsi="Times New Roman"/>
          <w:sz w:val="24"/>
          <w:szCs w:val="24"/>
        </w:rPr>
        <w:t>средства</w:t>
      </w:r>
      <w:r w:rsidRPr="00EE74D4">
        <w:rPr>
          <w:rFonts w:ascii="Times New Roman" w:hAnsi="Times New Roman"/>
          <w:sz w:val="24"/>
          <w:szCs w:val="24"/>
        </w:rPr>
        <w:t xml:space="preserve">, </w:t>
      </w:r>
      <w:r>
        <w:rPr>
          <w:rFonts w:ascii="Times New Roman" w:hAnsi="Times New Roman"/>
          <w:sz w:val="24"/>
          <w:szCs w:val="24"/>
        </w:rPr>
        <w:t xml:space="preserve">предусмотренные специальным законодательством о </w:t>
      </w:r>
      <w:r w:rsidRPr="00EE74D4">
        <w:rPr>
          <w:rFonts w:ascii="Times New Roman" w:hAnsi="Times New Roman"/>
          <w:sz w:val="24"/>
          <w:szCs w:val="24"/>
        </w:rPr>
        <w:t>несостоятельност</w:t>
      </w:r>
      <w:r>
        <w:rPr>
          <w:rFonts w:ascii="Times New Roman" w:hAnsi="Times New Roman"/>
          <w:sz w:val="24"/>
          <w:szCs w:val="24"/>
        </w:rPr>
        <w:t>и</w:t>
      </w:r>
      <w:r w:rsidRPr="00EE74D4">
        <w:rPr>
          <w:rFonts w:ascii="Times New Roman" w:hAnsi="Times New Roman"/>
          <w:sz w:val="24"/>
          <w:szCs w:val="24"/>
        </w:rPr>
        <w:t>,  могут быть использованы и как весьма эффективные инструменты в руках недобросовестных участников экономического оборота</w:t>
      </w:r>
      <w:r>
        <w:rPr>
          <w:rFonts w:ascii="Times New Roman" w:hAnsi="Times New Roman"/>
          <w:sz w:val="24"/>
          <w:szCs w:val="24"/>
        </w:rPr>
        <w:t xml:space="preserve">. </w:t>
      </w:r>
      <w:r w:rsidRPr="001C0CBD">
        <w:rPr>
          <w:rFonts w:ascii="Times New Roman" w:hAnsi="Times New Roman"/>
          <w:sz w:val="24"/>
          <w:szCs w:val="24"/>
        </w:rPr>
        <w:t>Компания «Прайс Вотерхаус Куперс» обнародовала всемирный обзор экономических преступлений за 2009 год. Из материалов обзора видно, что от экономических преступлений в России прямо или косвенно пострадали в 2009 году около 71% всех имеющихся компаний. Это на 30% больше, чем в странах Центральной и Восточной Европы.</w:t>
      </w:r>
      <w:r w:rsidRPr="001C0CBD">
        <w:rPr>
          <w:rFonts w:ascii="Times New Roman" w:hAnsi="Times New Roman"/>
          <w:sz w:val="24"/>
          <w:szCs w:val="24"/>
          <w:vertAlign w:val="superscript"/>
        </w:rPr>
        <w:footnoteReference w:id="8"/>
      </w:r>
      <w:r w:rsidRPr="001C0CBD">
        <w:rPr>
          <w:rFonts w:ascii="Times New Roman" w:hAnsi="Times New Roman"/>
          <w:sz w:val="24"/>
          <w:szCs w:val="24"/>
        </w:rPr>
        <w:t xml:space="preserve"> Россия занимает 55 место в мире по эффективности процедур банкротства компаний, свидетельствует традиционный рейтинг Всемирного банка и Международной финансовой корпорации «Doing Business»</w:t>
      </w:r>
      <w:r>
        <w:rPr>
          <w:rFonts w:ascii="Times New Roman" w:hAnsi="Times New Roman"/>
          <w:sz w:val="24"/>
          <w:szCs w:val="24"/>
        </w:rPr>
        <w:t>.</w:t>
      </w:r>
      <w:r>
        <w:rPr>
          <w:rStyle w:val="FootnoteReference"/>
          <w:rFonts w:ascii="Times New Roman" w:hAnsi="Times New Roman"/>
          <w:sz w:val="24"/>
          <w:szCs w:val="24"/>
        </w:rPr>
        <w:footnoteReference w:id="9"/>
      </w:r>
      <w:r w:rsidRPr="001C0CBD">
        <w:rPr>
          <w:rFonts w:ascii="Times New Roman" w:hAnsi="Times New Roman"/>
          <w:sz w:val="24"/>
          <w:szCs w:val="24"/>
        </w:rPr>
        <w:t xml:space="preserve"> </w:t>
      </w:r>
    </w:p>
    <w:p w:rsidR="00F10882" w:rsidRDefault="00F10882" w:rsidP="00A518F9">
      <w:pPr>
        <w:spacing w:line="360" w:lineRule="auto"/>
        <w:ind w:firstLine="709"/>
        <w:jc w:val="both"/>
        <w:rPr>
          <w:rFonts w:ascii="Times New Roman" w:hAnsi="Times New Roman"/>
          <w:sz w:val="24"/>
          <w:szCs w:val="24"/>
        </w:rPr>
      </w:pPr>
      <w:r>
        <w:rPr>
          <w:rFonts w:ascii="Times New Roman" w:hAnsi="Times New Roman"/>
          <w:sz w:val="24"/>
          <w:szCs w:val="24"/>
        </w:rPr>
        <w:t>С</w:t>
      </w:r>
      <w:r w:rsidRPr="001C0CBD">
        <w:rPr>
          <w:rFonts w:ascii="Times New Roman" w:hAnsi="Times New Roman"/>
          <w:sz w:val="24"/>
          <w:szCs w:val="24"/>
        </w:rPr>
        <w:t xml:space="preserve">татистические показатели свидетельствуют о разбалансированности общей системы правового регулирования несостоятельности (банкротства) в </w:t>
      </w:r>
      <w:r>
        <w:rPr>
          <w:rFonts w:ascii="Times New Roman" w:hAnsi="Times New Roman"/>
          <w:sz w:val="24"/>
          <w:szCs w:val="24"/>
        </w:rPr>
        <w:t>РФ</w:t>
      </w:r>
      <w:r w:rsidRPr="001C0CBD">
        <w:rPr>
          <w:rFonts w:ascii="Times New Roman" w:hAnsi="Times New Roman"/>
          <w:sz w:val="24"/>
          <w:szCs w:val="24"/>
        </w:rPr>
        <w:t>.</w:t>
      </w:r>
      <w:r>
        <w:rPr>
          <w:rFonts w:ascii="Times New Roman" w:hAnsi="Times New Roman"/>
          <w:sz w:val="24"/>
          <w:szCs w:val="24"/>
        </w:rPr>
        <w:t xml:space="preserve"> Изложенный вывод подтверждается и данными социологического исследования, проведенного автором работы. На вопрос «Эффективны ли уголовно-правовые нормы об ответственности за преступления, связанные с несостоятельностью (банкротством) 97% респондентов ответили «нет». При этом на вопрос об уровне криминогенности института несостоятельности (банкротства)  86% респондентов ответили: «крайне высокий».  И самый интересный, по мнению автора, результат опроса: на вопрос «Необходима ли корректировка уголовно-правовых норм об ответственности за преступления, связанные с несостоятельностью (банкротством), в части расширения сферы применения уголовно-правовых норм?», 78% респондентов (в том числе арбитражных управляющих, адвокатов, а не только работников правоохранительных органов) ответили положительно. </w:t>
      </w:r>
    </w:p>
    <w:p w:rsidR="00F10882" w:rsidRDefault="00F10882" w:rsidP="00765BEF">
      <w:pPr>
        <w:spacing w:line="360" w:lineRule="auto"/>
        <w:ind w:firstLine="709"/>
        <w:jc w:val="both"/>
        <w:rPr>
          <w:rFonts w:ascii="Times New Roman" w:hAnsi="Times New Roman"/>
          <w:sz w:val="24"/>
          <w:szCs w:val="24"/>
        </w:rPr>
      </w:pPr>
      <w:r w:rsidRPr="00CB7A26">
        <w:rPr>
          <w:rFonts w:ascii="Times New Roman" w:hAnsi="Times New Roman"/>
          <w:sz w:val="24"/>
          <w:szCs w:val="24"/>
        </w:rPr>
        <w:t xml:space="preserve">В </w:t>
      </w:r>
      <w:r>
        <w:rPr>
          <w:rFonts w:ascii="Times New Roman" w:hAnsi="Times New Roman"/>
          <w:sz w:val="24"/>
          <w:szCs w:val="24"/>
        </w:rPr>
        <w:t>период формирования уголовно-правовых норм большинство</w:t>
      </w:r>
      <w:r w:rsidRPr="00CB7A26">
        <w:rPr>
          <w:rFonts w:ascii="Times New Roman" w:hAnsi="Times New Roman"/>
          <w:sz w:val="24"/>
          <w:szCs w:val="24"/>
        </w:rPr>
        <w:t xml:space="preserve"> из</w:t>
      </w:r>
      <w:r>
        <w:rPr>
          <w:rFonts w:ascii="Times New Roman" w:hAnsi="Times New Roman"/>
          <w:sz w:val="24"/>
          <w:szCs w:val="24"/>
        </w:rPr>
        <w:t xml:space="preserve"> стабильно</w:t>
      </w:r>
      <w:r w:rsidRPr="00CB7A26">
        <w:rPr>
          <w:rFonts w:ascii="Times New Roman" w:hAnsi="Times New Roman"/>
          <w:sz w:val="24"/>
          <w:szCs w:val="24"/>
        </w:rPr>
        <w:t xml:space="preserve"> существующих ныне экономических институтов были в стадии зарождения или вообще не существовали</w:t>
      </w:r>
      <w:r>
        <w:rPr>
          <w:rFonts w:ascii="Times New Roman" w:hAnsi="Times New Roman"/>
          <w:sz w:val="24"/>
          <w:szCs w:val="24"/>
        </w:rPr>
        <w:t>. Уголовное законодательство, устанавливающее ответственность за преступления, связанные с несостоятельностью, имеет бланкетный характер и обусловлено специальным гражданским законодательством, регламентирующим как общие, так и частные вопросы, связанные с  несостоятельностью (банкротством).</w:t>
      </w:r>
      <w:r w:rsidRPr="00CB7A26">
        <w:rPr>
          <w:rFonts w:ascii="Times New Roman" w:hAnsi="Times New Roman"/>
          <w:sz w:val="28"/>
          <w:szCs w:val="28"/>
        </w:rPr>
        <w:t xml:space="preserve"> </w:t>
      </w:r>
      <w:r w:rsidRPr="00CB7A26">
        <w:rPr>
          <w:rFonts w:ascii="Times New Roman" w:hAnsi="Times New Roman"/>
          <w:sz w:val="24"/>
          <w:szCs w:val="24"/>
        </w:rPr>
        <w:t>Специальное законодательство о несостоятельности подвержено частым изменениям. Каждый новый экономический кризис влечет серьезные изменения в законодательстве о несостоятельности (банкротстве). Это не только российская, но и общемировая тенденция. В последние годы были внесены серьезные изменения в законодательство о несостоятельности (банкротстве) в США, Великобритании, Канаде.</w:t>
      </w:r>
      <w:r w:rsidRPr="00CB7A26">
        <w:rPr>
          <w:rFonts w:ascii="Times New Roman" w:hAnsi="Times New Roman"/>
          <w:sz w:val="24"/>
          <w:szCs w:val="24"/>
          <w:vertAlign w:val="superscript"/>
        </w:rPr>
        <w:footnoteReference w:id="10"/>
      </w:r>
      <w:r w:rsidRPr="00CB7A26">
        <w:rPr>
          <w:rFonts w:ascii="Times New Roman" w:hAnsi="Times New Roman"/>
          <w:sz w:val="24"/>
          <w:szCs w:val="24"/>
        </w:rPr>
        <w:t xml:space="preserve"> Нормы </w:t>
      </w:r>
      <w:r>
        <w:rPr>
          <w:rFonts w:ascii="Times New Roman" w:hAnsi="Times New Roman"/>
          <w:sz w:val="24"/>
          <w:szCs w:val="24"/>
        </w:rPr>
        <w:t xml:space="preserve">действующего </w:t>
      </w:r>
      <w:r w:rsidRPr="00CB7A26">
        <w:rPr>
          <w:rFonts w:ascii="Times New Roman" w:hAnsi="Times New Roman"/>
          <w:sz w:val="24"/>
          <w:szCs w:val="24"/>
        </w:rPr>
        <w:t>Федеральн</w:t>
      </w:r>
      <w:r>
        <w:rPr>
          <w:rFonts w:ascii="Times New Roman" w:hAnsi="Times New Roman"/>
          <w:sz w:val="24"/>
          <w:szCs w:val="24"/>
        </w:rPr>
        <w:t>ого</w:t>
      </w:r>
      <w:r w:rsidRPr="00CB7A26">
        <w:rPr>
          <w:rFonts w:ascii="Times New Roman" w:hAnsi="Times New Roman"/>
          <w:sz w:val="24"/>
          <w:szCs w:val="24"/>
        </w:rPr>
        <w:t xml:space="preserve"> закон</w:t>
      </w:r>
      <w:r>
        <w:rPr>
          <w:rFonts w:ascii="Times New Roman" w:hAnsi="Times New Roman"/>
          <w:sz w:val="24"/>
          <w:szCs w:val="24"/>
        </w:rPr>
        <w:t>а</w:t>
      </w:r>
      <w:r w:rsidRPr="00CB7A26">
        <w:rPr>
          <w:rFonts w:ascii="Times New Roman" w:hAnsi="Times New Roman"/>
          <w:sz w:val="24"/>
          <w:szCs w:val="24"/>
        </w:rPr>
        <w:t xml:space="preserve"> от 26 октября 2002 года № 127-ФЗ «О несостоятельности (банкротстве)»  (далее по тексту - Федеральный закон  о несостоятельности 2002 года) подвергались многочисленным изменениям: всего было 43 редакции</w:t>
      </w:r>
      <w:r>
        <w:rPr>
          <w:rFonts w:ascii="Times New Roman" w:hAnsi="Times New Roman"/>
          <w:sz w:val="24"/>
          <w:szCs w:val="24"/>
        </w:rPr>
        <w:t xml:space="preserve">. В нормы Уголовного кодекса РФ (ст.ст. 195,196,197) наиболее серьезные изменения были внесены дважды – в 2003 году и в 2005 году. </w:t>
      </w:r>
    </w:p>
    <w:p w:rsidR="00F10882" w:rsidRDefault="00F10882" w:rsidP="00774BAD">
      <w:pPr>
        <w:spacing w:line="360" w:lineRule="auto"/>
        <w:ind w:firstLine="709"/>
        <w:jc w:val="both"/>
        <w:rPr>
          <w:rFonts w:ascii="Times New Roman" w:hAnsi="Times New Roman"/>
          <w:sz w:val="24"/>
          <w:szCs w:val="24"/>
        </w:rPr>
      </w:pPr>
      <w:r w:rsidRPr="00595324">
        <w:rPr>
          <w:rFonts w:ascii="Times New Roman" w:hAnsi="Times New Roman"/>
          <w:sz w:val="24"/>
          <w:szCs w:val="24"/>
        </w:rPr>
        <w:t>Актуальность рассматриваемых в диссертации вопросов определяется, далее, тем, что процедуры, предусмотренные специальным гражданским законодательством о несостоятельности (банкротстве), не всегда могут быть эффективными средствами защиты имущественных прав</w:t>
      </w:r>
      <w:r>
        <w:rPr>
          <w:rFonts w:ascii="Times New Roman" w:hAnsi="Times New Roman"/>
          <w:sz w:val="24"/>
          <w:szCs w:val="24"/>
        </w:rPr>
        <w:t xml:space="preserve"> кредиторов. Суть этих процедур</w:t>
      </w:r>
      <w:r w:rsidRPr="00595324">
        <w:rPr>
          <w:rFonts w:ascii="Times New Roman" w:hAnsi="Times New Roman"/>
          <w:sz w:val="24"/>
          <w:szCs w:val="24"/>
        </w:rPr>
        <w:t xml:space="preserve"> сводится к анализу имущественного состояния несостоятельного должника и пропорциональному удовлетворению требований кредиторов из имеющегося имущества банкрота.  Однако  возврат даже части своих долгов для кредиторов может быть весьма проблематичным, если имущества у должника окажется недостаточно для погашения всех имеющихся требований либо не окажется вообще. С другой стороны, и сам должник нуждается в защите: в прозрачном  и понятном правовом регулировании, в единообразной и стабильной судебной практике. </w:t>
      </w:r>
    </w:p>
    <w:p w:rsidR="00F10882" w:rsidRPr="00A518F9" w:rsidRDefault="00F10882" w:rsidP="00A518F9">
      <w:pPr>
        <w:spacing w:line="360" w:lineRule="auto"/>
        <w:ind w:firstLine="709"/>
        <w:jc w:val="both"/>
        <w:rPr>
          <w:rFonts w:ascii="Times New Roman" w:hAnsi="Times New Roman"/>
          <w:sz w:val="24"/>
          <w:szCs w:val="24"/>
        </w:rPr>
      </w:pPr>
      <w:r>
        <w:rPr>
          <w:rFonts w:ascii="Times New Roman" w:hAnsi="Times New Roman"/>
          <w:sz w:val="24"/>
          <w:szCs w:val="24"/>
        </w:rPr>
        <w:t xml:space="preserve">Актуальность избранной темы исследования подтверждается и тем, что в конце 2013 года  </w:t>
      </w:r>
      <w:r w:rsidRPr="001C0CBD">
        <w:rPr>
          <w:rFonts w:ascii="Times New Roman" w:hAnsi="Times New Roman"/>
          <w:sz w:val="24"/>
          <w:szCs w:val="24"/>
        </w:rPr>
        <w:t>Верховным Судом РФ был разработан Проект Постановления Пленума «О некоторых вопросах судебной практики по уголовным делам о преступлениях, связанных с банкротством»</w:t>
      </w:r>
      <w:r>
        <w:rPr>
          <w:rFonts w:ascii="Times New Roman" w:hAnsi="Times New Roman"/>
          <w:sz w:val="24"/>
          <w:szCs w:val="24"/>
        </w:rPr>
        <w:t xml:space="preserve"> (далее по тексту – Проект Постановления Пленума Верховного Суда РФ)</w:t>
      </w:r>
      <w:r w:rsidRPr="001C0CBD">
        <w:rPr>
          <w:rFonts w:ascii="Times New Roman" w:hAnsi="Times New Roman"/>
          <w:sz w:val="24"/>
          <w:szCs w:val="24"/>
        </w:rPr>
        <w:t>.</w:t>
      </w:r>
      <w:r>
        <w:rPr>
          <w:rStyle w:val="FootnoteReference"/>
          <w:rFonts w:ascii="Times New Roman" w:hAnsi="Times New Roman"/>
          <w:sz w:val="24"/>
          <w:szCs w:val="24"/>
        </w:rPr>
        <w:footnoteReference w:id="11"/>
      </w:r>
      <w:r>
        <w:rPr>
          <w:rFonts w:ascii="Times New Roman" w:hAnsi="Times New Roman"/>
          <w:sz w:val="24"/>
          <w:szCs w:val="24"/>
        </w:rPr>
        <w:t xml:space="preserve"> Несмотря на незначительное  количество уголовных дел, Высшая судебная инстанция разрабатывает разъяснения по ключевым вопросам правоприменения, что, по нашему мнению, объективно свидетельствует о насущных проблемах и потребностях правоприменительной практики. Представляется, что как разъяснения Высшей судебной инстанции, так и возможные последующие изменения уголовного законодательства об ответственности за преступления, связанные  несостоятельностью (банкротством) должны производиться, в первую очередь, на основе комплексных теоретических исследований. Соответствующие исследования, по нашему мнению, должны учитывать не только уголовно-правовую практику и теорию, но и судебно-арбитражную практику привлечения к ответственности за неправомерные деяния, связанные с несостоятельностью (банкротством). Судебно-арбитражная практика привлечения к ответственности, безусловно, значительно богаче, нежели уголовная.</w:t>
      </w:r>
      <w:r>
        <w:rPr>
          <w:rStyle w:val="FootnoteReference"/>
          <w:rFonts w:ascii="Times New Roman" w:hAnsi="Times New Roman"/>
          <w:sz w:val="24"/>
          <w:szCs w:val="24"/>
        </w:rPr>
        <w:footnoteReference w:id="12"/>
      </w:r>
      <w:r>
        <w:rPr>
          <w:rFonts w:ascii="Times New Roman" w:hAnsi="Times New Roman"/>
          <w:sz w:val="24"/>
          <w:szCs w:val="24"/>
        </w:rPr>
        <w:t xml:space="preserve"> Применять ее, конечно, при исследовании преступлений, связанных с несостоятельностью (банкротством), возможно ограничено. Однако, принимая во внимание бланкетный характер уголовно-правовых норм, а также наличие общей системы неправомерных деяний, связанных с  несостоятельностью (банкротством), формирование единообразного подхода по вопросам, связанным с привлечением к ответственности за рассматриваемые в настоящей работе преступления,  без учета специальных нормативных установления гражданского законодательства по вопросам несостоятельности, а также практики их применения, невозможно.</w:t>
      </w:r>
      <w:r>
        <w:rPr>
          <w:rStyle w:val="FootnoteReference"/>
          <w:rFonts w:ascii="Times New Roman" w:hAnsi="Times New Roman"/>
          <w:sz w:val="24"/>
          <w:szCs w:val="24"/>
        </w:rPr>
        <w:footnoteReference w:id="13"/>
      </w:r>
      <w:r>
        <w:rPr>
          <w:rFonts w:ascii="Times New Roman" w:hAnsi="Times New Roman"/>
          <w:sz w:val="24"/>
          <w:szCs w:val="24"/>
        </w:rPr>
        <w:t xml:space="preserve"> </w:t>
      </w:r>
    </w:p>
    <w:p w:rsidR="00F10882" w:rsidRPr="00CA0FF3" w:rsidRDefault="00F10882" w:rsidP="00857BDE">
      <w:pPr>
        <w:spacing w:line="360" w:lineRule="auto"/>
        <w:ind w:firstLine="709"/>
        <w:jc w:val="both"/>
        <w:rPr>
          <w:rFonts w:ascii="Times New Roman" w:hAnsi="Times New Roman"/>
          <w:sz w:val="24"/>
          <w:szCs w:val="24"/>
        </w:rPr>
      </w:pPr>
      <w:r w:rsidRPr="00CA0FF3">
        <w:rPr>
          <w:rFonts w:ascii="Times New Roman" w:hAnsi="Times New Roman"/>
          <w:b/>
          <w:sz w:val="24"/>
          <w:szCs w:val="24"/>
        </w:rPr>
        <w:t>Цели и задачи исследования</w:t>
      </w:r>
      <w:r w:rsidRPr="00CA0FF3">
        <w:rPr>
          <w:rFonts w:ascii="Times New Roman" w:hAnsi="Times New Roman"/>
          <w:sz w:val="24"/>
          <w:szCs w:val="24"/>
        </w:rPr>
        <w:t>. В рамках настоящего исследования диссе</w:t>
      </w:r>
      <w:r>
        <w:rPr>
          <w:rFonts w:ascii="Times New Roman" w:hAnsi="Times New Roman"/>
          <w:sz w:val="24"/>
          <w:szCs w:val="24"/>
        </w:rPr>
        <w:t xml:space="preserve">ртант ставил перед собой цель на основе анализа нормативных </w:t>
      </w:r>
      <w:r w:rsidRPr="00CA0FF3">
        <w:rPr>
          <w:rFonts w:ascii="Times New Roman" w:hAnsi="Times New Roman"/>
          <w:sz w:val="24"/>
          <w:szCs w:val="24"/>
        </w:rPr>
        <w:t xml:space="preserve"> </w:t>
      </w:r>
      <w:r>
        <w:rPr>
          <w:rFonts w:ascii="Times New Roman" w:hAnsi="Times New Roman"/>
          <w:sz w:val="24"/>
          <w:szCs w:val="24"/>
        </w:rPr>
        <w:t xml:space="preserve">источников, доктрины уголовного права, практики судебно-следственных органов, судебно-арбитражной практики разработать универсальный уголовно-правовой механизм защиты отношений несостоятельности, </w:t>
      </w:r>
      <w:r w:rsidRPr="00CA0FF3">
        <w:rPr>
          <w:rFonts w:ascii="Times New Roman" w:hAnsi="Times New Roman"/>
          <w:sz w:val="24"/>
          <w:szCs w:val="24"/>
        </w:rPr>
        <w:t xml:space="preserve">разработать рекомендации по совершенствованию действующих уголовно-правовых норм, исходя из общей идеи формирования единой правовой системы (концепции и идеологии) банкротства.  </w:t>
      </w:r>
    </w:p>
    <w:p w:rsidR="00F10882" w:rsidRDefault="00F10882" w:rsidP="006834BF">
      <w:pPr>
        <w:spacing w:line="360" w:lineRule="auto"/>
        <w:ind w:firstLine="709"/>
        <w:jc w:val="both"/>
        <w:rPr>
          <w:rFonts w:ascii="Times New Roman" w:hAnsi="Times New Roman"/>
          <w:sz w:val="24"/>
          <w:szCs w:val="24"/>
        </w:rPr>
      </w:pPr>
      <w:r w:rsidRPr="000E00FA">
        <w:rPr>
          <w:rFonts w:ascii="Times New Roman" w:hAnsi="Times New Roman"/>
          <w:sz w:val="24"/>
          <w:szCs w:val="24"/>
        </w:rPr>
        <w:t xml:space="preserve">Для достижения этой цели были поставлены следующие </w:t>
      </w:r>
      <w:r w:rsidRPr="007715F5">
        <w:rPr>
          <w:rFonts w:ascii="Times New Roman" w:hAnsi="Times New Roman"/>
          <w:b/>
          <w:sz w:val="24"/>
          <w:szCs w:val="24"/>
        </w:rPr>
        <w:t>задачи</w:t>
      </w:r>
      <w:r w:rsidRPr="000E00FA">
        <w:rPr>
          <w:rFonts w:ascii="Times New Roman" w:hAnsi="Times New Roman"/>
          <w:sz w:val="24"/>
          <w:szCs w:val="24"/>
        </w:rPr>
        <w:t>:</w:t>
      </w:r>
      <w:r>
        <w:rPr>
          <w:rFonts w:ascii="Times New Roman" w:hAnsi="Times New Roman"/>
          <w:sz w:val="24"/>
          <w:szCs w:val="24"/>
        </w:rPr>
        <w:t xml:space="preserve"> </w:t>
      </w:r>
      <w:r w:rsidRPr="000E00FA">
        <w:rPr>
          <w:rFonts w:ascii="Times New Roman" w:hAnsi="Times New Roman"/>
          <w:sz w:val="24"/>
          <w:szCs w:val="24"/>
        </w:rPr>
        <w:t>изучить экономическое содержание н</w:t>
      </w:r>
      <w:r>
        <w:rPr>
          <w:rFonts w:ascii="Times New Roman" w:hAnsi="Times New Roman"/>
          <w:sz w:val="24"/>
          <w:szCs w:val="24"/>
        </w:rPr>
        <w:t>есостоятельности (банкротства); о</w:t>
      </w:r>
      <w:r w:rsidRPr="000E00FA">
        <w:rPr>
          <w:rFonts w:ascii="Times New Roman" w:hAnsi="Times New Roman"/>
          <w:sz w:val="24"/>
          <w:szCs w:val="24"/>
        </w:rPr>
        <w:t>пределить соотношение понятий, содержащихся в специальном законодательстве о несостоятельности (банкротстве) и в Уголовном кодексе РФ;</w:t>
      </w:r>
      <w:r>
        <w:rPr>
          <w:rFonts w:ascii="Times New Roman" w:hAnsi="Times New Roman"/>
          <w:sz w:val="24"/>
          <w:szCs w:val="24"/>
        </w:rPr>
        <w:t xml:space="preserve"> </w:t>
      </w:r>
      <w:r w:rsidRPr="000E00FA">
        <w:rPr>
          <w:rFonts w:ascii="Times New Roman" w:hAnsi="Times New Roman"/>
          <w:sz w:val="24"/>
          <w:szCs w:val="24"/>
        </w:rPr>
        <w:t>дать уголовно-правовую характеристику преступлениям, предусмотренным статьями 195,196,197 Уголовного кодекса РФ;</w:t>
      </w:r>
      <w:r>
        <w:rPr>
          <w:rFonts w:ascii="Times New Roman" w:hAnsi="Times New Roman"/>
          <w:sz w:val="24"/>
          <w:szCs w:val="24"/>
        </w:rPr>
        <w:t xml:space="preserve"> </w:t>
      </w:r>
      <w:r w:rsidRPr="000E00FA">
        <w:rPr>
          <w:rFonts w:ascii="Times New Roman" w:hAnsi="Times New Roman"/>
          <w:sz w:val="24"/>
          <w:szCs w:val="24"/>
        </w:rPr>
        <w:t xml:space="preserve">обобщить судебно-следственную практику применения статей 195,196,197 Уголовного кодекса РФ, судебно-арбитражную практику, связанную с привлечением к ответственности за неправомерные деяния, связанные с несостоятельностью (банкротством),   практику работы арбитражных управляющих, адвокатскую практику, выявить позитивные и негативные стороны правоприменения; разработать собственные рекомендации по основным направлениям качественного совершенствования уголовно-правовых норм об ответственности за преступления, связанные с несостоятельностью (банкротством).  </w:t>
      </w:r>
    </w:p>
    <w:p w:rsidR="00F10882" w:rsidRPr="0004236F" w:rsidRDefault="00F10882" w:rsidP="00FE42D0">
      <w:pPr>
        <w:spacing w:line="360" w:lineRule="auto"/>
        <w:ind w:firstLine="709"/>
        <w:jc w:val="both"/>
        <w:rPr>
          <w:rFonts w:ascii="Times New Roman" w:hAnsi="Times New Roman"/>
          <w:sz w:val="24"/>
          <w:szCs w:val="24"/>
        </w:rPr>
      </w:pPr>
      <w:r w:rsidRPr="0004236F">
        <w:rPr>
          <w:rFonts w:ascii="Times New Roman" w:hAnsi="Times New Roman"/>
          <w:b/>
          <w:sz w:val="24"/>
          <w:szCs w:val="24"/>
        </w:rPr>
        <w:t> Объектом диссертационного исследования</w:t>
      </w:r>
      <w:r w:rsidRPr="0004236F">
        <w:rPr>
          <w:rFonts w:ascii="Times New Roman" w:hAnsi="Times New Roman"/>
          <w:sz w:val="24"/>
          <w:szCs w:val="24"/>
        </w:rPr>
        <w:t xml:space="preserve"> являются общественные отношения, складывающиеся в связи с уголовно-правовым регулированием специфической кризисной ситуации, состоящей в неспособности должника удовлетворить требования кредиторов в полном объеме.</w:t>
      </w:r>
    </w:p>
    <w:p w:rsidR="00F10882" w:rsidRPr="0004236F" w:rsidRDefault="00F10882" w:rsidP="00FE42D0">
      <w:pPr>
        <w:spacing w:line="360" w:lineRule="auto"/>
        <w:ind w:firstLine="709"/>
        <w:jc w:val="both"/>
        <w:rPr>
          <w:rFonts w:ascii="Times New Roman" w:hAnsi="Times New Roman"/>
          <w:sz w:val="24"/>
          <w:szCs w:val="24"/>
        </w:rPr>
      </w:pPr>
      <w:r w:rsidRPr="0004236F">
        <w:rPr>
          <w:rFonts w:ascii="Times New Roman" w:hAnsi="Times New Roman"/>
          <w:sz w:val="24"/>
          <w:szCs w:val="24"/>
        </w:rPr>
        <w:t xml:space="preserve">  </w:t>
      </w:r>
      <w:r w:rsidRPr="0004236F">
        <w:rPr>
          <w:rFonts w:ascii="Times New Roman" w:hAnsi="Times New Roman"/>
          <w:b/>
          <w:sz w:val="24"/>
          <w:szCs w:val="24"/>
        </w:rPr>
        <w:t>Предмет</w:t>
      </w:r>
      <w:r w:rsidRPr="0004236F">
        <w:rPr>
          <w:rFonts w:ascii="Times New Roman" w:hAnsi="Times New Roman"/>
          <w:sz w:val="24"/>
          <w:szCs w:val="24"/>
        </w:rPr>
        <w:t xml:space="preserve"> исследования составляют совокупность нормативных правовых актов, связанных с установлением уголовной ответственности за преступные деяния, связанные несостоятельностью (банкротством)</w:t>
      </w:r>
      <w:r>
        <w:rPr>
          <w:rFonts w:ascii="Times New Roman" w:hAnsi="Times New Roman"/>
          <w:sz w:val="24"/>
          <w:szCs w:val="24"/>
        </w:rPr>
        <w:t xml:space="preserve">, и с </w:t>
      </w:r>
      <w:r w:rsidRPr="0004236F">
        <w:rPr>
          <w:rFonts w:ascii="Times New Roman" w:hAnsi="Times New Roman"/>
          <w:sz w:val="24"/>
          <w:szCs w:val="24"/>
        </w:rPr>
        <w:t xml:space="preserve"> гражданско-правовым регулированием отношений н</w:t>
      </w:r>
      <w:r>
        <w:rPr>
          <w:rFonts w:ascii="Times New Roman" w:hAnsi="Times New Roman"/>
          <w:sz w:val="24"/>
          <w:szCs w:val="24"/>
        </w:rPr>
        <w:t xml:space="preserve">есостоятельности (банкротства); </w:t>
      </w:r>
      <w:r w:rsidRPr="0004236F">
        <w:rPr>
          <w:rFonts w:ascii="Times New Roman" w:hAnsi="Times New Roman"/>
          <w:sz w:val="24"/>
          <w:szCs w:val="24"/>
        </w:rPr>
        <w:t>разъяснения судебных инстанций РФ, а также практика судебно-следственных органов по вопросам квалификации преступлений, предусмотренных ст.ст. 195,196,197 Уголовного кодекса РФ</w:t>
      </w:r>
      <w:r>
        <w:rPr>
          <w:rFonts w:ascii="Times New Roman" w:hAnsi="Times New Roman"/>
          <w:sz w:val="24"/>
          <w:szCs w:val="24"/>
        </w:rPr>
        <w:t>,</w:t>
      </w:r>
      <w:r w:rsidRPr="0004236F">
        <w:rPr>
          <w:rFonts w:ascii="Times New Roman" w:hAnsi="Times New Roman"/>
          <w:sz w:val="24"/>
          <w:szCs w:val="24"/>
        </w:rPr>
        <w:t xml:space="preserve"> и смежных </w:t>
      </w:r>
      <w:r>
        <w:rPr>
          <w:rFonts w:ascii="Times New Roman" w:hAnsi="Times New Roman"/>
          <w:sz w:val="24"/>
          <w:szCs w:val="24"/>
        </w:rPr>
        <w:t xml:space="preserve">составов </w:t>
      </w:r>
      <w:r w:rsidRPr="0004236F">
        <w:rPr>
          <w:rFonts w:ascii="Times New Roman" w:hAnsi="Times New Roman"/>
          <w:sz w:val="24"/>
          <w:szCs w:val="24"/>
        </w:rPr>
        <w:t>преступлений</w:t>
      </w:r>
      <w:r>
        <w:rPr>
          <w:rFonts w:ascii="Times New Roman" w:hAnsi="Times New Roman"/>
          <w:sz w:val="24"/>
          <w:szCs w:val="24"/>
        </w:rPr>
        <w:t>; практика</w:t>
      </w:r>
      <w:r w:rsidRPr="0004236F">
        <w:rPr>
          <w:rFonts w:ascii="Times New Roman" w:hAnsi="Times New Roman"/>
          <w:sz w:val="24"/>
          <w:szCs w:val="24"/>
        </w:rPr>
        <w:t xml:space="preserve"> арбитражны</w:t>
      </w:r>
      <w:r>
        <w:rPr>
          <w:rFonts w:ascii="Times New Roman" w:hAnsi="Times New Roman"/>
          <w:sz w:val="24"/>
          <w:szCs w:val="24"/>
        </w:rPr>
        <w:t>х</w:t>
      </w:r>
      <w:r w:rsidRPr="0004236F">
        <w:rPr>
          <w:rFonts w:ascii="Times New Roman" w:hAnsi="Times New Roman"/>
          <w:sz w:val="24"/>
          <w:szCs w:val="24"/>
        </w:rPr>
        <w:t xml:space="preserve"> судов различных уровней по вопросам привлечения к ответственности за неправомерные деяния, связанные с несостоятельностью (банкротством);</w:t>
      </w:r>
      <w:r>
        <w:rPr>
          <w:rFonts w:ascii="Times New Roman" w:hAnsi="Times New Roman"/>
          <w:sz w:val="24"/>
          <w:szCs w:val="24"/>
        </w:rPr>
        <w:t xml:space="preserve"> </w:t>
      </w:r>
      <w:r w:rsidRPr="0004236F">
        <w:rPr>
          <w:rFonts w:ascii="Times New Roman" w:hAnsi="Times New Roman"/>
          <w:sz w:val="24"/>
          <w:szCs w:val="24"/>
        </w:rPr>
        <w:t>научные исследования преступных посягательств, связанны</w:t>
      </w:r>
      <w:r>
        <w:rPr>
          <w:rFonts w:ascii="Times New Roman" w:hAnsi="Times New Roman"/>
          <w:sz w:val="24"/>
          <w:szCs w:val="24"/>
        </w:rPr>
        <w:t>х</w:t>
      </w:r>
      <w:r w:rsidRPr="0004236F">
        <w:rPr>
          <w:rFonts w:ascii="Times New Roman" w:hAnsi="Times New Roman"/>
          <w:sz w:val="24"/>
          <w:szCs w:val="24"/>
        </w:rPr>
        <w:t xml:space="preserve"> с несостоятельностью (банкротством);  </w:t>
      </w:r>
      <w:r>
        <w:rPr>
          <w:rFonts w:ascii="Times New Roman" w:hAnsi="Times New Roman"/>
          <w:sz w:val="24"/>
          <w:szCs w:val="24"/>
        </w:rPr>
        <w:t xml:space="preserve"> </w:t>
      </w:r>
      <w:r w:rsidRPr="0004236F">
        <w:rPr>
          <w:rFonts w:ascii="Times New Roman" w:hAnsi="Times New Roman"/>
          <w:sz w:val="24"/>
          <w:szCs w:val="24"/>
        </w:rPr>
        <w:t xml:space="preserve">проекты законов, концепции реформирования законодательства как специального, так и уголовного, предложенные виднейшими учеными.  </w:t>
      </w:r>
    </w:p>
    <w:p w:rsidR="00F10882" w:rsidRDefault="00F10882" w:rsidP="00FE42D0">
      <w:pPr>
        <w:spacing w:line="360" w:lineRule="auto"/>
        <w:ind w:firstLine="709"/>
        <w:jc w:val="both"/>
        <w:rPr>
          <w:rFonts w:ascii="Times New Roman" w:hAnsi="Times New Roman"/>
          <w:sz w:val="24"/>
          <w:szCs w:val="24"/>
        </w:rPr>
      </w:pPr>
      <w:r w:rsidRPr="00551D8B">
        <w:rPr>
          <w:rFonts w:ascii="Times New Roman" w:hAnsi="Times New Roman"/>
          <w:sz w:val="24"/>
          <w:szCs w:val="24"/>
        </w:rPr>
        <w:t xml:space="preserve">  При подготовке настоящей работы использовались различные </w:t>
      </w:r>
      <w:r w:rsidRPr="00551D8B">
        <w:rPr>
          <w:rFonts w:ascii="Times New Roman" w:hAnsi="Times New Roman"/>
          <w:b/>
          <w:sz w:val="24"/>
          <w:szCs w:val="24"/>
        </w:rPr>
        <w:t>методы</w:t>
      </w:r>
      <w:r w:rsidRPr="00551D8B">
        <w:rPr>
          <w:rFonts w:ascii="Times New Roman" w:hAnsi="Times New Roman"/>
          <w:sz w:val="24"/>
          <w:szCs w:val="24"/>
        </w:rPr>
        <w:t xml:space="preserve"> научного исследования. Основной -  диалектический метод познания явлений. Использование указанного метода позволяет рассматривать явления в развитии, взаимосвязи и взаимозависимости. Также использовались методы исторического, сравнительно-правового, системного, формально-логического, статистического и социологического анализа объекта и предмета исследования, благодаря чему решаются поставленные задачи и достигается цель исследования.</w:t>
      </w:r>
      <w:r>
        <w:rPr>
          <w:rFonts w:ascii="Times New Roman" w:hAnsi="Times New Roman"/>
          <w:sz w:val="24"/>
          <w:szCs w:val="24"/>
        </w:rPr>
        <w:t xml:space="preserve"> </w:t>
      </w:r>
      <w:r w:rsidRPr="00551D8B">
        <w:rPr>
          <w:rFonts w:ascii="Times New Roman" w:hAnsi="Times New Roman"/>
          <w:sz w:val="24"/>
          <w:szCs w:val="24"/>
        </w:rPr>
        <w:t>В диссертации использованы методологические приемы сбора и обобщения информации: наблюдения, анкетирования, обобщения статистических характеристик.</w:t>
      </w:r>
      <w:r>
        <w:rPr>
          <w:rFonts w:ascii="Times New Roman" w:hAnsi="Times New Roman"/>
          <w:sz w:val="24"/>
          <w:szCs w:val="24"/>
        </w:rPr>
        <w:t xml:space="preserve"> </w:t>
      </w:r>
      <w:r w:rsidRPr="008B3D18">
        <w:rPr>
          <w:rFonts w:ascii="Times New Roman" w:hAnsi="Times New Roman"/>
          <w:sz w:val="24"/>
          <w:szCs w:val="24"/>
        </w:rPr>
        <w:t xml:space="preserve">Системный метод, используемый диссертантом, предполагает изучения как внешней, так и внутренней системы правового регулирования. </w:t>
      </w:r>
    </w:p>
    <w:p w:rsidR="00F10882" w:rsidRPr="008B3D18" w:rsidRDefault="00F10882" w:rsidP="00FE42D0">
      <w:pPr>
        <w:spacing w:line="360" w:lineRule="auto"/>
        <w:ind w:firstLine="709"/>
        <w:jc w:val="both"/>
        <w:rPr>
          <w:rFonts w:ascii="Times New Roman" w:hAnsi="Times New Roman"/>
          <w:sz w:val="24"/>
          <w:szCs w:val="24"/>
        </w:rPr>
      </w:pPr>
      <w:r w:rsidRPr="008B3D18">
        <w:rPr>
          <w:rFonts w:ascii="Times New Roman" w:hAnsi="Times New Roman"/>
          <w:b/>
          <w:sz w:val="24"/>
          <w:szCs w:val="24"/>
        </w:rPr>
        <w:t>Эмпирической базой исследования</w:t>
      </w:r>
      <w:r w:rsidRPr="008B3D18">
        <w:rPr>
          <w:rFonts w:ascii="Times New Roman" w:hAnsi="Times New Roman"/>
          <w:sz w:val="24"/>
          <w:szCs w:val="24"/>
        </w:rPr>
        <w:t xml:space="preserve"> стали официальные статистические данные и материалы обобщения опубликованной судебной практики, разъяснения Пленумов Верховного Суда </w:t>
      </w:r>
      <w:r>
        <w:rPr>
          <w:rFonts w:ascii="Times New Roman" w:hAnsi="Times New Roman"/>
          <w:sz w:val="24"/>
          <w:szCs w:val="24"/>
        </w:rPr>
        <w:t>РФ</w:t>
      </w:r>
      <w:r w:rsidRPr="008B3D18">
        <w:rPr>
          <w:rFonts w:ascii="Times New Roman" w:hAnsi="Times New Roman"/>
          <w:sz w:val="24"/>
          <w:szCs w:val="24"/>
        </w:rPr>
        <w:t>, судебные акты судов первой инстанции, материалы 91 уголовных дел и материалов проверок по фактам криминальных банкротствах в различных субъектах РФ в 1997-2013гг. (</w:t>
      </w:r>
      <w:r>
        <w:rPr>
          <w:rFonts w:ascii="Times New Roman" w:hAnsi="Times New Roman"/>
          <w:sz w:val="24"/>
          <w:szCs w:val="24"/>
        </w:rPr>
        <w:t xml:space="preserve">в связи с незначительным количеством судебно-следственной практики в отдельных регионах РФ, автором изучались уголовные дела, материалы проверок  по всем субъектам РФ),  </w:t>
      </w:r>
      <w:r w:rsidRPr="008B3D18">
        <w:rPr>
          <w:rFonts w:ascii="Times New Roman" w:hAnsi="Times New Roman"/>
          <w:sz w:val="24"/>
          <w:szCs w:val="24"/>
        </w:rPr>
        <w:t xml:space="preserve"> арбитражная практика Федеральных арбитражных судов округов, Арбитражных апелляционных судов, арбитражный судов субъектов РФ (изучена более 400 дел в судах различных уровней по всем субъектам РФ),  результаты анкетного опроса двадцати шести судей, сорока работников прокуратуры Алтайского края,  семидесяти трех адвокатов, тринадцати нотариусов, тридцати четырех работников аппарата судов различных уровней Алтайского края, восьмидесяти девяти работников следственных органов различного уровня. Всего двести семьдесят пять человек.</w:t>
      </w:r>
      <w:r>
        <w:rPr>
          <w:rFonts w:ascii="Times New Roman" w:hAnsi="Times New Roman"/>
          <w:sz w:val="24"/>
          <w:szCs w:val="24"/>
        </w:rPr>
        <w:t xml:space="preserve"> </w:t>
      </w:r>
      <w:r w:rsidRPr="008B3D18">
        <w:rPr>
          <w:rFonts w:ascii="Times New Roman" w:hAnsi="Times New Roman"/>
          <w:sz w:val="24"/>
          <w:szCs w:val="24"/>
        </w:rPr>
        <w:t>Наряду с этим соискатель широко использовал данные эмпирических исследований, проведенных в разные годы другими авторами в различных регионах РФ.</w:t>
      </w:r>
    </w:p>
    <w:p w:rsidR="00F10882" w:rsidRPr="000B3DCA" w:rsidRDefault="00F10882" w:rsidP="00FE42D0">
      <w:pPr>
        <w:spacing w:line="360" w:lineRule="auto"/>
        <w:ind w:firstLine="709"/>
        <w:jc w:val="both"/>
        <w:rPr>
          <w:rFonts w:ascii="Times New Roman" w:hAnsi="Times New Roman"/>
          <w:sz w:val="24"/>
          <w:szCs w:val="24"/>
        </w:rPr>
      </w:pPr>
      <w:r w:rsidRPr="000B3DCA">
        <w:rPr>
          <w:rFonts w:ascii="Times New Roman" w:hAnsi="Times New Roman"/>
          <w:b/>
          <w:sz w:val="24"/>
          <w:szCs w:val="24"/>
        </w:rPr>
        <w:t xml:space="preserve">Степень разработанности исследуемой темы. </w:t>
      </w:r>
      <w:r w:rsidRPr="000B3DCA">
        <w:rPr>
          <w:rFonts w:ascii="Times New Roman" w:hAnsi="Times New Roman"/>
          <w:sz w:val="24"/>
          <w:szCs w:val="24"/>
        </w:rPr>
        <w:t>В странах с рыночной экономикой вопросам правового регулирования несостоятельности (банкротства), как правило, уделяется значительное внимание. Институт несостоятельности, безусловно, наиболее полно и всесторонне исследован учеными-цивилистами. В этой области выпущено большое количество монографий, среди которых, можно выделить наиболее значимые работы</w:t>
      </w:r>
      <w:r>
        <w:rPr>
          <w:rFonts w:ascii="Times New Roman" w:hAnsi="Times New Roman"/>
          <w:sz w:val="24"/>
          <w:szCs w:val="24"/>
        </w:rPr>
        <w:t xml:space="preserve"> </w:t>
      </w:r>
      <w:r w:rsidRPr="000B3DCA">
        <w:rPr>
          <w:rFonts w:ascii="Times New Roman" w:hAnsi="Times New Roman"/>
          <w:sz w:val="24"/>
          <w:szCs w:val="24"/>
        </w:rPr>
        <w:t xml:space="preserve">таких авторов, как В.В. Витрянский, С.А. Карелина, К.И. Малышев, </w:t>
      </w:r>
      <w:r>
        <w:rPr>
          <w:rFonts w:ascii="Times New Roman" w:hAnsi="Times New Roman"/>
          <w:sz w:val="24"/>
          <w:szCs w:val="24"/>
        </w:rPr>
        <w:t xml:space="preserve">                  </w:t>
      </w:r>
      <w:r w:rsidRPr="000B3DCA">
        <w:rPr>
          <w:rFonts w:ascii="Times New Roman" w:hAnsi="Times New Roman"/>
          <w:sz w:val="24"/>
          <w:szCs w:val="24"/>
        </w:rPr>
        <w:t>М.В. Телюкина, В.А. Химичев.</w:t>
      </w:r>
      <w:r>
        <w:rPr>
          <w:rFonts w:ascii="Times New Roman" w:hAnsi="Times New Roman"/>
          <w:sz w:val="24"/>
          <w:szCs w:val="24"/>
        </w:rPr>
        <w:t xml:space="preserve"> </w:t>
      </w:r>
      <w:r w:rsidRPr="000B3DCA">
        <w:rPr>
          <w:rFonts w:ascii="Times New Roman" w:hAnsi="Times New Roman"/>
          <w:sz w:val="24"/>
          <w:szCs w:val="24"/>
        </w:rPr>
        <w:t xml:space="preserve">Теоретической базой исследования стали работы многих видных ученых-юристов, посвященные исследованию как норм об экономических преступлениях в целом, так и составов рассматриваемых преступлений: О.Г. Аванесов, Ю.М. Антонян, Е.А. Бондарь,  П.Е. Власов, Б.В. Волженкин, Л.Д. Гаухман, А.С. Горелин,  А.Э. Жалинский, А.В. Игошин, И.А. Кондрашева, И.А. Клепицкий,  О.А. Кузнецова,  </w:t>
      </w:r>
      <w:r>
        <w:rPr>
          <w:rFonts w:ascii="Times New Roman" w:hAnsi="Times New Roman"/>
          <w:sz w:val="24"/>
          <w:szCs w:val="24"/>
        </w:rPr>
        <w:t xml:space="preserve">   </w:t>
      </w:r>
      <w:r w:rsidRPr="000B3DCA">
        <w:rPr>
          <w:rFonts w:ascii="Times New Roman" w:hAnsi="Times New Roman"/>
          <w:sz w:val="24"/>
          <w:szCs w:val="24"/>
        </w:rPr>
        <w:t>Н.А. Лопашенко, С.В. Максимов, И.Ю. Михалев, А.В. Наумов, Т.В. Пинкевич</w:t>
      </w:r>
      <w:r>
        <w:rPr>
          <w:rFonts w:ascii="Times New Roman" w:hAnsi="Times New Roman"/>
          <w:sz w:val="24"/>
          <w:szCs w:val="24"/>
        </w:rPr>
        <w:t xml:space="preserve">,               </w:t>
      </w:r>
      <w:r w:rsidRPr="000B3DCA">
        <w:rPr>
          <w:rFonts w:ascii="Times New Roman" w:hAnsi="Times New Roman"/>
          <w:sz w:val="24"/>
          <w:szCs w:val="24"/>
        </w:rPr>
        <w:t>А.Х. Тимербулатов, Г.Н. Хлупина, И.В. Шишко, А.М. Яковлева, П.С. Яни, Б.В. Яцеленко  и др.</w:t>
      </w:r>
      <w:r>
        <w:rPr>
          <w:rFonts w:ascii="Times New Roman" w:hAnsi="Times New Roman"/>
          <w:sz w:val="24"/>
          <w:szCs w:val="24"/>
        </w:rPr>
        <w:t xml:space="preserve"> </w:t>
      </w:r>
      <w:r w:rsidRPr="000B3DCA">
        <w:rPr>
          <w:rFonts w:ascii="Times New Roman" w:hAnsi="Times New Roman"/>
          <w:sz w:val="24"/>
          <w:szCs w:val="24"/>
        </w:rPr>
        <w:t xml:space="preserve">Также  необходимо отметить диссертационные исследования по интересующей проблематике в частности,  работы  Н.В. Беркович, Е.А. Бондарь, П.Е. Власова, </w:t>
      </w:r>
      <w:r>
        <w:rPr>
          <w:rFonts w:ascii="Times New Roman" w:hAnsi="Times New Roman"/>
          <w:sz w:val="24"/>
          <w:szCs w:val="24"/>
        </w:rPr>
        <w:t xml:space="preserve">            </w:t>
      </w:r>
      <w:r w:rsidRPr="000B3DCA">
        <w:rPr>
          <w:rFonts w:ascii="Times New Roman" w:hAnsi="Times New Roman"/>
          <w:sz w:val="24"/>
          <w:szCs w:val="24"/>
        </w:rPr>
        <w:t>А.М. Зацепина,  Д.А. Муратова, А.Г. Ненайденко, М.В. Николаева,  А.А. Оболенского,  А.В. Пустякова, Д.А. Турова,  М.Х. Хакулова, Т.Г. Чебоньян и др.</w:t>
      </w:r>
      <w:r>
        <w:rPr>
          <w:rFonts w:ascii="Times New Roman" w:hAnsi="Times New Roman"/>
          <w:sz w:val="24"/>
          <w:szCs w:val="24"/>
        </w:rPr>
        <w:t xml:space="preserve">  С</w:t>
      </w:r>
      <w:r w:rsidRPr="000B3DCA">
        <w:rPr>
          <w:rFonts w:ascii="Times New Roman" w:hAnsi="Times New Roman"/>
          <w:sz w:val="24"/>
          <w:szCs w:val="24"/>
        </w:rPr>
        <w:t xml:space="preserve">тепень разработанности темы диссертационного исследования можно охарактеризовать как достаточно высокую. Однако исследованию подвергались, как правило, отношения уголовно-правовые в отрыве от гражданско-правовой составляющей, а также без учета экономического содержания института несостоятельности. В рамках настоящей работы автором предложено комплексное исследование системы преступлений, связанных с несостоятельностью, как элемента общей системы регулирования и охраны института несостоятельности. </w:t>
      </w:r>
    </w:p>
    <w:p w:rsidR="00F10882" w:rsidRDefault="00F10882" w:rsidP="00FE42D0">
      <w:pPr>
        <w:spacing w:line="360" w:lineRule="auto"/>
        <w:ind w:firstLine="709"/>
        <w:jc w:val="both"/>
        <w:rPr>
          <w:rFonts w:ascii="Times New Roman" w:hAnsi="Times New Roman"/>
          <w:sz w:val="24"/>
          <w:szCs w:val="24"/>
        </w:rPr>
      </w:pPr>
      <w:r w:rsidRPr="0095553C">
        <w:rPr>
          <w:rFonts w:ascii="Times New Roman" w:hAnsi="Times New Roman"/>
          <w:b/>
          <w:sz w:val="24"/>
          <w:szCs w:val="24"/>
        </w:rPr>
        <w:t>Нормативная база исследования включает</w:t>
      </w:r>
      <w:r w:rsidRPr="0095553C">
        <w:rPr>
          <w:rFonts w:ascii="Times New Roman" w:hAnsi="Times New Roman"/>
          <w:sz w:val="24"/>
          <w:szCs w:val="24"/>
        </w:rPr>
        <w:t>: современное российское уголовное законодательство; национальное уголовное законодательство  иных стран; российское гражданское законодательство, российское специальное гражданское законодательство в сфере несостоятельности</w:t>
      </w:r>
      <w:r>
        <w:rPr>
          <w:rFonts w:ascii="Times New Roman" w:hAnsi="Times New Roman"/>
          <w:sz w:val="24"/>
          <w:szCs w:val="24"/>
        </w:rPr>
        <w:t xml:space="preserve">, </w:t>
      </w:r>
      <w:r w:rsidRPr="0095553C">
        <w:rPr>
          <w:rFonts w:ascii="Times New Roman" w:hAnsi="Times New Roman"/>
          <w:sz w:val="24"/>
          <w:szCs w:val="24"/>
        </w:rPr>
        <w:t>подзаконные нормативные акты</w:t>
      </w:r>
      <w:r>
        <w:rPr>
          <w:rFonts w:ascii="Times New Roman" w:hAnsi="Times New Roman"/>
          <w:sz w:val="24"/>
          <w:szCs w:val="24"/>
        </w:rPr>
        <w:t>.</w:t>
      </w:r>
    </w:p>
    <w:p w:rsidR="00F10882" w:rsidRDefault="00F10882" w:rsidP="00FE42D0">
      <w:pPr>
        <w:spacing w:line="360" w:lineRule="auto"/>
        <w:ind w:firstLine="709"/>
        <w:jc w:val="both"/>
        <w:rPr>
          <w:rFonts w:ascii="Times New Roman" w:hAnsi="Times New Roman"/>
          <w:sz w:val="24"/>
          <w:szCs w:val="24"/>
        </w:rPr>
      </w:pPr>
      <w:r w:rsidRPr="006E449A">
        <w:rPr>
          <w:rFonts w:ascii="Times New Roman" w:hAnsi="Times New Roman"/>
          <w:b/>
          <w:sz w:val="24"/>
          <w:szCs w:val="24"/>
        </w:rPr>
        <w:t>Научная новизна исследования</w:t>
      </w:r>
      <w:r>
        <w:rPr>
          <w:rFonts w:ascii="Times New Roman" w:hAnsi="Times New Roman"/>
          <w:sz w:val="24"/>
          <w:szCs w:val="24"/>
        </w:rPr>
        <w:t xml:space="preserve"> определяется комплексным исследованием системы преступлений, связанных с  банкротством в неразрывной связи  с иными неправомерными действиями, связанными с банкротством.  В диссертационном исследовании проведен анализ Проекта Постановления Пленума Верховного Суда РФ, предложены варианты корректировки отдельных его положений, а также высказаны научно обоснованные  предложения о внесении изменений в действующий уголовный закон, обусловленных потребностями правоприменительной практики. </w:t>
      </w:r>
    </w:p>
    <w:p w:rsidR="00F10882" w:rsidRDefault="00F10882" w:rsidP="00FE42D0">
      <w:pPr>
        <w:spacing w:line="360" w:lineRule="auto"/>
        <w:ind w:firstLine="709"/>
        <w:jc w:val="both"/>
        <w:rPr>
          <w:rFonts w:ascii="Times New Roman" w:hAnsi="Times New Roman"/>
          <w:sz w:val="24"/>
          <w:szCs w:val="24"/>
        </w:rPr>
      </w:pPr>
    </w:p>
    <w:p w:rsidR="00F10882" w:rsidRDefault="00F10882" w:rsidP="00FE42D0">
      <w:pPr>
        <w:spacing w:line="360" w:lineRule="auto"/>
        <w:ind w:firstLine="709"/>
        <w:jc w:val="both"/>
        <w:rPr>
          <w:rFonts w:ascii="Times New Roman" w:hAnsi="Times New Roman"/>
          <w:sz w:val="24"/>
          <w:szCs w:val="24"/>
        </w:rPr>
      </w:pPr>
    </w:p>
    <w:p w:rsidR="00F10882" w:rsidRDefault="00F10882" w:rsidP="00FE42D0">
      <w:pPr>
        <w:spacing w:line="360" w:lineRule="auto"/>
        <w:ind w:firstLine="709"/>
        <w:jc w:val="both"/>
        <w:rPr>
          <w:rFonts w:ascii="Times New Roman" w:hAnsi="Times New Roman"/>
          <w:b/>
          <w:sz w:val="24"/>
          <w:szCs w:val="24"/>
        </w:rPr>
      </w:pPr>
      <w:r w:rsidRPr="006E449A">
        <w:rPr>
          <w:rFonts w:ascii="Times New Roman" w:hAnsi="Times New Roman"/>
          <w:sz w:val="24"/>
          <w:szCs w:val="24"/>
        </w:rPr>
        <w:t xml:space="preserve">Научная новизна диссертационного исследования определяется </w:t>
      </w:r>
      <w:r w:rsidRPr="001C4E5A">
        <w:rPr>
          <w:rFonts w:ascii="Times New Roman" w:hAnsi="Times New Roman"/>
          <w:b/>
          <w:sz w:val="24"/>
          <w:szCs w:val="24"/>
        </w:rPr>
        <w:t>положениями, выносимыми на защиту</w:t>
      </w:r>
      <w:r>
        <w:rPr>
          <w:rFonts w:ascii="Times New Roman" w:hAnsi="Times New Roman"/>
          <w:b/>
          <w:sz w:val="24"/>
          <w:szCs w:val="24"/>
        </w:rPr>
        <w:t>:</w:t>
      </w:r>
    </w:p>
    <w:p w:rsidR="00F10882" w:rsidRPr="003118F2" w:rsidRDefault="00F10882" w:rsidP="009E6F66">
      <w:pPr>
        <w:spacing w:line="360" w:lineRule="auto"/>
        <w:ind w:firstLine="709"/>
        <w:jc w:val="both"/>
        <w:rPr>
          <w:rFonts w:ascii="Times New Roman" w:hAnsi="Times New Roman"/>
          <w:sz w:val="24"/>
          <w:szCs w:val="24"/>
        </w:rPr>
      </w:pPr>
      <w:r w:rsidRPr="003118F2">
        <w:rPr>
          <w:rFonts w:ascii="Times New Roman" w:hAnsi="Times New Roman"/>
          <w:sz w:val="24"/>
          <w:szCs w:val="24"/>
        </w:rPr>
        <w:t xml:space="preserve">1) Непосредственный объект преступлений, </w:t>
      </w:r>
      <w:r>
        <w:rPr>
          <w:rFonts w:ascii="Times New Roman" w:hAnsi="Times New Roman"/>
          <w:sz w:val="24"/>
          <w:szCs w:val="24"/>
        </w:rPr>
        <w:t xml:space="preserve">связанных с несостоятельностью (банкротством) – это </w:t>
      </w:r>
      <w:r w:rsidRPr="003118F2">
        <w:rPr>
          <w:rFonts w:ascii="Times New Roman" w:hAnsi="Times New Roman"/>
          <w:sz w:val="24"/>
          <w:szCs w:val="24"/>
        </w:rPr>
        <w:t>общественные отношения, складывающиеся в связи с разрешением специфической кризисной ситуации, состоящей в неспособности должника удовлетворить требования кредиторов в полном объеме при возникновении или наличии у лица формально определенных признаков несостоятельности</w:t>
      </w:r>
      <w:r>
        <w:rPr>
          <w:rFonts w:ascii="Times New Roman" w:hAnsi="Times New Roman"/>
          <w:sz w:val="24"/>
          <w:szCs w:val="24"/>
        </w:rPr>
        <w:t xml:space="preserve"> (банкротства)</w:t>
      </w:r>
      <w:r w:rsidRPr="003118F2">
        <w:rPr>
          <w:rFonts w:ascii="Times New Roman" w:hAnsi="Times New Roman"/>
          <w:sz w:val="24"/>
          <w:szCs w:val="24"/>
        </w:rPr>
        <w:t>.</w:t>
      </w:r>
    </w:p>
    <w:p w:rsidR="00F10882" w:rsidRPr="003118F2" w:rsidRDefault="00F10882" w:rsidP="009E6F66">
      <w:pPr>
        <w:spacing w:line="360" w:lineRule="auto"/>
        <w:ind w:firstLine="709"/>
        <w:jc w:val="both"/>
        <w:rPr>
          <w:rFonts w:ascii="Times New Roman" w:hAnsi="Times New Roman"/>
          <w:sz w:val="24"/>
          <w:szCs w:val="24"/>
        </w:rPr>
      </w:pPr>
      <w:r w:rsidRPr="003118F2">
        <w:rPr>
          <w:rFonts w:ascii="Times New Roman" w:hAnsi="Times New Roman"/>
          <w:sz w:val="24"/>
          <w:szCs w:val="24"/>
        </w:rPr>
        <w:t xml:space="preserve">2) Публичное ложное объявление о несостоятельности (банкротстве) </w:t>
      </w:r>
      <w:r>
        <w:rPr>
          <w:rFonts w:ascii="Times New Roman" w:hAnsi="Times New Roman"/>
          <w:sz w:val="24"/>
          <w:szCs w:val="24"/>
        </w:rPr>
        <w:t xml:space="preserve">- </w:t>
      </w:r>
      <w:r w:rsidRPr="003118F2">
        <w:rPr>
          <w:rFonts w:ascii="Times New Roman" w:hAnsi="Times New Roman"/>
          <w:sz w:val="24"/>
          <w:szCs w:val="24"/>
        </w:rPr>
        <w:t>фиктивное банкротство</w:t>
      </w:r>
      <w:r>
        <w:rPr>
          <w:rFonts w:ascii="Times New Roman" w:hAnsi="Times New Roman"/>
          <w:sz w:val="24"/>
          <w:szCs w:val="24"/>
        </w:rPr>
        <w:t xml:space="preserve"> -</w:t>
      </w:r>
      <w:r w:rsidRPr="003118F2">
        <w:rPr>
          <w:rFonts w:ascii="Times New Roman" w:hAnsi="Times New Roman"/>
          <w:sz w:val="24"/>
          <w:szCs w:val="24"/>
        </w:rPr>
        <w:t xml:space="preserve"> представляет собой выполненное в установленном законом порядке обращение в уполномоченный орган, содержащие указание на наличие у лица признаков, необходимых для возбуждения  дела о несостоятельности, определенных в законе и просьбу об установлении данных признаков, при фактическом их отсутствии. </w:t>
      </w:r>
    </w:p>
    <w:p w:rsidR="00F10882" w:rsidRDefault="00F10882" w:rsidP="009E6F66">
      <w:pPr>
        <w:spacing w:line="360" w:lineRule="auto"/>
        <w:ind w:firstLine="709"/>
        <w:jc w:val="both"/>
        <w:rPr>
          <w:rFonts w:ascii="Times New Roman" w:hAnsi="Times New Roman"/>
          <w:sz w:val="24"/>
          <w:szCs w:val="24"/>
        </w:rPr>
      </w:pPr>
      <w:r w:rsidRPr="003118F2">
        <w:rPr>
          <w:rFonts w:ascii="Times New Roman" w:hAnsi="Times New Roman"/>
          <w:sz w:val="24"/>
          <w:szCs w:val="24"/>
        </w:rPr>
        <w:t xml:space="preserve">3) </w:t>
      </w:r>
      <w:r>
        <w:rPr>
          <w:rFonts w:ascii="Times New Roman" w:hAnsi="Times New Roman"/>
          <w:sz w:val="24"/>
          <w:szCs w:val="24"/>
        </w:rPr>
        <w:t>П</w:t>
      </w:r>
      <w:r w:rsidRPr="003118F2">
        <w:rPr>
          <w:rFonts w:ascii="Times New Roman" w:hAnsi="Times New Roman"/>
          <w:sz w:val="24"/>
          <w:szCs w:val="24"/>
        </w:rPr>
        <w:t>реступлени</w:t>
      </w:r>
      <w:r>
        <w:rPr>
          <w:rFonts w:ascii="Times New Roman" w:hAnsi="Times New Roman"/>
          <w:sz w:val="24"/>
          <w:szCs w:val="24"/>
        </w:rPr>
        <w:t>е</w:t>
      </w:r>
      <w:r w:rsidRPr="003118F2">
        <w:rPr>
          <w:rFonts w:ascii="Times New Roman" w:hAnsi="Times New Roman"/>
          <w:sz w:val="24"/>
          <w:szCs w:val="24"/>
        </w:rPr>
        <w:t>, предусмотренно</w:t>
      </w:r>
      <w:r>
        <w:rPr>
          <w:rFonts w:ascii="Times New Roman" w:hAnsi="Times New Roman"/>
          <w:sz w:val="24"/>
          <w:szCs w:val="24"/>
        </w:rPr>
        <w:t>е</w:t>
      </w:r>
      <w:r w:rsidRPr="003118F2">
        <w:rPr>
          <w:rFonts w:ascii="Times New Roman" w:hAnsi="Times New Roman"/>
          <w:sz w:val="24"/>
          <w:szCs w:val="24"/>
        </w:rPr>
        <w:t xml:space="preserve"> ст. 196 Уголовного кодекса РФ</w:t>
      </w:r>
      <w:r>
        <w:rPr>
          <w:rFonts w:ascii="Times New Roman" w:hAnsi="Times New Roman"/>
          <w:sz w:val="24"/>
          <w:szCs w:val="24"/>
        </w:rPr>
        <w:t>, является оконченным с момента</w:t>
      </w:r>
      <w:r w:rsidRPr="003118F2">
        <w:rPr>
          <w:rFonts w:ascii="Times New Roman" w:hAnsi="Times New Roman"/>
          <w:sz w:val="24"/>
          <w:szCs w:val="24"/>
        </w:rPr>
        <w:t xml:space="preserve"> превышени</w:t>
      </w:r>
      <w:r>
        <w:rPr>
          <w:rFonts w:ascii="Times New Roman" w:hAnsi="Times New Roman"/>
          <w:sz w:val="24"/>
          <w:szCs w:val="24"/>
        </w:rPr>
        <w:t>я</w:t>
      </w:r>
      <w:r w:rsidRPr="003118F2">
        <w:rPr>
          <w:rFonts w:ascii="Times New Roman" w:hAnsi="Times New Roman"/>
          <w:sz w:val="24"/>
          <w:szCs w:val="24"/>
        </w:rPr>
        <w:t xml:space="preserve"> размера денежных обязательств и обязанностей по уплате обязательных платежей должника над стоимостью его имущества (активов) (недостаточность имущества) и/или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(неплатежеспособность) при наличии признаков несостоятельности (банкротства) и обоснованности требований кредиторов, подтвержденных в установленном законом порядке</w:t>
      </w:r>
      <w:r>
        <w:rPr>
          <w:rFonts w:ascii="Times New Roman" w:hAnsi="Times New Roman"/>
          <w:sz w:val="24"/>
          <w:szCs w:val="24"/>
        </w:rPr>
        <w:t>,</w:t>
      </w:r>
      <w:r w:rsidRPr="003118F2">
        <w:rPr>
          <w:rFonts w:ascii="Times New Roman" w:hAnsi="Times New Roman"/>
          <w:sz w:val="24"/>
          <w:szCs w:val="24"/>
        </w:rPr>
        <w:t xml:space="preserve"> с причинением ущерба кредиторам. </w:t>
      </w:r>
    </w:p>
    <w:p w:rsidR="00F10882" w:rsidRDefault="00F10882" w:rsidP="009E6F66">
      <w:pPr>
        <w:spacing w:line="360" w:lineRule="auto"/>
        <w:ind w:firstLine="709"/>
        <w:jc w:val="both"/>
        <w:rPr>
          <w:rFonts w:ascii="Times New Roman" w:hAnsi="Times New Roman"/>
          <w:sz w:val="24"/>
          <w:szCs w:val="24"/>
        </w:rPr>
      </w:pPr>
      <w:r w:rsidRPr="003118F2">
        <w:rPr>
          <w:rFonts w:ascii="Times New Roman" w:hAnsi="Times New Roman"/>
          <w:sz w:val="24"/>
          <w:szCs w:val="24"/>
        </w:rPr>
        <w:t xml:space="preserve">4) Объективную сторону преступления, предусмотренного ч. 1 ст. 195 Уголовного кодекса РФ необходимо сформулировать путем указания на три вида неправомерных действий (бездействий): сокрытие, распоряжение и фальсификация, с расширением перечня деяния путем указания: иные действия (бездействия), направленные на ухудшение финансового состояния должника, совершенные при наличии признаков банкротства и причинивших крупный ущерб. </w:t>
      </w:r>
    </w:p>
    <w:p w:rsidR="00F10882" w:rsidRPr="003118F2" w:rsidRDefault="00F10882" w:rsidP="009E6F66">
      <w:pPr>
        <w:spacing w:line="360" w:lineRule="auto"/>
        <w:ind w:firstLine="709"/>
        <w:jc w:val="both"/>
        <w:rPr>
          <w:rFonts w:ascii="Times New Roman" w:hAnsi="Times New Roman"/>
          <w:sz w:val="24"/>
          <w:szCs w:val="24"/>
        </w:rPr>
      </w:pPr>
      <w:r>
        <w:rPr>
          <w:rFonts w:ascii="Times New Roman" w:hAnsi="Times New Roman"/>
          <w:sz w:val="24"/>
          <w:szCs w:val="24"/>
        </w:rPr>
        <w:t xml:space="preserve">5) </w:t>
      </w:r>
      <w:r w:rsidRPr="003118F2">
        <w:rPr>
          <w:rFonts w:ascii="Times New Roman" w:hAnsi="Times New Roman"/>
          <w:sz w:val="24"/>
          <w:szCs w:val="24"/>
        </w:rPr>
        <w:t>Ч. 2 ст. 195 Уголовного кодекса РФ следует изложить в следующей редакции: действия, направленные на преимущественное удовлетворение требований отдельных кредиторов, а равно неправомерное удовлетворение требований отдельных кредиторов заведомо в ущерб другим кредиторам, если это действие совершено при наличии признаков банкротства и причинило крупный ущерб…</w:t>
      </w:r>
    </w:p>
    <w:p w:rsidR="00F10882" w:rsidRPr="003118F2" w:rsidRDefault="00F10882" w:rsidP="009E6F66">
      <w:pPr>
        <w:spacing w:line="360" w:lineRule="auto"/>
        <w:ind w:firstLine="709"/>
        <w:jc w:val="both"/>
        <w:rPr>
          <w:rFonts w:ascii="Times New Roman" w:hAnsi="Times New Roman"/>
          <w:sz w:val="24"/>
          <w:szCs w:val="24"/>
        </w:rPr>
      </w:pPr>
      <w:r>
        <w:rPr>
          <w:rFonts w:ascii="Times New Roman" w:hAnsi="Times New Roman"/>
          <w:sz w:val="24"/>
          <w:szCs w:val="24"/>
        </w:rPr>
        <w:t>6</w:t>
      </w:r>
      <w:r w:rsidRPr="003118F2">
        <w:rPr>
          <w:rFonts w:ascii="Times New Roman" w:hAnsi="Times New Roman"/>
          <w:sz w:val="24"/>
          <w:szCs w:val="24"/>
        </w:rPr>
        <w:t>) Подход к установлению содержания ущерба</w:t>
      </w:r>
      <w:r>
        <w:rPr>
          <w:rFonts w:ascii="Times New Roman" w:hAnsi="Times New Roman"/>
          <w:sz w:val="24"/>
          <w:szCs w:val="24"/>
        </w:rPr>
        <w:t xml:space="preserve"> от преступлений, связанных с несостоятельностью (банкротством),</w:t>
      </w:r>
      <w:r w:rsidRPr="003118F2">
        <w:rPr>
          <w:rFonts w:ascii="Times New Roman" w:hAnsi="Times New Roman"/>
          <w:sz w:val="24"/>
          <w:szCs w:val="24"/>
        </w:rPr>
        <w:t xml:space="preserve"> должен быть дифференцирован в зависимости от того является ли состояние необратимого финансового кризиса объективным (деяния, ухудшающие финансовое положение должника и/или затрудняющие производство по делу о несостоятельности), либо оно возникло в силу субъективных причин, то есть в результате виновного противоправного поведения лица, которое своими действиями привело лицо к банкротству, либо сформировало состояние фиктивного банкротства (деяния, влекущие несостоятельность).</w:t>
      </w:r>
    </w:p>
    <w:p w:rsidR="00F10882" w:rsidRDefault="00F10882" w:rsidP="009E6F66">
      <w:pPr>
        <w:spacing w:line="360" w:lineRule="auto"/>
        <w:ind w:firstLine="709"/>
        <w:jc w:val="both"/>
        <w:rPr>
          <w:rFonts w:ascii="Times New Roman" w:hAnsi="Times New Roman"/>
          <w:sz w:val="24"/>
          <w:szCs w:val="24"/>
        </w:rPr>
      </w:pPr>
      <w:r>
        <w:rPr>
          <w:rFonts w:ascii="Times New Roman" w:hAnsi="Times New Roman"/>
          <w:sz w:val="24"/>
          <w:szCs w:val="24"/>
        </w:rPr>
        <w:t>7</w:t>
      </w:r>
      <w:r w:rsidRPr="003118F2">
        <w:rPr>
          <w:rFonts w:ascii="Times New Roman" w:hAnsi="Times New Roman"/>
          <w:sz w:val="24"/>
          <w:szCs w:val="24"/>
        </w:rPr>
        <w:t xml:space="preserve">) Автор отстаивает мнение о необходимости исключения из уголовно-правовых норм, предусматривающих ответственность за преступления, связанные с банкротством, указания на специальный субъект преступления. </w:t>
      </w:r>
    </w:p>
    <w:p w:rsidR="00F10882" w:rsidRDefault="00F10882" w:rsidP="009E6F66">
      <w:pPr>
        <w:spacing w:line="360" w:lineRule="auto"/>
        <w:ind w:firstLine="709"/>
        <w:jc w:val="both"/>
        <w:rPr>
          <w:rFonts w:ascii="Times New Roman" w:hAnsi="Times New Roman"/>
          <w:sz w:val="24"/>
          <w:szCs w:val="24"/>
        </w:rPr>
      </w:pPr>
      <w:r>
        <w:rPr>
          <w:rFonts w:ascii="Times New Roman" w:hAnsi="Times New Roman"/>
          <w:sz w:val="24"/>
          <w:szCs w:val="24"/>
        </w:rPr>
        <w:t>С</w:t>
      </w:r>
      <w:r w:rsidRPr="003118F2">
        <w:rPr>
          <w:rFonts w:ascii="Times New Roman" w:hAnsi="Times New Roman"/>
          <w:sz w:val="24"/>
          <w:szCs w:val="24"/>
        </w:rPr>
        <w:t xml:space="preserve"> учетом особенностей совершаемых деяний, спецификой специального законодательства автор работы предлагает выделить </w:t>
      </w:r>
      <w:r>
        <w:rPr>
          <w:rFonts w:ascii="Times New Roman" w:hAnsi="Times New Roman"/>
          <w:sz w:val="24"/>
          <w:szCs w:val="24"/>
        </w:rPr>
        <w:t xml:space="preserve">категорию </w:t>
      </w:r>
      <w:r w:rsidRPr="003118F2">
        <w:rPr>
          <w:rFonts w:ascii="Times New Roman" w:hAnsi="Times New Roman"/>
          <w:sz w:val="24"/>
          <w:szCs w:val="24"/>
        </w:rPr>
        <w:t xml:space="preserve"> деяний</w:t>
      </w:r>
      <w:r>
        <w:rPr>
          <w:rFonts w:ascii="Times New Roman" w:hAnsi="Times New Roman"/>
          <w:sz w:val="24"/>
          <w:szCs w:val="24"/>
        </w:rPr>
        <w:t xml:space="preserve">, где необходимо установление признаков специального субъекта, путем </w:t>
      </w:r>
      <w:r w:rsidRPr="003118F2">
        <w:rPr>
          <w:rFonts w:ascii="Times New Roman" w:hAnsi="Times New Roman"/>
          <w:sz w:val="24"/>
          <w:szCs w:val="24"/>
        </w:rPr>
        <w:t xml:space="preserve">включения самостоятельной нормы, которую предложено изложить в следующей редакции: заявление кредитором необоснованных требований к должнику при наличии признаков банкротства, если указанные деяния причинили крупный ущерб. . </w:t>
      </w:r>
      <w:r>
        <w:rPr>
          <w:rFonts w:ascii="Times New Roman" w:hAnsi="Times New Roman"/>
          <w:sz w:val="24"/>
          <w:szCs w:val="24"/>
        </w:rPr>
        <w:t>.</w:t>
      </w:r>
    </w:p>
    <w:p w:rsidR="00F10882" w:rsidRPr="003118F2" w:rsidRDefault="00F10882" w:rsidP="009E6F66">
      <w:pPr>
        <w:spacing w:line="360" w:lineRule="auto"/>
        <w:ind w:firstLine="709"/>
        <w:jc w:val="both"/>
        <w:rPr>
          <w:rFonts w:ascii="Times New Roman" w:hAnsi="Times New Roman"/>
          <w:sz w:val="24"/>
          <w:szCs w:val="24"/>
        </w:rPr>
      </w:pPr>
      <w:r>
        <w:rPr>
          <w:rFonts w:ascii="Times New Roman" w:hAnsi="Times New Roman"/>
          <w:sz w:val="24"/>
          <w:szCs w:val="24"/>
        </w:rPr>
        <w:t>8</w:t>
      </w:r>
      <w:r w:rsidRPr="003118F2">
        <w:rPr>
          <w:rFonts w:ascii="Times New Roman" w:hAnsi="Times New Roman"/>
          <w:sz w:val="24"/>
          <w:szCs w:val="24"/>
        </w:rPr>
        <w:t xml:space="preserve">) </w:t>
      </w:r>
      <w:r>
        <w:rPr>
          <w:rFonts w:ascii="Times New Roman" w:hAnsi="Times New Roman"/>
          <w:sz w:val="24"/>
          <w:szCs w:val="24"/>
        </w:rPr>
        <w:t>Необходимо</w:t>
      </w:r>
      <w:r w:rsidRPr="003118F2">
        <w:rPr>
          <w:rFonts w:ascii="Times New Roman" w:hAnsi="Times New Roman"/>
          <w:sz w:val="24"/>
          <w:szCs w:val="24"/>
        </w:rPr>
        <w:t xml:space="preserve"> закреплени</w:t>
      </w:r>
      <w:r>
        <w:rPr>
          <w:rFonts w:ascii="Times New Roman" w:hAnsi="Times New Roman"/>
          <w:sz w:val="24"/>
          <w:szCs w:val="24"/>
        </w:rPr>
        <w:t>е</w:t>
      </w:r>
      <w:r w:rsidRPr="003118F2">
        <w:rPr>
          <w:rFonts w:ascii="Times New Roman" w:hAnsi="Times New Roman"/>
          <w:sz w:val="24"/>
          <w:szCs w:val="24"/>
        </w:rPr>
        <w:t xml:space="preserve"> квалифицирующих признаков для преступлений, в сфере несостоятельности (банкротства): деяния, совершенные в отношении должника - стратегического предприятия, предприятия железнодорожного транспорта, предприятия, входящего в структуру топливно-энергетического комплекса, градообразующего, сельскохозяйственного предприятия, финансовой организации, застройщика, а также должников, с численностью работников более 5 000 человек …</w:t>
      </w:r>
    </w:p>
    <w:p w:rsidR="00F10882" w:rsidRDefault="00F10882" w:rsidP="009E6F66">
      <w:pPr>
        <w:spacing w:line="360" w:lineRule="auto"/>
        <w:ind w:firstLine="709"/>
        <w:jc w:val="both"/>
        <w:rPr>
          <w:rFonts w:ascii="Times New Roman" w:hAnsi="Times New Roman"/>
          <w:sz w:val="24"/>
          <w:szCs w:val="24"/>
        </w:rPr>
      </w:pPr>
      <w:r w:rsidRPr="00C449B3">
        <w:rPr>
          <w:rFonts w:ascii="Times New Roman" w:hAnsi="Times New Roman"/>
          <w:b/>
          <w:sz w:val="24"/>
          <w:szCs w:val="24"/>
        </w:rPr>
        <w:t>Теоретическая значимость исследования</w:t>
      </w:r>
      <w:r w:rsidRPr="00C449B3">
        <w:rPr>
          <w:rFonts w:ascii="Times New Roman" w:hAnsi="Times New Roman"/>
          <w:sz w:val="24"/>
          <w:szCs w:val="24"/>
        </w:rPr>
        <w:t xml:space="preserve">: совокупность  полученных соискателем теоретических результатов, выводов вносит вклад в науку уголовного права. </w:t>
      </w:r>
      <w:r>
        <w:rPr>
          <w:rFonts w:ascii="Times New Roman" w:hAnsi="Times New Roman"/>
          <w:sz w:val="24"/>
          <w:szCs w:val="24"/>
        </w:rPr>
        <w:t xml:space="preserve">Предложенная автором концепция реформирования уголовного законодательства об ответственности за преступления, связанные с несостоятельностью (банкротством), как частного вида экономических преступлений на  основе единообразия судебной практики судов различных инстанций, может послужить теоретической базой для дальнейших научных исследований преступлений в сфере экономической деятельности. </w:t>
      </w:r>
    </w:p>
    <w:p w:rsidR="00F10882" w:rsidRDefault="00F10882" w:rsidP="000E392E">
      <w:pPr>
        <w:spacing w:line="360" w:lineRule="auto"/>
        <w:ind w:firstLine="709"/>
        <w:jc w:val="both"/>
        <w:rPr>
          <w:rFonts w:ascii="Times New Roman" w:hAnsi="Times New Roman"/>
          <w:sz w:val="24"/>
          <w:szCs w:val="24"/>
        </w:rPr>
      </w:pPr>
      <w:r w:rsidRPr="00C449B3">
        <w:rPr>
          <w:rFonts w:ascii="Times New Roman" w:hAnsi="Times New Roman"/>
          <w:b/>
          <w:sz w:val="24"/>
          <w:szCs w:val="24"/>
        </w:rPr>
        <w:t>Практическая значимость диссертации</w:t>
      </w:r>
      <w:r w:rsidRPr="00C449B3">
        <w:rPr>
          <w:rFonts w:ascii="Times New Roman" w:hAnsi="Times New Roman"/>
          <w:sz w:val="24"/>
          <w:szCs w:val="24"/>
        </w:rPr>
        <w:t xml:space="preserve">  заключается в том, что диссертационные материалы могут быть использованы в работе судебно-следственных органов по применению ст.ст. 195,196,197 Уголовного кодекса РФ; в законотворческой деятельности по совершенствованию уголовно-правовых норм об ответственности преступления в сфере несостоятельности (банкротства); в деятельности адвокатов при защите прав и законных интересов доверителей и подзащитных, а также в деятельности арбитражных управляющих;  в учебном процессе высших юридических учебных заведений</w:t>
      </w:r>
      <w:r>
        <w:rPr>
          <w:rFonts w:ascii="Times New Roman" w:hAnsi="Times New Roman"/>
          <w:sz w:val="24"/>
          <w:szCs w:val="24"/>
        </w:rPr>
        <w:t xml:space="preserve">.  Исследованные автором особенности выполнения объективной стороны преступлений могут явиться базой для разработки методических рекомендаций по расследованию преступлений, связанных с несостоятельностью (банкротством).  </w:t>
      </w:r>
      <w:r w:rsidRPr="00C449B3">
        <w:rPr>
          <w:rFonts w:ascii="Times New Roman" w:hAnsi="Times New Roman"/>
          <w:sz w:val="24"/>
          <w:szCs w:val="24"/>
        </w:rPr>
        <w:t xml:space="preserve"> </w:t>
      </w:r>
    </w:p>
    <w:p w:rsidR="00F10882" w:rsidRPr="00C449B3" w:rsidRDefault="00F10882" w:rsidP="000E392E">
      <w:pPr>
        <w:spacing w:line="360" w:lineRule="auto"/>
        <w:ind w:firstLine="709"/>
        <w:jc w:val="both"/>
        <w:rPr>
          <w:rFonts w:ascii="Times New Roman" w:hAnsi="Times New Roman"/>
          <w:sz w:val="24"/>
          <w:szCs w:val="24"/>
        </w:rPr>
      </w:pPr>
      <w:r w:rsidRPr="00C449B3">
        <w:rPr>
          <w:rFonts w:ascii="Times New Roman" w:hAnsi="Times New Roman"/>
          <w:b/>
          <w:sz w:val="24"/>
          <w:szCs w:val="24"/>
        </w:rPr>
        <w:t>Апробация результатов диссертационного исследования</w:t>
      </w:r>
      <w:r w:rsidRPr="00C449B3">
        <w:rPr>
          <w:rFonts w:ascii="Times New Roman" w:hAnsi="Times New Roman"/>
          <w:sz w:val="24"/>
          <w:szCs w:val="24"/>
        </w:rPr>
        <w:t xml:space="preserve">. Материалы диссертационного исследования обсуждались на научно-практических конференциях: Всероссийская научная конференция «Стабильность и динамизм общественных отношений в РФ: правовые аспекты» (Барнаул, 2005), Всероссийская научно-практическая конференция «Актуальные проблемы борьбы с преступлениями и иными правонарушениями» (Барнаул, 2008),  Международная научная конференция «Приоритетные направления  развития правового государства» (Барнаул, 2008), Всероссийская итоговая научно-практическая конференция «Правовые проблемы укрепления российской государственности» (Томск, 2010), «Правовые проблемы укрепления российской государственности» (Томск, 2013). </w:t>
      </w:r>
      <w:r>
        <w:rPr>
          <w:rFonts w:ascii="Times New Roman" w:hAnsi="Times New Roman"/>
          <w:sz w:val="24"/>
          <w:szCs w:val="24"/>
        </w:rPr>
        <w:t xml:space="preserve">Основные положения диссертации отражены в восьми научных работах, четыре из которых опубликованы в изданиях рекомендованных ВАК РФ для </w:t>
      </w:r>
      <w:r w:rsidRPr="00502727">
        <w:rPr>
          <w:rFonts w:ascii="Times New Roman" w:hAnsi="Times New Roman"/>
          <w:bCs/>
          <w:sz w:val="24"/>
          <w:szCs w:val="24"/>
        </w:rPr>
        <w:t>опубликования основных научных результатов диссертаций</w:t>
      </w:r>
      <w:r>
        <w:rPr>
          <w:rFonts w:ascii="Times New Roman" w:hAnsi="Times New Roman"/>
          <w:bCs/>
          <w:sz w:val="24"/>
          <w:szCs w:val="24"/>
        </w:rPr>
        <w:t xml:space="preserve">. </w:t>
      </w:r>
      <w:r>
        <w:rPr>
          <w:rFonts w:ascii="Times New Roman" w:hAnsi="Times New Roman"/>
          <w:sz w:val="24"/>
          <w:szCs w:val="24"/>
        </w:rPr>
        <w:t>В настоящее время результаты работы рекомендованы в качестве методического материалы при работе адвокатов (Адвокатская палата Алтайского края), арбитражного суда Алтайского края.</w:t>
      </w:r>
    </w:p>
    <w:p w:rsidR="00F10882" w:rsidRPr="00220B37" w:rsidRDefault="00F10882" w:rsidP="00B41727">
      <w:pPr>
        <w:spacing w:line="360" w:lineRule="auto"/>
        <w:ind w:firstLine="709"/>
        <w:jc w:val="both"/>
        <w:rPr>
          <w:rFonts w:ascii="Times New Roman" w:hAnsi="Times New Roman"/>
          <w:b/>
          <w:sz w:val="24"/>
          <w:szCs w:val="24"/>
        </w:rPr>
      </w:pPr>
      <w:r w:rsidRPr="00220B37">
        <w:rPr>
          <w:rFonts w:ascii="Times New Roman" w:hAnsi="Times New Roman"/>
          <w:b/>
          <w:sz w:val="24"/>
          <w:szCs w:val="24"/>
        </w:rPr>
        <w:t>Структура работы</w:t>
      </w:r>
      <w:r w:rsidRPr="00220B37">
        <w:rPr>
          <w:rFonts w:ascii="Times New Roman" w:hAnsi="Times New Roman"/>
          <w:sz w:val="24"/>
          <w:szCs w:val="24"/>
        </w:rPr>
        <w:t xml:space="preserve">  определяется целями и задачами исследования. Диссертация состоит из введения, </w:t>
      </w:r>
      <w:r>
        <w:rPr>
          <w:rFonts w:ascii="Times New Roman" w:hAnsi="Times New Roman"/>
          <w:sz w:val="24"/>
          <w:szCs w:val="24"/>
        </w:rPr>
        <w:t>трех</w:t>
      </w:r>
      <w:r w:rsidRPr="00220B37">
        <w:rPr>
          <w:rFonts w:ascii="Times New Roman" w:hAnsi="Times New Roman"/>
          <w:sz w:val="24"/>
          <w:szCs w:val="24"/>
        </w:rPr>
        <w:t xml:space="preserve"> глав, объединяющих </w:t>
      </w:r>
      <w:r>
        <w:rPr>
          <w:rFonts w:ascii="Times New Roman" w:hAnsi="Times New Roman"/>
          <w:sz w:val="24"/>
          <w:szCs w:val="24"/>
        </w:rPr>
        <w:t>семь</w:t>
      </w:r>
      <w:r w:rsidRPr="00220B37">
        <w:rPr>
          <w:rFonts w:ascii="Times New Roman" w:hAnsi="Times New Roman"/>
          <w:sz w:val="24"/>
          <w:szCs w:val="24"/>
        </w:rPr>
        <w:t xml:space="preserve"> параграфов, </w:t>
      </w:r>
      <w:r>
        <w:rPr>
          <w:rFonts w:ascii="Times New Roman" w:hAnsi="Times New Roman"/>
          <w:sz w:val="24"/>
          <w:szCs w:val="24"/>
        </w:rPr>
        <w:t xml:space="preserve">заключения </w:t>
      </w:r>
      <w:r w:rsidRPr="00220B37">
        <w:rPr>
          <w:rFonts w:ascii="Times New Roman" w:hAnsi="Times New Roman"/>
          <w:sz w:val="24"/>
          <w:szCs w:val="24"/>
        </w:rPr>
        <w:t>и списка использованной литературы.</w:t>
      </w:r>
      <w:r>
        <w:rPr>
          <w:rFonts w:ascii="Times New Roman" w:hAnsi="Times New Roman"/>
          <w:sz w:val="24"/>
          <w:szCs w:val="24"/>
        </w:rPr>
        <w:t xml:space="preserve">                                                   </w:t>
      </w:r>
      <w:r w:rsidRPr="00220B37">
        <w:rPr>
          <w:rFonts w:ascii="Times New Roman" w:hAnsi="Times New Roman"/>
          <w:b/>
          <w:sz w:val="24"/>
          <w:szCs w:val="24"/>
        </w:rPr>
        <w:t>СОДЕРЖАНИЕ РАБОТЫ</w:t>
      </w:r>
    </w:p>
    <w:p w:rsidR="00F10882" w:rsidRDefault="00F10882" w:rsidP="009F609C">
      <w:pPr>
        <w:spacing w:line="360" w:lineRule="auto"/>
        <w:ind w:firstLine="709"/>
        <w:jc w:val="both"/>
        <w:rPr>
          <w:rFonts w:ascii="Times New Roman" w:hAnsi="Times New Roman"/>
          <w:sz w:val="24"/>
          <w:szCs w:val="24"/>
        </w:rPr>
      </w:pPr>
      <w:r w:rsidRPr="00220B37">
        <w:rPr>
          <w:rFonts w:ascii="Times New Roman" w:hAnsi="Times New Roman"/>
          <w:sz w:val="24"/>
          <w:szCs w:val="24"/>
        </w:rPr>
        <w:t xml:space="preserve">Во </w:t>
      </w:r>
      <w:r w:rsidRPr="00220B37">
        <w:rPr>
          <w:rFonts w:ascii="Times New Roman" w:hAnsi="Times New Roman"/>
          <w:b/>
          <w:sz w:val="24"/>
          <w:szCs w:val="24"/>
        </w:rPr>
        <w:t xml:space="preserve">введении </w:t>
      </w:r>
      <w:r w:rsidRPr="00220B37">
        <w:rPr>
          <w:rFonts w:ascii="Times New Roman" w:hAnsi="Times New Roman"/>
          <w:sz w:val="24"/>
          <w:szCs w:val="24"/>
        </w:rPr>
        <w:t>обосновывается актуальность</w:t>
      </w:r>
      <w:r>
        <w:rPr>
          <w:rFonts w:ascii="Times New Roman" w:hAnsi="Times New Roman"/>
          <w:sz w:val="24"/>
          <w:szCs w:val="24"/>
        </w:rPr>
        <w:t xml:space="preserve">, </w:t>
      </w:r>
      <w:r w:rsidRPr="00220B37">
        <w:rPr>
          <w:rFonts w:ascii="Times New Roman" w:hAnsi="Times New Roman"/>
          <w:sz w:val="24"/>
          <w:szCs w:val="24"/>
        </w:rPr>
        <w:t>степень разработанности темы, раскрывается ее научная новизна, определяются цель и задачи исследования, его объект и предмет, характеризуются методологические и теоретические основы, эмпирическая база исследования, указывается теоретическая и практическая значимость исследования, формулируются основные положения, выносимые на защиту, приводятся сведения об апробации результатов исследования.</w:t>
      </w:r>
    </w:p>
    <w:p w:rsidR="00F10882" w:rsidRDefault="00F10882" w:rsidP="009F609C">
      <w:pPr>
        <w:spacing w:line="360" w:lineRule="auto"/>
        <w:ind w:firstLine="709"/>
        <w:jc w:val="both"/>
        <w:rPr>
          <w:rFonts w:ascii="Times New Roman" w:hAnsi="Times New Roman"/>
          <w:sz w:val="24"/>
          <w:szCs w:val="24"/>
        </w:rPr>
      </w:pPr>
      <w:r w:rsidRPr="00220B37">
        <w:rPr>
          <w:rFonts w:ascii="Times New Roman" w:hAnsi="Times New Roman"/>
          <w:b/>
          <w:sz w:val="24"/>
          <w:szCs w:val="24"/>
        </w:rPr>
        <w:t>Глава первая</w:t>
      </w:r>
      <w:r w:rsidRPr="00220B37">
        <w:rPr>
          <w:rFonts w:ascii="Times New Roman" w:hAnsi="Times New Roman"/>
          <w:sz w:val="28"/>
          <w:szCs w:val="28"/>
        </w:rPr>
        <w:t xml:space="preserve"> </w:t>
      </w:r>
      <w:r>
        <w:rPr>
          <w:rFonts w:ascii="Times New Roman" w:hAnsi="Times New Roman"/>
          <w:sz w:val="28"/>
          <w:szCs w:val="28"/>
        </w:rPr>
        <w:t>«</w:t>
      </w:r>
      <w:r w:rsidRPr="004F23F9">
        <w:rPr>
          <w:rFonts w:ascii="Times New Roman" w:hAnsi="Times New Roman"/>
          <w:b/>
          <w:sz w:val="24"/>
          <w:szCs w:val="24"/>
        </w:rPr>
        <w:t>Общая характеристика преступных деяний, связанных с несостоятельностью (банкротством)</w:t>
      </w:r>
      <w:r>
        <w:rPr>
          <w:rFonts w:ascii="Times New Roman" w:hAnsi="Times New Roman"/>
          <w:b/>
          <w:sz w:val="24"/>
          <w:szCs w:val="24"/>
        </w:rPr>
        <w:t>»</w:t>
      </w:r>
      <w:r w:rsidRPr="004F23F9">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состоит из двух параграфов. </w:t>
      </w:r>
    </w:p>
    <w:p w:rsidR="00F10882" w:rsidRDefault="00F10882" w:rsidP="00A37630">
      <w:pPr>
        <w:spacing w:line="360" w:lineRule="auto"/>
        <w:ind w:firstLine="709"/>
        <w:jc w:val="both"/>
        <w:rPr>
          <w:rFonts w:ascii="Times New Roman" w:hAnsi="Times New Roman"/>
          <w:sz w:val="24"/>
          <w:szCs w:val="24"/>
        </w:rPr>
      </w:pPr>
      <w:r w:rsidRPr="00491045">
        <w:rPr>
          <w:rFonts w:ascii="Times New Roman" w:hAnsi="Times New Roman"/>
          <w:sz w:val="24"/>
          <w:szCs w:val="24"/>
        </w:rPr>
        <w:t xml:space="preserve">В параграфе первом «Преступные деяния, связанные с несостоятельностью (банкротством) в системе неправомерных деяний, связанных с несостоятельностью (банкротством)» </w:t>
      </w:r>
      <w:r>
        <w:rPr>
          <w:rFonts w:ascii="Times New Roman" w:hAnsi="Times New Roman"/>
          <w:sz w:val="24"/>
          <w:szCs w:val="24"/>
        </w:rPr>
        <w:t>диссертант констатирует, что н</w:t>
      </w:r>
      <w:r w:rsidRPr="00994067">
        <w:rPr>
          <w:rFonts w:ascii="Times New Roman" w:hAnsi="Times New Roman"/>
          <w:sz w:val="24"/>
          <w:szCs w:val="24"/>
        </w:rPr>
        <w:t>есостоятельность, в первую очередь</w:t>
      </w:r>
      <w:r>
        <w:rPr>
          <w:rFonts w:ascii="Times New Roman" w:hAnsi="Times New Roman"/>
          <w:sz w:val="24"/>
          <w:szCs w:val="24"/>
        </w:rPr>
        <w:t>,</w:t>
      </w:r>
      <w:r w:rsidRPr="00994067">
        <w:rPr>
          <w:rFonts w:ascii="Times New Roman" w:hAnsi="Times New Roman"/>
          <w:sz w:val="24"/>
          <w:szCs w:val="24"/>
        </w:rPr>
        <w:t xml:space="preserve"> явление экономическое. С финансовой точки зрения, несостоятельность определяется</w:t>
      </w:r>
      <w:r>
        <w:rPr>
          <w:rFonts w:ascii="Times New Roman" w:hAnsi="Times New Roman"/>
          <w:sz w:val="24"/>
          <w:szCs w:val="24"/>
        </w:rPr>
        <w:t>,</w:t>
      </w:r>
      <w:r w:rsidRPr="00994067">
        <w:rPr>
          <w:rFonts w:ascii="Times New Roman" w:hAnsi="Times New Roman"/>
          <w:sz w:val="24"/>
          <w:szCs w:val="24"/>
        </w:rPr>
        <w:t xml:space="preserve"> как невозможность для дебитора выполнить свои долговые обязательства. </w:t>
      </w:r>
      <w:r>
        <w:rPr>
          <w:rFonts w:ascii="Times New Roman" w:hAnsi="Times New Roman"/>
          <w:sz w:val="24"/>
          <w:szCs w:val="24"/>
        </w:rPr>
        <w:t>Автором выделены три вида несостоятельности: 1) о</w:t>
      </w:r>
      <w:r w:rsidRPr="00BA621F">
        <w:rPr>
          <w:rFonts w:ascii="Times New Roman" w:hAnsi="Times New Roman"/>
          <w:sz w:val="24"/>
          <w:szCs w:val="24"/>
        </w:rPr>
        <w:t>бъективно возникш</w:t>
      </w:r>
      <w:r>
        <w:rPr>
          <w:rFonts w:ascii="Times New Roman" w:hAnsi="Times New Roman"/>
          <w:sz w:val="24"/>
          <w:szCs w:val="24"/>
        </w:rPr>
        <w:t>ая</w:t>
      </w:r>
      <w:r w:rsidRPr="00BA621F">
        <w:rPr>
          <w:rFonts w:ascii="Times New Roman" w:hAnsi="Times New Roman"/>
          <w:sz w:val="24"/>
          <w:szCs w:val="24"/>
        </w:rPr>
        <w:t xml:space="preserve">, в силу </w:t>
      </w:r>
      <w:r>
        <w:rPr>
          <w:rFonts w:ascii="Times New Roman" w:hAnsi="Times New Roman"/>
          <w:sz w:val="24"/>
          <w:szCs w:val="24"/>
        </w:rPr>
        <w:t>различных</w:t>
      </w:r>
      <w:r w:rsidRPr="00BA621F">
        <w:rPr>
          <w:rFonts w:ascii="Times New Roman" w:hAnsi="Times New Roman"/>
          <w:sz w:val="24"/>
          <w:szCs w:val="24"/>
        </w:rPr>
        <w:t xml:space="preserve"> обстоятельств, связанных с риском предпринимательской деятельности или некомпетентного ведения домашнего хозяйства</w:t>
      </w:r>
      <w:r>
        <w:rPr>
          <w:rFonts w:ascii="Times New Roman" w:hAnsi="Times New Roman"/>
          <w:sz w:val="24"/>
          <w:szCs w:val="24"/>
        </w:rPr>
        <w:t>; 2) в</w:t>
      </w:r>
      <w:r w:rsidRPr="00BA621F">
        <w:rPr>
          <w:rFonts w:ascii="Times New Roman" w:hAnsi="Times New Roman"/>
          <w:sz w:val="24"/>
          <w:szCs w:val="24"/>
        </w:rPr>
        <w:t>озникш</w:t>
      </w:r>
      <w:r>
        <w:rPr>
          <w:rFonts w:ascii="Times New Roman" w:hAnsi="Times New Roman"/>
          <w:sz w:val="24"/>
          <w:szCs w:val="24"/>
        </w:rPr>
        <w:t>ая</w:t>
      </w:r>
      <w:r w:rsidRPr="00BA621F">
        <w:rPr>
          <w:rFonts w:ascii="Times New Roman" w:hAnsi="Times New Roman"/>
          <w:sz w:val="24"/>
          <w:szCs w:val="24"/>
        </w:rPr>
        <w:t xml:space="preserve"> в силу субъективных факторов, </w:t>
      </w:r>
      <w:r>
        <w:rPr>
          <w:rFonts w:ascii="Times New Roman" w:hAnsi="Times New Roman"/>
          <w:sz w:val="24"/>
          <w:szCs w:val="24"/>
        </w:rPr>
        <w:t>но при отсутствии злого умысла; 3) н</w:t>
      </w:r>
      <w:r w:rsidRPr="00BA621F">
        <w:rPr>
          <w:rFonts w:ascii="Times New Roman" w:hAnsi="Times New Roman"/>
          <w:sz w:val="24"/>
          <w:szCs w:val="24"/>
        </w:rPr>
        <w:t>амеренн</w:t>
      </w:r>
      <w:r>
        <w:rPr>
          <w:rFonts w:ascii="Times New Roman" w:hAnsi="Times New Roman"/>
          <w:sz w:val="24"/>
          <w:szCs w:val="24"/>
        </w:rPr>
        <w:t>ая</w:t>
      </w:r>
      <w:r w:rsidRPr="00BA621F">
        <w:rPr>
          <w:rFonts w:ascii="Times New Roman" w:hAnsi="Times New Roman"/>
          <w:sz w:val="24"/>
          <w:szCs w:val="24"/>
        </w:rPr>
        <w:t xml:space="preserve"> – возникают не в силу объективных причин, а по воле недобросовестных участников гражданского оборота.</w:t>
      </w:r>
      <w:r w:rsidRPr="00BA621F">
        <w:rPr>
          <w:rFonts w:ascii="Times New Roman" w:hAnsi="Times New Roman"/>
          <w:sz w:val="28"/>
          <w:szCs w:val="28"/>
        </w:rPr>
        <w:t xml:space="preserve"> </w:t>
      </w:r>
      <w:r w:rsidRPr="00BA621F">
        <w:rPr>
          <w:rFonts w:ascii="Times New Roman" w:hAnsi="Times New Roman"/>
          <w:sz w:val="24"/>
          <w:szCs w:val="24"/>
        </w:rPr>
        <w:t>Намеренные банкротства</w:t>
      </w:r>
      <w:r>
        <w:rPr>
          <w:rFonts w:ascii="Times New Roman" w:hAnsi="Times New Roman"/>
          <w:sz w:val="24"/>
          <w:szCs w:val="24"/>
        </w:rPr>
        <w:t xml:space="preserve"> всегда</w:t>
      </w:r>
      <w:r w:rsidRPr="00BA621F">
        <w:rPr>
          <w:rFonts w:ascii="Times New Roman" w:hAnsi="Times New Roman"/>
          <w:sz w:val="24"/>
          <w:szCs w:val="24"/>
        </w:rPr>
        <w:t xml:space="preserve"> являются неправомерными, следовательно – недопустимыми, независимо от способов</w:t>
      </w:r>
      <w:r>
        <w:rPr>
          <w:rFonts w:ascii="Times New Roman" w:hAnsi="Times New Roman"/>
          <w:sz w:val="24"/>
          <w:szCs w:val="24"/>
        </w:rPr>
        <w:t xml:space="preserve"> и</w:t>
      </w:r>
      <w:r w:rsidRPr="00BA621F">
        <w:rPr>
          <w:rFonts w:ascii="Times New Roman" w:hAnsi="Times New Roman"/>
          <w:sz w:val="24"/>
          <w:szCs w:val="24"/>
        </w:rPr>
        <w:t xml:space="preserve"> механизмов возникновения состояния финансового кризиса.  Однако и в первых двух случаях возможны самые разнообразные правонарушения: укрывательство или отчуждение активов, препятствия в работе антикризисны</w:t>
      </w:r>
      <w:r>
        <w:rPr>
          <w:rFonts w:ascii="Times New Roman" w:hAnsi="Times New Roman"/>
          <w:sz w:val="24"/>
          <w:szCs w:val="24"/>
        </w:rPr>
        <w:t>х</w:t>
      </w:r>
      <w:r w:rsidRPr="00BA621F">
        <w:rPr>
          <w:rFonts w:ascii="Times New Roman" w:hAnsi="Times New Roman"/>
          <w:sz w:val="24"/>
          <w:szCs w:val="24"/>
        </w:rPr>
        <w:t xml:space="preserve"> управляющи</w:t>
      </w:r>
      <w:r>
        <w:rPr>
          <w:rFonts w:ascii="Times New Roman" w:hAnsi="Times New Roman"/>
          <w:sz w:val="24"/>
          <w:szCs w:val="24"/>
        </w:rPr>
        <w:t>х</w:t>
      </w:r>
      <w:r w:rsidRPr="00BA621F">
        <w:rPr>
          <w:rFonts w:ascii="Times New Roman" w:hAnsi="Times New Roman"/>
          <w:sz w:val="24"/>
          <w:szCs w:val="24"/>
        </w:rPr>
        <w:t xml:space="preserve"> и т.д.</w:t>
      </w:r>
      <w:r>
        <w:rPr>
          <w:rFonts w:ascii="Times New Roman" w:hAnsi="Times New Roman"/>
          <w:sz w:val="24"/>
          <w:szCs w:val="24"/>
        </w:rPr>
        <w:t xml:space="preserve"> Диссертант </w:t>
      </w:r>
      <w:r w:rsidRPr="006E159F">
        <w:rPr>
          <w:rFonts w:ascii="Times New Roman" w:hAnsi="Times New Roman"/>
          <w:sz w:val="24"/>
          <w:szCs w:val="24"/>
        </w:rPr>
        <w:t>рассм</w:t>
      </w:r>
      <w:r>
        <w:rPr>
          <w:rFonts w:ascii="Times New Roman" w:hAnsi="Times New Roman"/>
          <w:sz w:val="24"/>
          <w:szCs w:val="24"/>
        </w:rPr>
        <w:t>атривает систему правовой</w:t>
      </w:r>
      <w:r w:rsidRPr="006E159F">
        <w:rPr>
          <w:rFonts w:ascii="Times New Roman" w:hAnsi="Times New Roman"/>
          <w:sz w:val="24"/>
          <w:szCs w:val="24"/>
        </w:rPr>
        <w:t xml:space="preserve"> рег</w:t>
      </w:r>
      <w:r>
        <w:rPr>
          <w:rFonts w:ascii="Times New Roman" w:hAnsi="Times New Roman"/>
          <w:sz w:val="24"/>
          <w:szCs w:val="24"/>
        </w:rPr>
        <w:t>ламентации</w:t>
      </w:r>
      <w:r w:rsidRPr="006E159F">
        <w:rPr>
          <w:rFonts w:ascii="Times New Roman" w:hAnsi="Times New Roman"/>
          <w:sz w:val="24"/>
          <w:szCs w:val="24"/>
        </w:rPr>
        <w:t xml:space="preserve"> несостоятельности</w:t>
      </w:r>
      <w:r>
        <w:rPr>
          <w:rFonts w:ascii="Times New Roman" w:hAnsi="Times New Roman"/>
          <w:sz w:val="24"/>
          <w:szCs w:val="24"/>
        </w:rPr>
        <w:t>, выделяет ее элементы (общая часть, особенная часть, процессуальные нормы, охранительные нормы).</w:t>
      </w:r>
      <w:r w:rsidRPr="00E626FE">
        <w:rPr>
          <w:rFonts w:ascii="Times New Roman" w:hAnsi="Times New Roman"/>
          <w:sz w:val="24"/>
          <w:szCs w:val="24"/>
        </w:rPr>
        <w:t xml:space="preserve"> </w:t>
      </w:r>
      <w:r w:rsidRPr="006E159F">
        <w:rPr>
          <w:rFonts w:ascii="Times New Roman" w:hAnsi="Times New Roman"/>
          <w:sz w:val="24"/>
          <w:szCs w:val="24"/>
        </w:rPr>
        <w:t>Это позвол</w:t>
      </w:r>
      <w:r>
        <w:rPr>
          <w:rFonts w:ascii="Times New Roman" w:hAnsi="Times New Roman"/>
          <w:sz w:val="24"/>
          <w:szCs w:val="24"/>
        </w:rPr>
        <w:t>яет</w:t>
      </w:r>
      <w:r w:rsidRPr="006E159F">
        <w:rPr>
          <w:rFonts w:ascii="Times New Roman" w:hAnsi="Times New Roman"/>
          <w:sz w:val="24"/>
          <w:szCs w:val="24"/>
        </w:rPr>
        <w:t xml:space="preserve"> выделить концептуальные подходы законодателя к регулированию банкротства</w:t>
      </w:r>
      <w:r>
        <w:rPr>
          <w:rFonts w:ascii="Times New Roman" w:hAnsi="Times New Roman"/>
          <w:sz w:val="24"/>
          <w:szCs w:val="24"/>
        </w:rPr>
        <w:t xml:space="preserve"> и</w:t>
      </w:r>
      <w:r w:rsidRPr="006E159F">
        <w:rPr>
          <w:rFonts w:ascii="Times New Roman" w:hAnsi="Times New Roman"/>
          <w:sz w:val="24"/>
          <w:szCs w:val="24"/>
        </w:rPr>
        <w:t xml:space="preserve"> разработать наиболее эффективный механизм з</w:t>
      </w:r>
      <w:r>
        <w:rPr>
          <w:rFonts w:ascii="Times New Roman" w:hAnsi="Times New Roman"/>
          <w:sz w:val="24"/>
          <w:szCs w:val="24"/>
        </w:rPr>
        <w:t>ащиты рассматриваемых отношений: от общих норм, призванных не допустить использование правовых инструментов, предусмотренных специальным законодательством о несостоятельности – запрет на совершение действий, влекущих несостоятельность (реальную или мнимую), до специальных – запрет на совершение деяний вопреки порядку, регламентирующему правила поведения при объективно возникшей юридически определенной неплатежеспособности (неправомерные действия при банкротстве).  Юридическая конструкция правовых норм обусловлена особенностями совершаемого деяния и зависит от стадии развития неплатежеспособности. От общих запретов – не допустимо совершать любые действия, приводящие к неплатежеспособности, до  закрепленных в законе запретов на совершение определенных деяний – сокрытие имущества, внеочередное удовлетворение требований и т.д.</w:t>
      </w:r>
    </w:p>
    <w:p w:rsidR="00F10882" w:rsidRDefault="00F10882" w:rsidP="001B61F4">
      <w:pPr>
        <w:tabs>
          <w:tab w:val="left" w:pos="5292"/>
        </w:tabs>
        <w:spacing w:line="360" w:lineRule="auto"/>
        <w:ind w:firstLine="709"/>
        <w:jc w:val="both"/>
        <w:rPr>
          <w:rFonts w:ascii="Times New Roman" w:hAnsi="Times New Roman"/>
          <w:sz w:val="24"/>
          <w:szCs w:val="24"/>
        </w:rPr>
      </w:pPr>
      <w:r>
        <w:rPr>
          <w:rFonts w:ascii="Times New Roman" w:hAnsi="Times New Roman"/>
          <w:sz w:val="24"/>
          <w:szCs w:val="24"/>
        </w:rPr>
        <w:t>На основе анализа специального законодательства, устанавливающего запреты на совершение определенных юридически значимых действий, а также административных и уголовно-правовых запретов, автор формулирует понятие н</w:t>
      </w:r>
      <w:r w:rsidRPr="003A5F85">
        <w:rPr>
          <w:rFonts w:ascii="Times New Roman" w:hAnsi="Times New Roman"/>
          <w:sz w:val="24"/>
          <w:szCs w:val="24"/>
        </w:rPr>
        <w:t>еправомерны</w:t>
      </w:r>
      <w:r>
        <w:rPr>
          <w:rFonts w:ascii="Times New Roman" w:hAnsi="Times New Roman"/>
          <w:sz w:val="24"/>
          <w:szCs w:val="24"/>
        </w:rPr>
        <w:t>х</w:t>
      </w:r>
      <w:r w:rsidRPr="003A5F85">
        <w:rPr>
          <w:rFonts w:ascii="Times New Roman" w:hAnsi="Times New Roman"/>
          <w:sz w:val="24"/>
          <w:szCs w:val="24"/>
        </w:rPr>
        <w:t xml:space="preserve"> деяни</w:t>
      </w:r>
      <w:r>
        <w:rPr>
          <w:rFonts w:ascii="Times New Roman" w:hAnsi="Times New Roman"/>
          <w:sz w:val="24"/>
          <w:szCs w:val="24"/>
        </w:rPr>
        <w:t>й</w:t>
      </w:r>
      <w:r w:rsidRPr="003A5F85">
        <w:rPr>
          <w:rFonts w:ascii="Times New Roman" w:hAnsi="Times New Roman"/>
          <w:sz w:val="24"/>
          <w:szCs w:val="24"/>
        </w:rPr>
        <w:t>, связанны</w:t>
      </w:r>
      <w:r>
        <w:rPr>
          <w:rFonts w:ascii="Times New Roman" w:hAnsi="Times New Roman"/>
          <w:sz w:val="24"/>
          <w:szCs w:val="24"/>
        </w:rPr>
        <w:t>х</w:t>
      </w:r>
      <w:r w:rsidRPr="003A5F85">
        <w:rPr>
          <w:rFonts w:ascii="Times New Roman" w:hAnsi="Times New Roman"/>
          <w:sz w:val="24"/>
          <w:szCs w:val="24"/>
        </w:rPr>
        <w:t xml:space="preserve"> с несостоятельностью</w:t>
      </w:r>
      <w:r>
        <w:rPr>
          <w:rFonts w:ascii="Times New Roman" w:hAnsi="Times New Roman"/>
          <w:sz w:val="24"/>
          <w:szCs w:val="24"/>
        </w:rPr>
        <w:t xml:space="preserve"> (банкротством)</w:t>
      </w:r>
      <w:r w:rsidRPr="003A5F85">
        <w:rPr>
          <w:rFonts w:ascii="Times New Roman" w:hAnsi="Times New Roman"/>
          <w:sz w:val="24"/>
          <w:szCs w:val="24"/>
        </w:rPr>
        <w:t xml:space="preserve">, </w:t>
      </w:r>
      <w:r>
        <w:rPr>
          <w:rFonts w:ascii="Times New Roman" w:hAnsi="Times New Roman"/>
          <w:sz w:val="24"/>
          <w:szCs w:val="24"/>
        </w:rPr>
        <w:t>под которыми предлагает понимать</w:t>
      </w:r>
      <w:r w:rsidRPr="003A5F85">
        <w:rPr>
          <w:rFonts w:ascii="Times New Roman" w:hAnsi="Times New Roman"/>
          <w:sz w:val="24"/>
          <w:szCs w:val="24"/>
        </w:rPr>
        <w:t xml:space="preserve"> как противоправные, то есть совершенные вопреки нормам действующего законодательства, действия (бездействия), способствующие возникновению неплатежеспособности лица, ухудшающие финансовое состояние несостоятельного должника либо затрудняющие производство по делу о несостоятельности (банкротстве). </w:t>
      </w:r>
    </w:p>
    <w:p w:rsidR="00F10882" w:rsidRPr="003B606F" w:rsidRDefault="00F10882" w:rsidP="001B61F4">
      <w:pPr>
        <w:tabs>
          <w:tab w:val="left" w:pos="5292"/>
        </w:tabs>
        <w:spacing w:line="360" w:lineRule="auto"/>
        <w:ind w:firstLine="709"/>
        <w:jc w:val="both"/>
        <w:rPr>
          <w:rFonts w:ascii="Times New Roman" w:hAnsi="Times New Roman"/>
          <w:sz w:val="24"/>
          <w:szCs w:val="24"/>
        </w:rPr>
      </w:pPr>
      <w:r w:rsidRPr="003B606F">
        <w:rPr>
          <w:rFonts w:ascii="Times New Roman" w:hAnsi="Times New Roman"/>
          <w:sz w:val="24"/>
          <w:szCs w:val="24"/>
        </w:rPr>
        <w:t xml:space="preserve">Защитные механизмы различных отраслей права  направлены на комплексную защиту института несостоятельности: а) не допущение искусственной несостоятельности (оспаривание сделок, ответственность за преднамеренное и фиктивное банкротство); б)   обеспечение  баланса интересов  и защиту сторон при объективно возникшей несостоятельности (возможность привлечения к ответственности арбитражного управляющего, неправомерные действия при банкротстве).  </w:t>
      </w:r>
    </w:p>
    <w:p w:rsidR="00F10882" w:rsidRDefault="00F10882" w:rsidP="009F609C">
      <w:pPr>
        <w:spacing w:line="360" w:lineRule="auto"/>
        <w:ind w:firstLine="709"/>
        <w:jc w:val="both"/>
        <w:rPr>
          <w:rFonts w:ascii="Times New Roman" w:hAnsi="Times New Roman"/>
          <w:sz w:val="24"/>
          <w:szCs w:val="24"/>
        </w:rPr>
      </w:pPr>
      <w:r w:rsidRPr="00A453E3">
        <w:rPr>
          <w:rFonts w:ascii="Times New Roman" w:hAnsi="Times New Roman"/>
          <w:b/>
          <w:sz w:val="24"/>
          <w:szCs w:val="24"/>
        </w:rPr>
        <w:t>Параграф второй</w:t>
      </w:r>
      <w:r>
        <w:rPr>
          <w:rFonts w:ascii="Times New Roman" w:hAnsi="Times New Roman"/>
          <w:sz w:val="24"/>
          <w:szCs w:val="24"/>
        </w:rPr>
        <w:t xml:space="preserve"> </w:t>
      </w:r>
      <w:r w:rsidRPr="00E92814">
        <w:rPr>
          <w:rFonts w:ascii="Times New Roman" w:hAnsi="Times New Roman"/>
          <w:sz w:val="24"/>
          <w:szCs w:val="24"/>
        </w:rPr>
        <w:t>главы первой посвящен изучению преступных деяний, связанных с несостоятельностью (банкротством) в системе преступлений в сфере экономической деятельности.</w:t>
      </w:r>
      <w:r>
        <w:rPr>
          <w:rFonts w:ascii="Times New Roman" w:hAnsi="Times New Roman"/>
          <w:i/>
          <w:sz w:val="24"/>
          <w:szCs w:val="24"/>
        </w:rPr>
        <w:t xml:space="preserve"> </w:t>
      </w:r>
      <w:r>
        <w:rPr>
          <w:rFonts w:ascii="Times New Roman" w:hAnsi="Times New Roman"/>
          <w:sz w:val="24"/>
          <w:szCs w:val="24"/>
        </w:rPr>
        <w:t>Исследуя систему защиты отношений несостоятельности, предусмотренную уголовным законодательством, автор работы приходит к выводу, что у</w:t>
      </w:r>
      <w:r w:rsidRPr="00A111C0">
        <w:rPr>
          <w:rFonts w:ascii="Times New Roman" w:hAnsi="Times New Roman"/>
          <w:sz w:val="24"/>
          <w:szCs w:val="24"/>
        </w:rPr>
        <w:t>головно-правовые нормы обеспечивают несколько уровней защиты отношений несостоятельности</w:t>
      </w:r>
      <w:r>
        <w:rPr>
          <w:rFonts w:ascii="Times New Roman" w:hAnsi="Times New Roman"/>
          <w:sz w:val="24"/>
          <w:szCs w:val="24"/>
        </w:rPr>
        <w:t xml:space="preserve"> (банкротства)</w:t>
      </w:r>
      <w:r w:rsidRPr="00A111C0">
        <w:rPr>
          <w:rFonts w:ascii="Times New Roman" w:hAnsi="Times New Roman"/>
          <w:sz w:val="24"/>
          <w:szCs w:val="24"/>
        </w:rPr>
        <w:t xml:space="preserve">: 1) защиту собственности должника (общие нормы); 2) защиту прав кредиторов и/или уполномоченных органов от злоупотреблений со стороны должника в случае несостоятельности последнего (ст. 195,196,197 Уголовного кодекса РФ; 3) не допускают использование правовых инструментов,  предусмотренных специальным законом о несостоятельности в противоправных целях (ст. 196,197 Уголовного кодекса РФ; 4) обеспечивают соблюдение закона при производстве по делу о несостоятельности (ст. 195 Уголовного кодекса РФ). </w:t>
      </w:r>
      <w:r w:rsidRPr="00985CA3">
        <w:rPr>
          <w:rFonts w:ascii="Times New Roman" w:hAnsi="Times New Roman"/>
          <w:sz w:val="24"/>
          <w:szCs w:val="24"/>
        </w:rPr>
        <w:t>В Уголовном кодексе РФ имеется несколько общих статей, устанавливающих как ответственность за экономические преступления, так и за должностные, которые также возможно рассматривать как части системы правовой охраны отношений несостоятельности (банкротства).  Условно назовем это «дальний круг» либо «широкая система правовой охраны». К таковым преступлениям</w:t>
      </w:r>
      <w:r>
        <w:rPr>
          <w:rFonts w:ascii="Times New Roman" w:hAnsi="Times New Roman"/>
          <w:sz w:val="24"/>
          <w:szCs w:val="24"/>
        </w:rPr>
        <w:t>, относятся</w:t>
      </w:r>
      <w:r w:rsidRPr="00985CA3">
        <w:rPr>
          <w:rFonts w:ascii="Times New Roman" w:hAnsi="Times New Roman"/>
          <w:sz w:val="24"/>
          <w:szCs w:val="24"/>
        </w:rPr>
        <w:t>: мошенничество (ст. 159), мошенничество в сфере кредитования (ст. 159.1), мошенничество в сфере предпринимательской деятельности (ст. 159.4), присвоение или растрата (ст. 160), уклонение от уплаты налогов и (или) сборов с физического лица (ст. 198), уклонение от уплаты налогов и (или) сборов с организации (ст. 199),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(ст. 199.2), злоупотребление полномочиями (ст. 201), коммерческий подкуп (ст. 204).</w:t>
      </w:r>
      <w:r>
        <w:rPr>
          <w:rFonts w:ascii="Times New Roman" w:hAnsi="Times New Roman"/>
          <w:sz w:val="24"/>
          <w:szCs w:val="24"/>
        </w:rPr>
        <w:t xml:space="preserve">  Выделение столь широкого перечня деяний, направленных на защиту отношений несостоятельности, необходимо, по мнению  автора, для наиболее эффективной работы по изменению законодательства, в целях исключения дублирования в уголовном законе норм, направленных, по существу, на  защиту  одних и тех же правоотношений.  </w:t>
      </w:r>
    </w:p>
    <w:p w:rsidR="00F10882" w:rsidRDefault="00F10882" w:rsidP="009F609C">
      <w:pPr>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Pr="00434EED">
        <w:rPr>
          <w:rFonts w:ascii="Times New Roman" w:hAnsi="Times New Roman"/>
          <w:sz w:val="24"/>
          <w:szCs w:val="24"/>
        </w:rPr>
        <w:t xml:space="preserve">На основе экономико-правового  анализа системы неправомерных деяний, связанных с </w:t>
      </w:r>
      <w:r>
        <w:rPr>
          <w:rFonts w:ascii="Times New Roman" w:hAnsi="Times New Roman"/>
          <w:sz w:val="24"/>
          <w:szCs w:val="24"/>
        </w:rPr>
        <w:t>несостоятельностью, диссертант предлагает классифицировать преступные деяния, в том числе, п</w:t>
      </w:r>
      <w:r w:rsidRPr="00434EED">
        <w:rPr>
          <w:rFonts w:ascii="Times New Roman" w:hAnsi="Times New Roman"/>
          <w:sz w:val="24"/>
          <w:szCs w:val="24"/>
        </w:rPr>
        <w:t>о признакам  объективной стороны</w:t>
      </w:r>
      <w:r>
        <w:rPr>
          <w:rFonts w:ascii="Times New Roman" w:hAnsi="Times New Roman"/>
          <w:sz w:val="24"/>
          <w:szCs w:val="24"/>
        </w:rPr>
        <w:t>: 1) в</w:t>
      </w:r>
      <w:r w:rsidRPr="00434EED">
        <w:rPr>
          <w:rFonts w:ascii="Times New Roman" w:hAnsi="Times New Roman"/>
          <w:sz w:val="24"/>
          <w:szCs w:val="24"/>
        </w:rPr>
        <w:t xml:space="preserve"> зависимости от обстановки</w:t>
      </w:r>
      <w:r>
        <w:rPr>
          <w:rFonts w:ascii="Times New Roman" w:hAnsi="Times New Roman"/>
          <w:sz w:val="24"/>
          <w:szCs w:val="24"/>
        </w:rPr>
        <w:t xml:space="preserve"> </w:t>
      </w:r>
      <w:r w:rsidRPr="00434EED">
        <w:rPr>
          <w:rFonts w:ascii="Times New Roman" w:hAnsi="Times New Roman"/>
          <w:sz w:val="24"/>
          <w:szCs w:val="24"/>
        </w:rPr>
        <w:t xml:space="preserve">совершения преступления: </w:t>
      </w:r>
      <w:r>
        <w:rPr>
          <w:rFonts w:ascii="Times New Roman" w:hAnsi="Times New Roman"/>
          <w:sz w:val="24"/>
          <w:szCs w:val="24"/>
        </w:rPr>
        <w:t xml:space="preserve">первая группа </w:t>
      </w:r>
      <w:r w:rsidRPr="00434EED">
        <w:rPr>
          <w:rFonts w:ascii="Times New Roman" w:hAnsi="Times New Roman"/>
          <w:sz w:val="24"/>
          <w:szCs w:val="24"/>
        </w:rPr>
        <w:t>совершаются, когда ситуация б</w:t>
      </w:r>
      <w:r>
        <w:rPr>
          <w:rFonts w:ascii="Times New Roman" w:hAnsi="Times New Roman"/>
          <w:sz w:val="24"/>
          <w:szCs w:val="24"/>
        </w:rPr>
        <w:t>анкротства возникла объективно. Н</w:t>
      </w:r>
      <w:r w:rsidRPr="00434EED">
        <w:rPr>
          <w:rFonts w:ascii="Times New Roman" w:hAnsi="Times New Roman"/>
          <w:sz w:val="24"/>
          <w:szCs w:val="24"/>
        </w:rPr>
        <w:t>едобросовестные лица в условиях кризиса со</w:t>
      </w:r>
      <w:r>
        <w:rPr>
          <w:rFonts w:ascii="Times New Roman" w:hAnsi="Times New Roman"/>
          <w:sz w:val="24"/>
          <w:szCs w:val="24"/>
        </w:rPr>
        <w:t xml:space="preserve">вершают деяния, </w:t>
      </w:r>
      <w:r w:rsidRPr="00434EED">
        <w:rPr>
          <w:rFonts w:ascii="Times New Roman" w:hAnsi="Times New Roman"/>
          <w:sz w:val="24"/>
          <w:szCs w:val="24"/>
        </w:rPr>
        <w:t>направленные на нарушение установленного порядка осуществления процедуры банкротства; вторая группа – совершаются при отсутствии признаков банкротства</w:t>
      </w:r>
      <w:r>
        <w:rPr>
          <w:rFonts w:ascii="Times New Roman" w:hAnsi="Times New Roman"/>
          <w:sz w:val="24"/>
          <w:szCs w:val="24"/>
        </w:rPr>
        <w:t>. Р</w:t>
      </w:r>
      <w:r w:rsidRPr="00434EED">
        <w:rPr>
          <w:rFonts w:ascii="Times New Roman" w:hAnsi="Times New Roman"/>
          <w:sz w:val="24"/>
          <w:szCs w:val="24"/>
        </w:rPr>
        <w:t>езультатом их совершения является появление признаков несостоятел</w:t>
      </w:r>
      <w:r>
        <w:rPr>
          <w:rFonts w:ascii="Times New Roman" w:hAnsi="Times New Roman"/>
          <w:sz w:val="24"/>
          <w:szCs w:val="24"/>
        </w:rPr>
        <w:t xml:space="preserve">ьности – реальных или фиктивных; 2) в </w:t>
      </w:r>
      <w:r w:rsidRPr="00434EED">
        <w:rPr>
          <w:rFonts w:ascii="Times New Roman" w:hAnsi="Times New Roman"/>
          <w:sz w:val="24"/>
          <w:szCs w:val="24"/>
        </w:rPr>
        <w:t xml:space="preserve"> зависимости от результата совершенного деяния возможна следующая классификация</w:t>
      </w:r>
      <w:r>
        <w:rPr>
          <w:rFonts w:ascii="Times New Roman" w:hAnsi="Times New Roman"/>
          <w:sz w:val="24"/>
          <w:szCs w:val="24"/>
        </w:rPr>
        <w:t>: а</w:t>
      </w:r>
      <w:r w:rsidRPr="00434EED">
        <w:rPr>
          <w:rFonts w:ascii="Times New Roman" w:hAnsi="Times New Roman"/>
          <w:sz w:val="24"/>
          <w:szCs w:val="24"/>
        </w:rPr>
        <w:t xml:space="preserve">) деяния, создающие </w:t>
      </w:r>
      <w:r>
        <w:rPr>
          <w:rFonts w:ascii="Times New Roman" w:hAnsi="Times New Roman"/>
          <w:sz w:val="24"/>
          <w:szCs w:val="24"/>
        </w:rPr>
        <w:t>мнимое</w:t>
      </w:r>
      <w:r w:rsidRPr="00434EED">
        <w:rPr>
          <w:rFonts w:ascii="Times New Roman" w:hAnsi="Times New Roman"/>
          <w:sz w:val="24"/>
          <w:szCs w:val="24"/>
        </w:rPr>
        <w:t xml:space="preserve"> кризисное состояние – фиктивное банкротство; </w:t>
      </w:r>
      <w:r>
        <w:rPr>
          <w:rFonts w:ascii="Times New Roman" w:hAnsi="Times New Roman"/>
          <w:sz w:val="24"/>
          <w:szCs w:val="24"/>
        </w:rPr>
        <w:t>б</w:t>
      </w:r>
      <w:r w:rsidRPr="00434EED">
        <w:rPr>
          <w:rFonts w:ascii="Times New Roman" w:hAnsi="Times New Roman"/>
          <w:sz w:val="24"/>
          <w:szCs w:val="24"/>
        </w:rPr>
        <w:t>) деяния, влекущие реальную несостоятельнос</w:t>
      </w:r>
      <w:r>
        <w:rPr>
          <w:rFonts w:ascii="Times New Roman" w:hAnsi="Times New Roman"/>
          <w:sz w:val="24"/>
          <w:szCs w:val="24"/>
        </w:rPr>
        <w:t xml:space="preserve">ть – преднамеренное банкротство; в) </w:t>
      </w:r>
      <w:r w:rsidRPr="00434EED">
        <w:rPr>
          <w:rFonts w:ascii="Times New Roman" w:hAnsi="Times New Roman"/>
          <w:sz w:val="24"/>
          <w:szCs w:val="24"/>
        </w:rPr>
        <w:t>деяния, совершаемые при наличии признаков банкротства  и направленные на воспрепятствование законному осуществление производст</w:t>
      </w:r>
      <w:r>
        <w:rPr>
          <w:rFonts w:ascii="Times New Roman" w:hAnsi="Times New Roman"/>
          <w:sz w:val="24"/>
          <w:szCs w:val="24"/>
        </w:rPr>
        <w:t>ва по делу о несостоятельности,</w:t>
      </w:r>
      <w:r w:rsidRPr="00434EED">
        <w:rPr>
          <w:rFonts w:ascii="Times New Roman" w:hAnsi="Times New Roman"/>
          <w:sz w:val="24"/>
          <w:szCs w:val="24"/>
        </w:rPr>
        <w:t xml:space="preserve"> в том числе на ухудшение финансового состояния должника</w:t>
      </w:r>
      <w:r>
        <w:rPr>
          <w:rFonts w:ascii="Times New Roman" w:hAnsi="Times New Roman"/>
          <w:sz w:val="24"/>
          <w:szCs w:val="24"/>
        </w:rPr>
        <w:t xml:space="preserve"> </w:t>
      </w:r>
      <w:r w:rsidRPr="00434EED">
        <w:rPr>
          <w:rFonts w:ascii="Times New Roman" w:hAnsi="Times New Roman"/>
          <w:sz w:val="24"/>
          <w:szCs w:val="24"/>
        </w:rPr>
        <w:t>(ст. 195 Уголовного кодекса РФ)</w:t>
      </w:r>
      <w:r>
        <w:rPr>
          <w:rFonts w:ascii="Times New Roman" w:hAnsi="Times New Roman"/>
          <w:sz w:val="24"/>
          <w:szCs w:val="24"/>
        </w:rPr>
        <w:t xml:space="preserve">. </w:t>
      </w:r>
    </w:p>
    <w:p w:rsidR="00F10882" w:rsidRDefault="00F10882" w:rsidP="009F609C">
      <w:pPr>
        <w:spacing w:line="360" w:lineRule="auto"/>
        <w:ind w:firstLine="709"/>
        <w:jc w:val="both"/>
        <w:rPr>
          <w:rFonts w:ascii="Times New Roman" w:hAnsi="Times New Roman"/>
          <w:sz w:val="24"/>
          <w:szCs w:val="24"/>
        </w:rPr>
      </w:pPr>
      <w:r w:rsidRPr="00343FD3">
        <w:rPr>
          <w:rFonts w:ascii="Times New Roman" w:hAnsi="Times New Roman"/>
          <w:sz w:val="24"/>
          <w:szCs w:val="24"/>
        </w:rPr>
        <w:t xml:space="preserve">На основании вышеизложенного, </w:t>
      </w:r>
      <w:r>
        <w:rPr>
          <w:rFonts w:ascii="Times New Roman" w:hAnsi="Times New Roman"/>
          <w:sz w:val="24"/>
          <w:szCs w:val="24"/>
        </w:rPr>
        <w:t>автор предлагает</w:t>
      </w:r>
      <w:r w:rsidRPr="00343FD3">
        <w:rPr>
          <w:rFonts w:ascii="Times New Roman" w:hAnsi="Times New Roman"/>
          <w:sz w:val="24"/>
          <w:szCs w:val="24"/>
        </w:rPr>
        <w:t xml:space="preserve"> поместить нормы о преступлениях, связанных с несостоятельностью,  в следующей последовательности: фиктивное банкротство (неплатежеспособности нет), преднамеренное банкротство (деяния, направленные на возникновение неплатежеспособности, предшествующие ей), неправомерные действия при банкротстве (неплатежеспособность существует объективно).   </w:t>
      </w:r>
    </w:p>
    <w:p w:rsidR="00F10882" w:rsidRDefault="00F10882" w:rsidP="00152E73">
      <w:pPr>
        <w:spacing w:line="360" w:lineRule="auto"/>
        <w:ind w:firstLine="709"/>
        <w:jc w:val="both"/>
        <w:rPr>
          <w:rFonts w:ascii="Times New Roman" w:hAnsi="Times New Roman"/>
          <w:bCs/>
          <w:sz w:val="24"/>
          <w:szCs w:val="24"/>
        </w:rPr>
      </w:pPr>
      <w:r w:rsidRPr="00DB2FB9">
        <w:rPr>
          <w:rFonts w:ascii="Times New Roman" w:hAnsi="Times New Roman"/>
          <w:b/>
          <w:sz w:val="24"/>
          <w:szCs w:val="24"/>
        </w:rPr>
        <w:t>Глава вторая</w:t>
      </w:r>
      <w:r>
        <w:rPr>
          <w:rFonts w:ascii="Times New Roman" w:hAnsi="Times New Roman"/>
          <w:sz w:val="24"/>
          <w:szCs w:val="24"/>
        </w:rPr>
        <w:t xml:space="preserve"> посвящена исследованию </w:t>
      </w:r>
      <w:r w:rsidRPr="00DB2FB9">
        <w:rPr>
          <w:rFonts w:ascii="Times New Roman" w:hAnsi="Times New Roman"/>
          <w:sz w:val="24"/>
          <w:szCs w:val="24"/>
        </w:rPr>
        <w:t>о</w:t>
      </w:r>
      <w:r>
        <w:rPr>
          <w:rFonts w:ascii="Times New Roman" w:hAnsi="Times New Roman"/>
          <w:bCs/>
          <w:sz w:val="24"/>
          <w:szCs w:val="24"/>
        </w:rPr>
        <w:t>бъективных признаков</w:t>
      </w:r>
      <w:r w:rsidRPr="00DB2FB9">
        <w:rPr>
          <w:rFonts w:ascii="Times New Roman" w:hAnsi="Times New Roman"/>
          <w:bCs/>
          <w:sz w:val="24"/>
          <w:szCs w:val="24"/>
        </w:rPr>
        <w:t xml:space="preserve"> преступлений, связанных с несостоятельностью (банкротством)</w:t>
      </w:r>
      <w:r>
        <w:rPr>
          <w:rFonts w:ascii="Times New Roman" w:hAnsi="Times New Roman"/>
          <w:bCs/>
          <w:sz w:val="24"/>
          <w:szCs w:val="24"/>
        </w:rPr>
        <w:t xml:space="preserve">. </w:t>
      </w:r>
      <w:r w:rsidRPr="00DB2FB9">
        <w:rPr>
          <w:rFonts w:ascii="Times New Roman" w:hAnsi="Times New Roman"/>
          <w:b/>
          <w:bCs/>
          <w:sz w:val="24"/>
          <w:szCs w:val="24"/>
        </w:rPr>
        <w:t>В параграфе</w:t>
      </w:r>
      <w:r>
        <w:rPr>
          <w:rFonts w:ascii="Times New Roman" w:hAnsi="Times New Roman"/>
          <w:bCs/>
          <w:sz w:val="24"/>
          <w:szCs w:val="24"/>
        </w:rPr>
        <w:t xml:space="preserve"> </w:t>
      </w:r>
      <w:bookmarkStart w:id="0" w:name="_Toc368073939"/>
      <w:r w:rsidRPr="00DB2FB9">
        <w:rPr>
          <w:rFonts w:ascii="Times New Roman" w:hAnsi="Times New Roman"/>
          <w:b/>
          <w:bCs/>
          <w:sz w:val="24"/>
          <w:szCs w:val="24"/>
        </w:rPr>
        <w:t>2.1</w:t>
      </w:r>
      <w:r>
        <w:rPr>
          <w:rFonts w:ascii="Times New Roman" w:hAnsi="Times New Roman"/>
          <w:b/>
          <w:bCs/>
          <w:sz w:val="24"/>
          <w:szCs w:val="24"/>
        </w:rPr>
        <w:t xml:space="preserve"> </w:t>
      </w:r>
      <w:r w:rsidRPr="00DB2FB9">
        <w:rPr>
          <w:rFonts w:ascii="Times New Roman" w:hAnsi="Times New Roman"/>
          <w:bCs/>
          <w:sz w:val="24"/>
          <w:szCs w:val="24"/>
        </w:rPr>
        <w:t xml:space="preserve">диссертационной работы автор </w:t>
      </w:r>
      <w:r>
        <w:rPr>
          <w:rFonts w:ascii="Times New Roman" w:hAnsi="Times New Roman"/>
          <w:bCs/>
          <w:sz w:val="24"/>
          <w:szCs w:val="24"/>
        </w:rPr>
        <w:t>характеризует</w:t>
      </w:r>
      <w:r w:rsidRPr="00DB2FB9">
        <w:rPr>
          <w:rFonts w:ascii="Times New Roman" w:hAnsi="Times New Roman"/>
          <w:bCs/>
          <w:sz w:val="24"/>
          <w:szCs w:val="24"/>
        </w:rPr>
        <w:t xml:space="preserve"> </w:t>
      </w:r>
      <w:r>
        <w:rPr>
          <w:rFonts w:ascii="Times New Roman" w:hAnsi="Times New Roman"/>
          <w:bCs/>
          <w:sz w:val="24"/>
          <w:szCs w:val="24"/>
        </w:rPr>
        <w:t xml:space="preserve">непосредственный </w:t>
      </w:r>
      <w:r w:rsidRPr="00DB2FB9">
        <w:rPr>
          <w:rFonts w:ascii="Times New Roman" w:hAnsi="Times New Roman"/>
          <w:bCs/>
          <w:sz w:val="24"/>
          <w:szCs w:val="24"/>
        </w:rPr>
        <w:t>объект преступлений, связанных с несостоятельностью (банкротством)</w:t>
      </w:r>
      <w:bookmarkEnd w:id="0"/>
      <w:r>
        <w:rPr>
          <w:rFonts w:ascii="Times New Roman" w:hAnsi="Times New Roman"/>
          <w:bCs/>
          <w:sz w:val="24"/>
          <w:szCs w:val="24"/>
        </w:rPr>
        <w:t xml:space="preserve">, а также раскрывает общественную опасность преступных посягательства, связанных с несостоятельностью (банкротством). </w:t>
      </w:r>
    </w:p>
    <w:p w:rsidR="00F10882" w:rsidRPr="0028557F" w:rsidRDefault="00F10882" w:rsidP="00152E73">
      <w:pPr>
        <w:spacing w:line="360" w:lineRule="auto"/>
        <w:ind w:firstLine="709"/>
        <w:jc w:val="both"/>
        <w:rPr>
          <w:rFonts w:ascii="Times New Roman" w:hAnsi="Times New Roman"/>
          <w:bCs/>
          <w:sz w:val="24"/>
          <w:szCs w:val="24"/>
        </w:rPr>
      </w:pPr>
      <w:r>
        <w:rPr>
          <w:rFonts w:ascii="Times New Roman" w:hAnsi="Times New Roman"/>
          <w:bCs/>
          <w:sz w:val="24"/>
          <w:szCs w:val="24"/>
        </w:rPr>
        <w:t xml:space="preserve">При определении непосредственного объекта преступления  автор работы предлагает исходить их цели правового регулирования института несостоятельности (банкротства). Рассматривая изложенные в юридической литературе мнения относительно содержания и цели института несостоятельности, диссертант определяет, что цель достигается,  если </w:t>
      </w:r>
      <w:r w:rsidRPr="0028557F">
        <w:rPr>
          <w:rFonts w:ascii="Times New Roman" w:hAnsi="Times New Roman"/>
          <w:bCs/>
          <w:sz w:val="24"/>
          <w:szCs w:val="24"/>
        </w:rPr>
        <w:t xml:space="preserve">в результате проведения процедуры банкротства соразмерным образом, </w:t>
      </w:r>
      <w:r>
        <w:rPr>
          <w:rFonts w:ascii="Times New Roman" w:hAnsi="Times New Roman"/>
          <w:bCs/>
          <w:sz w:val="24"/>
          <w:szCs w:val="24"/>
        </w:rPr>
        <w:t>максимально полно и</w:t>
      </w:r>
      <w:r w:rsidRPr="0028557F">
        <w:rPr>
          <w:rFonts w:ascii="Times New Roman" w:hAnsi="Times New Roman"/>
          <w:bCs/>
          <w:sz w:val="24"/>
          <w:szCs w:val="24"/>
        </w:rPr>
        <w:t xml:space="preserve"> справедливо удовлетворены требования кредиторов. </w:t>
      </w:r>
      <w:r>
        <w:rPr>
          <w:rFonts w:ascii="Times New Roman" w:hAnsi="Times New Roman"/>
          <w:bCs/>
          <w:sz w:val="24"/>
          <w:szCs w:val="24"/>
        </w:rPr>
        <w:t xml:space="preserve">Это возможно, </w:t>
      </w:r>
      <w:r w:rsidRPr="0028557F">
        <w:rPr>
          <w:rFonts w:ascii="Times New Roman" w:hAnsi="Times New Roman"/>
          <w:bCs/>
          <w:sz w:val="24"/>
          <w:szCs w:val="24"/>
        </w:rPr>
        <w:t>первую очередь, при восстановлении платежеспособности должника: требования удовлетворяются в полном объеме, что обеспечи</w:t>
      </w:r>
      <w:r>
        <w:rPr>
          <w:rFonts w:ascii="Times New Roman" w:hAnsi="Times New Roman"/>
          <w:bCs/>
          <w:sz w:val="24"/>
          <w:szCs w:val="24"/>
        </w:rPr>
        <w:t>вае</w:t>
      </w:r>
      <w:r w:rsidRPr="0028557F">
        <w:rPr>
          <w:rFonts w:ascii="Times New Roman" w:hAnsi="Times New Roman"/>
          <w:bCs/>
          <w:sz w:val="24"/>
          <w:szCs w:val="24"/>
        </w:rPr>
        <w:t>т наиболь</w:t>
      </w:r>
      <w:r>
        <w:rPr>
          <w:rFonts w:ascii="Times New Roman" w:hAnsi="Times New Roman"/>
          <w:bCs/>
          <w:sz w:val="24"/>
          <w:szCs w:val="24"/>
        </w:rPr>
        <w:t>шую защиту интересов кредиторов.</w:t>
      </w:r>
      <w:r w:rsidRPr="0028557F">
        <w:rPr>
          <w:rFonts w:ascii="Times New Roman" w:hAnsi="Times New Roman"/>
          <w:bCs/>
          <w:sz w:val="24"/>
          <w:szCs w:val="24"/>
        </w:rPr>
        <w:t xml:space="preserve"> </w:t>
      </w:r>
      <w:r>
        <w:rPr>
          <w:rFonts w:ascii="Times New Roman" w:hAnsi="Times New Roman"/>
          <w:bCs/>
          <w:sz w:val="24"/>
          <w:szCs w:val="24"/>
        </w:rPr>
        <w:t>В</w:t>
      </w:r>
      <w:r w:rsidRPr="0028557F">
        <w:rPr>
          <w:rFonts w:ascii="Times New Roman" w:hAnsi="Times New Roman"/>
          <w:bCs/>
          <w:sz w:val="24"/>
          <w:szCs w:val="24"/>
        </w:rPr>
        <w:t>о  вторую очередь, требования кредиторов удовлетворяются  за счет  реализации активов должника в рамках конкурсного производства. При совершении преступления цель института несостоятельности не достигается. Правовые ресурсы используются в противоправных целях для удовлетворения корыстных интересов – избавление от долгов, изменение и прекращение обязательств вопреки установлениям закона и достигнуты</w:t>
      </w:r>
      <w:r>
        <w:rPr>
          <w:rFonts w:ascii="Times New Roman" w:hAnsi="Times New Roman"/>
          <w:bCs/>
          <w:sz w:val="24"/>
          <w:szCs w:val="24"/>
        </w:rPr>
        <w:t>м</w:t>
      </w:r>
      <w:r w:rsidRPr="0028557F">
        <w:rPr>
          <w:rFonts w:ascii="Times New Roman" w:hAnsi="Times New Roman"/>
          <w:bCs/>
          <w:sz w:val="24"/>
          <w:szCs w:val="24"/>
        </w:rPr>
        <w:t xml:space="preserve"> соглашени</w:t>
      </w:r>
      <w:r>
        <w:rPr>
          <w:rFonts w:ascii="Times New Roman" w:hAnsi="Times New Roman"/>
          <w:bCs/>
          <w:sz w:val="24"/>
          <w:szCs w:val="24"/>
        </w:rPr>
        <w:t>ям</w:t>
      </w:r>
      <w:r w:rsidRPr="0028557F">
        <w:rPr>
          <w:rFonts w:ascii="Times New Roman" w:hAnsi="Times New Roman"/>
          <w:bCs/>
          <w:sz w:val="24"/>
          <w:szCs w:val="24"/>
        </w:rPr>
        <w:t xml:space="preserve"> (преднамеренное, фиктивное банкротство), либо в тех же целях происходят злоупотребления </w:t>
      </w:r>
      <w:r>
        <w:rPr>
          <w:rFonts w:ascii="Times New Roman" w:hAnsi="Times New Roman"/>
          <w:bCs/>
          <w:sz w:val="24"/>
          <w:szCs w:val="24"/>
        </w:rPr>
        <w:t>на</w:t>
      </w:r>
      <w:r w:rsidRPr="0028557F">
        <w:rPr>
          <w:rFonts w:ascii="Times New Roman" w:hAnsi="Times New Roman"/>
          <w:bCs/>
          <w:sz w:val="24"/>
          <w:szCs w:val="24"/>
        </w:rPr>
        <w:t xml:space="preserve"> стадии объективно возникшей неплатежеспособности. </w:t>
      </w:r>
    </w:p>
    <w:p w:rsidR="00F10882" w:rsidRPr="00A873E4" w:rsidRDefault="00F10882" w:rsidP="00152E73">
      <w:pPr>
        <w:spacing w:line="360" w:lineRule="auto"/>
        <w:ind w:firstLine="709"/>
        <w:jc w:val="both"/>
        <w:rPr>
          <w:rFonts w:ascii="Times New Roman" w:hAnsi="Times New Roman"/>
          <w:bCs/>
          <w:sz w:val="24"/>
          <w:szCs w:val="24"/>
        </w:rPr>
      </w:pPr>
      <w:r>
        <w:rPr>
          <w:rFonts w:ascii="Times New Roman" w:hAnsi="Times New Roman"/>
          <w:bCs/>
          <w:sz w:val="24"/>
          <w:szCs w:val="24"/>
        </w:rPr>
        <w:t xml:space="preserve">Далее рассматривается общественная опасность преступлений, как понятие тесно связанное с понятием объекта преступления. </w:t>
      </w:r>
      <w:r w:rsidRPr="00C01A79">
        <w:rPr>
          <w:rFonts w:ascii="Times New Roman" w:hAnsi="Times New Roman"/>
          <w:bCs/>
          <w:sz w:val="24"/>
          <w:szCs w:val="24"/>
        </w:rPr>
        <w:t>Негативные последствия совершения преступлений, связанных с несостоятельностью</w:t>
      </w:r>
      <w:r>
        <w:rPr>
          <w:rFonts w:ascii="Times New Roman" w:hAnsi="Times New Roman"/>
          <w:bCs/>
          <w:sz w:val="24"/>
          <w:szCs w:val="24"/>
        </w:rPr>
        <w:t xml:space="preserve"> (банкротством)</w:t>
      </w:r>
      <w:r w:rsidRPr="00C01A79">
        <w:rPr>
          <w:rFonts w:ascii="Times New Roman" w:hAnsi="Times New Roman"/>
          <w:bCs/>
          <w:sz w:val="24"/>
          <w:szCs w:val="24"/>
        </w:rPr>
        <w:t>, носят разносторонний характер.</w:t>
      </w:r>
      <w:r>
        <w:rPr>
          <w:rFonts w:ascii="Times New Roman" w:hAnsi="Times New Roman"/>
          <w:bCs/>
          <w:sz w:val="24"/>
          <w:szCs w:val="24"/>
        </w:rPr>
        <w:t xml:space="preserve"> Диссертант подразделяет их </w:t>
      </w:r>
      <w:r w:rsidRPr="00A873E4">
        <w:rPr>
          <w:rFonts w:ascii="Times New Roman" w:hAnsi="Times New Roman"/>
          <w:bCs/>
          <w:sz w:val="24"/>
          <w:szCs w:val="24"/>
        </w:rPr>
        <w:t xml:space="preserve">на три основных уровня: </w:t>
      </w:r>
      <w:r>
        <w:rPr>
          <w:rFonts w:ascii="Times New Roman" w:hAnsi="Times New Roman"/>
          <w:bCs/>
          <w:sz w:val="24"/>
          <w:szCs w:val="24"/>
        </w:rPr>
        <w:t>1</w:t>
      </w:r>
      <w:r w:rsidRPr="00A873E4">
        <w:rPr>
          <w:rFonts w:ascii="Times New Roman" w:hAnsi="Times New Roman"/>
          <w:bCs/>
          <w:sz w:val="24"/>
          <w:szCs w:val="24"/>
        </w:rPr>
        <w:t xml:space="preserve">) </w:t>
      </w:r>
      <w:r>
        <w:rPr>
          <w:rFonts w:ascii="Times New Roman" w:hAnsi="Times New Roman"/>
          <w:bCs/>
          <w:sz w:val="24"/>
          <w:szCs w:val="24"/>
        </w:rPr>
        <w:t>п</w:t>
      </w:r>
      <w:r w:rsidRPr="00A873E4">
        <w:rPr>
          <w:rFonts w:ascii="Times New Roman" w:hAnsi="Times New Roman"/>
          <w:bCs/>
          <w:sz w:val="24"/>
          <w:szCs w:val="24"/>
        </w:rPr>
        <w:t>рямой экономический ущерб. Размер данного ущерба является криминализирующим признаком и указывается в соответствующей норме Уголовного кодекса РФ (входят в число обязательных признаков состава преступления); 2)</w:t>
      </w:r>
      <w:r>
        <w:rPr>
          <w:rFonts w:ascii="Times New Roman" w:hAnsi="Times New Roman"/>
          <w:bCs/>
          <w:sz w:val="24"/>
          <w:szCs w:val="24"/>
        </w:rPr>
        <w:t xml:space="preserve"> и</w:t>
      </w:r>
      <w:r w:rsidRPr="00A873E4">
        <w:rPr>
          <w:rFonts w:ascii="Times New Roman" w:hAnsi="Times New Roman"/>
          <w:bCs/>
          <w:sz w:val="24"/>
          <w:szCs w:val="24"/>
        </w:rPr>
        <w:t>ные тяжкие последствия (ст. 63 Уголовного кодекса РФ).</w:t>
      </w:r>
      <w:r w:rsidRPr="005D0F2A">
        <w:rPr>
          <w:rFonts w:ascii="Times New Roman" w:hAnsi="Times New Roman"/>
          <w:bCs/>
          <w:sz w:val="24"/>
          <w:szCs w:val="24"/>
        </w:rPr>
        <w:t xml:space="preserve"> </w:t>
      </w:r>
      <w:r>
        <w:rPr>
          <w:rFonts w:ascii="Times New Roman" w:hAnsi="Times New Roman"/>
          <w:bCs/>
          <w:sz w:val="24"/>
          <w:szCs w:val="24"/>
        </w:rPr>
        <w:t>К</w:t>
      </w:r>
      <w:r w:rsidRPr="00A873E4">
        <w:rPr>
          <w:rFonts w:ascii="Times New Roman" w:hAnsi="Times New Roman"/>
          <w:bCs/>
          <w:sz w:val="24"/>
          <w:szCs w:val="24"/>
        </w:rPr>
        <w:t xml:space="preserve"> таковым </w:t>
      </w:r>
      <w:r>
        <w:rPr>
          <w:rFonts w:ascii="Times New Roman" w:hAnsi="Times New Roman"/>
          <w:bCs/>
          <w:sz w:val="24"/>
          <w:szCs w:val="24"/>
        </w:rPr>
        <w:t xml:space="preserve">относятся, </w:t>
      </w:r>
      <w:r w:rsidRPr="00A873E4">
        <w:rPr>
          <w:rFonts w:ascii="Times New Roman" w:hAnsi="Times New Roman"/>
          <w:bCs/>
          <w:sz w:val="24"/>
          <w:szCs w:val="24"/>
        </w:rPr>
        <w:t>например, смерть человека или его тяжелое заболевание, приостановление производства предприятия-контрагента и т.д</w:t>
      </w:r>
      <w:r>
        <w:rPr>
          <w:rFonts w:ascii="Times New Roman" w:hAnsi="Times New Roman"/>
          <w:bCs/>
          <w:sz w:val="24"/>
          <w:szCs w:val="24"/>
        </w:rPr>
        <w:t>.;      в</w:t>
      </w:r>
      <w:r w:rsidRPr="00A873E4">
        <w:rPr>
          <w:rFonts w:ascii="Times New Roman" w:hAnsi="Times New Roman"/>
          <w:bCs/>
          <w:sz w:val="24"/>
          <w:szCs w:val="24"/>
        </w:rPr>
        <w:t>)  общесоциальные вредные последствия. К данном виду возможно отнести и дестабилизацию экономической системы того или иного образования вплоть до государства, финансовые кризисы и т.д.</w:t>
      </w:r>
    </w:p>
    <w:p w:rsidR="00F10882" w:rsidRDefault="00F10882" w:rsidP="00152E73">
      <w:pPr>
        <w:spacing w:line="360" w:lineRule="auto"/>
        <w:ind w:firstLine="709"/>
        <w:jc w:val="both"/>
        <w:rPr>
          <w:rFonts w:ascii="Times New Roman" w:hAnsi="Times New Roman"/>
          <w:sz w:val="24"/>
          <w:szCs w:val="24"/>
        </w:rPr>
      </w:pPr>
      <w:bookmarkStart w:id="1" w:name="_Toc368073940"/>
      <w:r>
        <w:rPr>
          <w:rFonts w:ascii="Times New Roman" w:hAnsi="Times New Roman"/>
          <w:b/>
          <w:bCs/>
          <w:sz w:val="24"/>
          <w:szCs w:val="24"/>
        </w:rPr>
        <w:t xml:space="preserve">В параграфе </w:t>
      </w:r>
      <w:r w:rsidRPr="00A873E4">
        <w:rPr>
          <w:rFonts w:ascii="Times New Roman" w:hAnsi="Times New Roman"/>
          <w:b/>
          <w:bCs/>
          <w:sz w:val="24"/>
          <w:szCs w:val="24"/>
        </w:rPr>
        <w:t>2.2.</w:t>
      </w:r>
      <w:r w:rsidRPr="00A873E4">
        <w:rPr>
          <w:rFonts w:ascii="Times New Roman" w:hAnsi="Times New Roman"/>
          <w:bCs/>
          <w:sz w:val="24"/>
          <w:szCs w:val="24"/>
        </w:rPr>
        <w:t xml:space="preserve"> автор работы дает </w:t>
      </w:r>
      <w:r w:rsidRPr="00152E73">
        <w:rPr>
          <w:rFonts w:ascii="Times New Roman" w:hAnsi="Times New Roman"/>
          <w:b/>
          <w:bCs/>
          <w:sz w:val="24"/>
          <w:szCs w:val="24"/>
        </w:rPr>
        <w:t>уголовно-правов</w:t>
      </w:r>
      <w:r>
        <w:rPr>
          <w:rFonts w:ascii="Times New Roman" w:hAnsi="Times New Roman"/>
          <w:b/>
          <w:bCs/>
          <w:sz w:val="24"/>
          <w:szCs w:val="24"/>
        </w:rPr>
        <w:t>ую</w:t>
      </w:r>
      <w:r w:rsidRPr="00152E73">
        <w:rPr>
          <w:rFonts w:ascii="Times New Roman" w:hAnsi="Times New Roman"/>
          <w:b/>
          <w:bCs/>
          <w:sz w:val="24"/>
          <w:szCs w:val="24"/>
        </w:rPr>
        <w:t xml:space="preserve"> характеристику объективной стороны преступлений, связанных с несостоятельностью</w:t>
      </w:r>
      <w:bookmarkEnd w:id="1"/>
      <w:r w:rsidRPr="00152E73">
        <w:rPr>
          <w:rFonts w:ascii="Times New Roman" w:hAnsi="Times New Roman"/>
          <w:b/>
          <w:bCs/>
          <w:sz w:val="24"/>
          <w:szCs w:val="24"/>
        </w:rPr>
        <w:t xml:space="preserve"> (банкротством).</w:t>
      </w:r>
      <w:r>
        <w:rPr>
          <w:rFonts w:ascii="Times New Roman" w:hAnsi="Times New Roman"/>
          <w:bCs/>
          <w:sz w:val="24"/>
          <w:szCs w:val="24"/>
        </w:rPr>
        <w:t xml:space="preserve"> Первоначально рассматриваются </w:t>
      </w:r>
      <w:bookmarkStart w:id="2" w:name="_Toc368073941"/>
      <w:r>
        <w:rPr>
          <w:rFonts w:ascii="Times New Roman" w:hAnsi="Times New Roman"/>
          <w:bCs/>
          <w:sz w:val="24"/>
          <w:szCs w:val="24"/>
        </w:rPr>
        <w:t xml:space="preserve"> п</w:t>
      </w:r>
      <w:r w:rsidRPr="00A873E4">
        <w:rPr>
          <w:rFonts w:ascii="Times New Roman" w:hAnsi="Times New Roman"/>
          <w:bCs/>
          <w:sz w:val="24"/>
          <w:szCs w:val="24"/>
        </w:rPr>
        <w:t>реступные деяния, влекущие несостоятельность (</w:t>
      </w:r>
      <w:r>
        <w:rPr>
          <w:rFonts w:ascii="Times New Roman" w:hAnsi="Times New Roman"/>
          <w:bCs/>
          <w:sz w:val="24"/>
          <w:szCs w:val="24"/>
        </w:rPr>
        <w:t>банкротство</w:t>
      </w:r>
      <w:r w:rsidRPr="00A873E4">
        <w:rPr>
          <w:rFonts w:ascii="Times New Roman" w:hAnsi="Times New Roman"/>
          <w:bCs/>
          <w:sz w:val="24"/>
          <w:szCs w:val="24"/>
        </w:rPr>
        <w:t>)</w:t>
      </w:r>
      <w:bookmarkEnd w:id="2"/>
      <w:r>
        <w:rPr>
          <w:rFonts w:ascii="Times New Roman" w:hAnsi="Times New Roman"/>
          <w:bCs/>
          <w:sz w:val="24"/>
          <w:szCs w:val="24"/>
        </w:rPr>
        <w:t xml:space="preserve">. </w:t>
      </w:r>
      <w:r w:rsidRPr="00A873E4">
        <w:rPr>
          <w:rFonts w:ascii="Times New Roman" w:hAnsi="Times New Roman"/>
          <w:sz w:val="24"/>
          <w:szCs w:val="24"/>
        </w:rPr>
        <w:t>Объективная сторона фиктивного банкротства в российском праве предполагает активные действия именно должника, а не третьих лиц.</w:t>
      </w:r>
      <w:r>
        <w:rPr>
          <w:rFonts w:ascii="Times New Roman" w:hAnsi="Times New Roman"/>
          <w:sz w:val="24"/>
          <w:szCs w:val="24"/>
        </w:rPr>
        <w:t xml:space="preserve"> На основе анализа правоприменительной практики диссертант приходит к выводу, что непринятие мер по оспариванию сделок должника либо не совершение действий по обращению в арбитражный суд  не образуют состав фиктивного банкротства, так как требования кредиторов формально соответствуют закону, кроме того, сформировал их не сам должник. Указанные деяния в зависимости от конкретных обстоятельств их совершения надлежит квалифицировать по </w:t>
      </w:r>
      <w:r w:rsidRPr="00755EE1">
        <w:rPr>
          <w:rFonts w:ascii="Times New Roman" w:hAnsi="Times New Roman"/>
          <w:sz w:val="24"/>
          <w:szCs w:val="24"/>
        </w:rPr>
        <w:t>ст. 195, ст. 196, ст. 159, ст. 201 Уголовного кодекса РФ.</w:t>
      </w:r>
      <w:r w:rsidRPr="00296617">
        <w:rPr>
          <w:rFonts w:ascii="Times New Roman" w:hAnsi="Times New Roman"/>
          <w:sz w:val="24"/>
          <w:szCs w:val="24"/>
        </w:rPr>
        <w:t xml:space="preserve"> </w:t>
      </w:r>
      <w:r>
        <w:rPr>
          <w:rFonts w:ascii="Times New Roman" w:hAnsi="Times New Roman"/>
          <w:sz w:val="24"/>
          <w:szCs w:val="24"/>
        </w:rPr>
        <w:t xml:space="preserve">Автор выделяет следующие </w:t>
      </w:r>
      <w:r w:rsidRPr="00755EE1">
        <w:rPr>
          <w:rFonts w:ascii="Times New Roman" w:hAnsi="Times New Roman"/>
          <w:sz w:val="24"/>
          <w:szCs w:val="24"/>
        </w:rPr>
        <w:t>признаки публичного обращения применительно к ст. 197 Уголовного кодекса РФ:</w:t>
      </w:r>
      <w:r w:rsidRPr="00755EE1">
        <w:rPr>
          <w:rFonts w:ascii="Times New Roman" w:hAnsi="Times New Roman"/>
          <w:sz w:val="28"/>
          <w:szCs w:val="28"/>
        </w:rPr>
        <w:t xml:space="preserve"> </w:t>
      </w:r>
      <w:r w:rsidRPr="00755EE1">
        <w:rPr>
          <w:rFonts w:ascii="Times New Roman" w:hAnsi="Times New Roman"/>
          <w:sz w:val="24"/>
          <w:szCs w:val="24"/>
        </w:rPr>
        <w:t>1) выполненное в порядке, установленном законом о несостоятельности, действующим в момент обращения</w:t>
      </w:r>
      <w:r>
        <w:rPr>
          <w:rFonts w:ascii="Times New Roman" w:hAnsi="Times New Roman"/>
          <w:sz w:val="24"/>
          <w:szCs w:val="24"/>
        </w:rPr>
        <w:t>.</w:t>
      </w:r>
      <w:r w:rsidRPr="00755EE1">
        <w:rPr>
          <w:rFonts w:ascii="Times New Roman" w:hAnsi="Times New Roman"/>
          <w:sz w:val="24"/>
          <w:szCs w:val="24"/>
        </w:rPr>
        <w:t xml:space="preserve"> </w:t>
      </w:r>
      <w:r>
        <w:rPr>
          <w:rFonts w:ascii="Times New Roman" w:hAnsi="Times New Roman"/>
          <w:sz w:val="24"/>
          <w:szCs w:val="24"/>
        </w:rPr>
        <w:t>В</w:t>
      </w:r>
      <w:r w:rsidRPr="00755EE1">
        <w:rPr>
          <w:rFonts w:ascii="Times New Roman" w:hAnsi="Times New Roman"/>
          <w:sz w:val="24"/>
          <w:szCs w:val="24"/>
        </w:rPr>
        <w:t xml:space="preserve"> настоящее время – облеченное в письменную форму заявления о признании должника банкротом; 2) обращенное к органу, уполномоченному на принятие решения о приз</w:t>
      </w:r>
      <w:r>
        <w:rPr>
          <w:rFonts w:ascii="Times New Roman" w:hAnsi="Times New Roman"/>
          <w:sz w:val="24"/>
          <w:szCs w:val="24"/>
        </w:rPr>
        <w:t xml:space="preserve">нании должника несостоятельным; </w:t>
      </w:r>
      <w:r w:rsidRPr="00755EE1">
        <w:rPr>
          <w:rFonts w:ascii="Times New Roman" w:hAnsi="Times New Roman"/>
          <w:sz w:val="24"/>
          <w:szCs w:val="24"/>
        </w:rPr>
        <w:t>3) содержащее указание на наличие у лица признаков несостоятельности, либо иных финансовых трудностей, объективно свидетельствующих о том, что такие признаки появятся у лица в ближайшее время (предвидение банкротства) с приложением необходимых документов;</w:t>
      </w:r>
      <w:r>
        <w:rPr>
          <w:rFonts w:ascii="Times New Roman" w:hAnsi="Times New Roman"/>
          <w:sz w:val="24"/>
          <w:szCs w:val="24"/>
        </w:rPr>
        <w:t xml:space="preserve"> </w:t>
      </w:r>
      <w:r w:rsidRPr="00755EE1">
        <w:rPr>
          <w:rFonts w:ascii="Times New Roman" w:hAnsi="Times New Roman"/>
          <w:sz w:val="24"/>
          <w:szCs w:val="24"/>
        </w:rPr>
        <w:t>4) содержащее просьбу лица, обращенную уполномоченному органу, о констатации наличия у него признаков банкротства, либо состояния предвидения банкротства.</w:t>
      </w:r>
      <w:r>
        <w:rPr>
          <w:rFonts w:ascii="Times New Roman" w:hAnsi="Times New Roman"/>
          <w:sz w:val="24"/>
          <w:szCs w:val="24"/>
        </w:rPr>
        <w:t xml:space="preserve"> С сожалением, автор указывает, что норма о фиктивном банкротстве не получила разъяснений в рамках Проекта Постановления Пленума Верховного Суда РФ. </w:t>
      </w:r>
      <w:r w:rsidRPr="00152E73">
        <w:rPr>
          <w:rFonts w:ascii="Times New Roman" w:hAnsi="Times New Roman"/>
          <w:sz w:val="24"/>
          <w:szCs w:val="24"/>
        </w:rPr>
        <w:t>В  настоящее время с учетом тенденций развития специального законодательства о несостоятельности</w:t>
      </w:r>
      <w:r>
        <w:rPr>
          <w:rStyle w:val="FootnoteReference"/>
          <w:rFonts w:ascii="Times New Roman" w:hAnsi="Times New Roman"/>
          <w:sz w:val="24"/>
          <w:szCs w:val="24"/>
        </w:rPr>
        <w:footnoteReference w:id="14"/>
      </w:r>
      <w:r w:rsidRPr="00152E73">
        <w:rPr>
          <w:rFonts w:ascii="Times New Roman" w:hAnsi="Times New Roman"/>
          <w:sz w:val="24"/>
          <w:szCs w:val="24"/>
        </w:rPr>
        <w:t xml:space="preserve"> </w:t>
      </w:r>
      <w:r>
        <w:rPr>
          <w:rFonts w:ascii="Times New Roman" w:hAnsi="Times New Roman"/>
          <w:sz w:val="24"/>
          <w:szCs w:val="24"/>
        </w:rPr>
        <w:t xml:space="preserve">она </w:t>
      </w:r>
      <w:r w:rsidRPr="00152E73">
        <w:rPr>
          <w:rFonts w:ascii="Times New Roman" w:hAnsi="Times New Roman"/>
          <w:sz w:val="24"/>
          <w:szCs w:val="24"/>
        </w:rPr>
        <w:t xml:space="preserve">подлежит </w:t>
      </w:r>
      <w:r>
        <w:rPr>
          <w:rFonts w:ascii="Times New Roman" w:hAnsi="Times New Roman"/>
          <w:sz w:val="24"/>
          <w:szCs w:val="24"/>
        </w:rPr>
        <w:t xml:space="preserve">скорейшему разъяснению, в то числе, и по вышеизложенным положениям. </w:t>
      </w:r>
    </w:p>
    <w:p w:rsidR="00F10882" w:rsidRDefault="00F10882" w:rsidP="00152E73">
      <w:pPr>
        <w:spacing w:line="360" w:lineRule="auto"/>
        <w:ind w:firstLine="709"/>
        <w:jc w:val="both"/>
        <w:rPr>
          <w:rFonts w:ascii="Times New Roman" w:hAnsi="Times New Roman"/>
          <w:sz w:val="24"/>
          <w:szCs w:val="24"/>
        </w:rPr>
      </w:pPr>
      <w:r>
        <w:rPr>
          <w:rFonts w:ascii="Times New Roman" w:hAnsi="Times New Roman"/>
          <w:sz w:val="24"/>
          <w:szCs w:val="24"/>
        </w:rPr>
        <w:t xml:space="preserve">Далее автор переходит к исследованию </w:t>
      </w:r>
      <w:r w:rsidRPr="00136B96">
        <w:rPr>
          <w:rFonts w:ascii="Times New Roman" w:hAnsi="Times New Roman"/>
          <w:i/>
          <w:sz w:val="24"/>
          <w:szCs w:val="24"/>
        </w:rPr>
        <w:t>объективной стороны преднамеренного банкротств</w:t>
      </w:r>
      <w:r>
        <w:rPr>
          <w:rFonts w:ascii="Times New Roman" w:hAnsi="Times New Roman"/>
          <w:sz w:val="24"/>
          <w:szCs w:val="24"/>
        </w:rPr>
        <w:t>а.</w:t>
      </w:r>
      <w:r w:rsidRPr="00E82553">
        <w:rPr>
          <w:rFonts w:ascii="Times New Roman" w:hAnsi="Times New Roman"/>
          <w:sz w:val="24"/>
          <w:szCs w:val="24"/>
        </w:rPr>
        <w:t xml:space="preserve"> </w:t>
      </w:r>
      <w:r w:rsidRPr="004831D9">
        <w:rPr>
          <w:rFonts w:ascii="Times New Roman" w:hAnsi="Times New Roman"/>
          <w:sz w:val="24"/>
          <w:szCs w:val="24"/>
        </w:rPr>
        <w:t>По содержанию деяния</w:t>
      </w:r>
      <w:r>
        <w:rPr>
          <w:rFonts w:ascii="Times New Roman" w:hAnsi="Times New Roman"/>
          <w:sz w:val="24"/>
          <w:szCs w:val="24"/>
        </w:rPr>
        <w:t xml:space="preserve">, криминализированные в ст. 196 Уголовного кодекса РФ, </w:t>
      </w:r>
      <w:r w:rsidRPr="004831D9">
        <w:rPr>
          <w:rFonts w:ascii="Times New Roman" w:hAnsi="Times New Roman"/>
          <w:sz w:val="24"/>
          <w:szCs w:val="24"/>
        </w:rPr>
        <w:t xml:space="preserve"> представляют собой действия (бездействия), направленные, на уменьшение активов лица</w:t>
      </w:r>
      <w:r>
        <w:rPr>
          <w:rFonts w:ascii="Times New Roman" w:hAnsi="Times New Roman"/>
          <w:sz w:val="24"/>
          <w:szCs w:val="24"/>
        </w:rPr>
        <w:t xml:space="preserve"> либо</w:t>
      </w:r>
      <w:r w:rsidRPr="004831D9">
        <w:rPr>
          <w:rFonts w:ascii="Times New Roman" w:hAnsi="Times New Roman"/>
          <w:sz w:val="24"/>
          <w:szCs w:val="24"/>
        </w:rPr>
        <w:t xml:space="preserve"> на увеличение кредиторской задолженности (пассивов).</w:t>
      </w:r>
      <w:r w:rsidRPr="00AD5AEE">
        <w:rPr>
          <w:rFonts w:ascii="Times New Roman" w:hAnsi="Times New Roman"/>
          <w:sz w:val="24"/>
          <w:szCs w:val="24"/>
        </w:rPr>
        <w:t xml:space="preserve"> </w:t>
      </w:r>
      <w:r w:rsidRPr="004831D9">
        <w:rPr>
          <w:rFonts w:ascii="Times New Roman" w:hAnsi="Times New Roman"/>
          <w:sz w:val="24"/>
          <w:szCs w:val="24"/>
        </w:rPr>
        <w:t>В том и в другом случае следствием является наступление финансового состояния, при котором должник не способен в полном объеме удовлетворить требования кредиторов и (или) исполнить обязанность по уплате обязательных платежей.</w:t>
      </w:r>
      <w:r w:rsidRPr="00C446C7">
        <w:rPr>
          <w:rFonts w:ascii="Times New Roman" w:hAnsi="Times New Roman"/>
          <w:sz w:val="28"/>
          <w:szCs w:val="28"/>
        </w:rPr>
        <w:t xml:space="preserve"> </w:t>
      </w:r>
      <w:r w:rsidRPr="00C446C7">
        <w:rPr>
          <w:rFonts w:ascii="Times New Roman" w:hAnsi="Times New Roman"/>
          <w:sz w:val="24"/>
          <w:szCs w:val="24"/>
        </w:rPr>
        <w:t xml:space="preserve">Способы совершения деяния в уголовном законе не указаны, что является обоснованным. </w:t>
      </w:r>
      <w:r>
        <w:rPr>
          <w:rFonts w:ascii="Times New Roman" w:hAnsi="Times New Roman"/>
          <w:sz w:val="24"/>
          <w:szCs w:val="24"/>
        </w:rPr>
        <w:t xml:space="preserve"> </w:t>
      </w:r>
      <w:r w:rsidRPr="00C446C7">
        <w:rPr>
          <w:rFonts w:ascii="Times New Roman" w:hAnsi="Times New Roman"/>
          <w:sz w:val="24"/>
          <w:szCs w:val="24"/>
        </w:rPr>
        <w:t>В данном случае значение имеет не то, что именно совершил виновный, а то к каким последствиям это привело – состояние юридически значимой неплатежеспособности.</w:t>
      </w:r>
      <w:r w:rsidRPr="0099049D">
        <w:rPr>
          <w:rFonts w:ascii="Times New Roman" w:hAnsi="Times New Roman"/>
          <w:sz w:val="24"/>
          <w:szCs w:val="24"/>
        </w:rPr>
        <w:t xml:space="preserve"> </w:t>
      </w:r>
      <w:r w:rsidRPr="00B161A8">
        <w:rPr>
          <w:rFonts w:ascii="Times New Roman" w:hAnsi="Times New Roman"/>
          <w:sz w:val="24"/>
          <w:szCs w:val="24"/>
        </w:rPr>
        <w:t xml:space="preserve">В Проекте Постановления Пленума </w:t>
      </w:r>
      <w:r>
        <w:rPr>
          <w:rFonts w:ascii="Times New Roman" w:hAnsi="Times New Roman"/>
          <w:sz w:val="24"/>
          <w:szCs w:val="24"/>
        </w:rPr>
        <w:t xml:space="preserve"> Верховного Суда РФ </w:t>
      </w:r>
      <w:r w:rsidRPr="00B161A8">
        <w:rPr>
          <w:rFonts w:ascii="Times New Roman" w:hAnsi="Times New Roman"/>
          <w:sz w:val="24"/>
          <w:szCs w:val="24"/>
        </w:rPr>
        <w:t>(п. 11) разъяснено, что о наличии признаков преднамеренного банкротства могут свидетельствовать совершение должником сделок или действий, не соответствующих существовавшим на момент их совершения рыночным условиям и обычаям делового оборота, которые стали причиной возникновения или увеличения неплатежеспособности должника</w:t>
      </w:r>
      <w:r>
        <w:rPr>
          <w:rFonts w:ascii="Times New Roman" w:hAnsi="Times New Roman"/>
          <w:sz w:val="24"/>
          <w:szCs w:val="24"/>
        </w:rPr>
        <w:t xml:space="preserve">, в том числе,  </w:t>
      </w:r>
      <w:r w:rsidRPr="00996099">
        <w:rPr>
          <w:rFonts w:ascii="Times New Roman" w:hAnsi="Times New Roman"/>
          <w:sz w:val="24"/>
          <w:szCs w:val="24"/>
        </w:rPr>
        <w:t xml:space="preserve">действия, выраженные в бесхозяйном распоряжении имуществом должника. </w:t>
      </w:r>
      <w:r w:rsidRPr="00D5013F">
        <w:rPr>
          <w:rFonts w:ascii="Times New Roman" w:hAnsi="Times New Roman"/>
          <w:sz w:val="24"/>
          <w:szCs w:val="24"/>
        </w:rPr>
        <w:t>С последним утверждением позволим себе не согласиться. Действия, связанные с бесхозяйным отношением к имуществу, представляют собой неосторожное (халатное) деяние</w:t>
      </w:r>
      <w:r>
        <w:rPr>
          <w:rFonts w:ascii="Times New Roman" w:hAnsi="Times New Roman"/>
          <w:sz w:val="24"/>
          <w:szCs w:val="24"/>
        </w:rPr>
        <w:t>.</w:t>
      </w:r>
      <w:r w:rsidRPr="00D5013F">
        <w:rPr>
          <w:rFonts w:ascii="Times New Roman" w:hAnsi="Times New Roman"/>
          <w:sz w:val="24"/>
          <w:szCs w:val="24"/>
        </w:rPr>
        <w:t xml:space="preserve"> </w:t>
      </w:r>
      <w:r>
        <w:rPr>
          <w:rFonts w:ascii="Times New Roman" w:hAnsi="Times New Roman"/>
          <w:sz w:val="24"/>
          <w:szCs w:val="24"/>
        </w:rPr>
        <w:t>Т</w:t>
      </w:r>
      <w:r w:rsidRPr="00D5013F">
        <w:rPr>
          <w:rFonts w:ascii="Times New Roman" w:hAnsi="Times New Roman"/>
          <w:sz w:val="24"/>
          <w:szCs w:val="24"/>
        </w:rPr>
        <w:t xml:space="preserve">огда как банкротство потому и именуется преднамеренным, что совершается умышленно.  </w:t>
      </w:r>
    </w:p>
    <w:p w:rsidR="00F10882" w:rsidRDefault="00F10882" w:rsidP="00136B96">
      <w:pPr>
        <w:spacing w:line="360" w:lineRule="auto"/>
        <w:ind w:firstLine="709"/>
        <w:jc w:val="both"/>
        <w:rPr>
          <w:rFonts w:ascii="Times New Roman" w:hAnsi="Times New Roman"/>
          <w:sz w:val="24"/>
          <w:szCs w:val="24"/>
        </w:rPr>
      </w:pPr>
      <w:r>
        <w:rPr>
          <w:rFonts w:ascii="Times New Roman" w:hAnsi="Times New Roman"/>
          <w:sz w:val="24"/>
          <w:szCs w:val="24"/>
        </w:rPr>
        <w:t>Момент окончания преступного посягательства автор связывает со следующим: 1) должно иметь место п</w:t>
      </w:r>
      <w:r w:rsidRPr="00D5013F">
        <w:rPr>
          <w:rFonts w:ascii="Times New Roman" w:hAnsi="Times New Roman"/>
          <w:sz w:val="24"/>
          <w:szCs w:val="24"/>
        </w:rPr>
        <w:t>ревышение размера денежных обязательств и обязанностей по уплате обязательных платежей должника над стоимостью имущества (активов) должника (недостаточность имущества) и/или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(неплатежеспособность)</w:t>
      </w:r>
      <w:r>
        <w:rPr>
          <w:rFonts w:ascii="Times New Roman" w:hAnsi="Times New Roman"/>
          <w:sz w:val="24"/>
          <w:szCs w:val="24"/>
        </w:rPr>
        <w:t xml:space="preserve">, то есть </w:t>
      </w:r>
      <w:r w:rsidRPr="00D5013F">
        <w:rPr>
          <w:rFonts w:ascii="Times New Roman" w:hAnsi="Times New Roman"/>
          <w:sz w:val="24"/>
          <w:szCs w:val="24"/>
        </w:rPr>
        <w:t xml:space="preserve"> объективные критерии установления неспособности должника удовлетворить требов</w:t>
      </w:r>
      <w:r>
        <w:rPr>
          <w:rFonts w:ascii="Times New Roman" w:hAnsi="Times New Roman"/>
          <w:sz w:val="24"/>
          <w:szCs w:val="24"/>
        </w:rPr>
        <w:t xml:space="preserve">ания кредиторов в полном объеме; 2) </w:t>
      </w:r>
      <w:r w:rsidRPr="00D3004E">
        <w:rPr>
          <w:rFonts w:ascii="Times New Roman" w:hAnsi="Times New Roman"/>
          <w:sz w:val="24"/>
          <w:szCs w:val="24"/>
        </w:rPr>
        <w:t xml:space="preserve">временной критерий, используемый законодателем при определении признаков банкротства, то есть   неплатежеспособность и/или недостаточность имущества  должны привести к </w:t>
      </w:r>
      <w:r>
        <w:rPr>
          <w:rFonts w:ascii="Times New Roman" w:hAnsi="Times New Roman"/>
          <w:sz w:val="24"/>
          <w:szCs w:val="24"/>
        </w:rPr>
        <w:t xml:space="preserve">появлению признаков банкротства; 3) </w:t>
      </w:r>
      <w:r w:rsidRPr="00D3004E">
        <w:rPr>
          <w:rFonts w:ascii="Times New Roman" w:hAnsi="Times New Roman"/>
          <w:sz w:val="24"/>
          <w:szCs w:val="24"/>
        </w:rPr>
        <w:t>факт обращения кредитора либо самого должника в арбитражный суд с заявлением о признании должника несостоятельным, а также введение соответствующей процедуры, используемая в деле о несостоятельности.</w:t>
      </w:r>
      <w:r>
        <w:rPr>
          <w:rFonts w:ascii="Times New Roman" w:hAnsi="Times New Roman"/>
          <w:sz w:val="24"/>
          <w:szCs w:val="24"/>
        </w:rPr>
        <w:t xml:space="preserve"> 4) </w:t>
      </w:r>
      <w:r w:rsidRPr="00D3004E">
        <w:rPr>
          <w:rFonts w:ascii="Times New Roman" w:hAnsi="Times New Roman"/>
          <w:sz w:val="24"/>
          <w:szCs w:val="24"/>
        </w:rPr>
        <w:t>требования кредиторов должны быть обоснованы</w:t>
      </w:r>
      <w:r>
        <w:rPr>
          <w:rFonts w:ascii="Times New Roman" w:hAnsi="Times New Roman"/>
          <w:sz w:val="24"/>
          <w:szCs w:val="24"/>
        </w:rPr>
        <w:t xml:space="preserve">. </w:t>
      </w:r>
      <w:r w:rsidRPr="00D3004E">
        <w:rPr>
          <w:rFonts w:ascii="Times New Roman" w:hAnsi="Times New Roman"/>
          <w:sz w:val="24"/>
          <w:szCs w:val="24"/>
        </w:rPr>
        <w:t xml:space="preserve">Обоснованность требований кредиторов </w:t>
      </w:r>
      <w:r>
        <w:rPr>
          <w:rFonts w:ascii="Times New Roman" w:hAnsi="Times New Roman"/>
          <w:sz w:val="24"/>
          <w:szCs w:val="24"/>
        </w:rPr>
        <w:t>подлежит подтверждению</w:t>
      </w:r>
      <w:r w:rsidRPr="00D3004E">
        <w:rPr>
          <w:rFonts w:ascii="Times New Roman" w:hAnsi="Times New Roman"/>
          <w:sz w:val="24"/>
          <w:szCs w:val="24"/>
        </w:rPr>
        <w:t xml:space="preserve"> в порядке, установленном действующим гражданским законодательством.</w:t>
      </w:r>
      <w:r w:rsidRPr="00D3004E">
        <w:rPr>
          <w:rFonts w:ascii="Times New Roman" w:hAnsi="Times New Roman"/>
          <w:sz w:val="28"/>
          <w:szCs w:val="28"/>
        </w:rPr>
        <w:t xml:space="preserve"> </w:t>
      </w:r>
      <w:r w:rsidRPr="00D3004E">
        <w:rPr>
          <w:rFonts w:ascii="Times New Roman" w:hAnsi="Times New Roman"/>
          <w:sz w:val="24"/>
          <w:szCs w:val="24"/>
        </w:rPr>
        <w:t>В Проекте Постановления Пленума</w:t>
      </w:r>
      <w:r>
        <w:rPr>
          <w:rFonts w:ascii="Times New Roman" w:hAnsi="Times New Roman"/>
          <w:sz w:val="24"/>
          <w:szCs w:val="24"/>
        </w:rPr>
        <w:t xml:space="preserve"> Верховного Суда РФ</w:t>
      </w:r>
      <w:r w:rsidRPr="00D3004E">
        <w:rPr>
          <w:rFonts w:ascii="Times New Roman" w:hAnsi="Times New Roman"/>
          <w:sz w:val="24"/>
          <w:szCs w:val="24"/>
        </w:rPr>
        <w:t>, предложен иной подход к установлению момента окончания преднамеренного банкротства, а также неправо</w:t>
      </w:r>
      <w:r>
        <w:rPr>
          <w:rFonts w:ascii="Times New Roman" w:hAnsi="Times New Roman"/>
          <w:sz w:val="24"/>
          <w:szCs w:val="24"/>
        </w:rPr>
        <w:t xml:space="preserve">мерных действий при банкротстве: с даты совершения определенного деяния (например, </w:t>
      </w:r>
      <w:r w:rsidRPr="006D6681">
        <w:rPr>
          <w:rFonts w:ascii="Times New Roman" w:hAnsi="Times New Roman"/>
          <w:sz w:val="24"/>
          <w:szCs w:val="24"/>
        </w:rPr>
        <w:t>даты заключения договора об отчуждении имущества должника</w:t>
      </w:r>
      <w:r>
        <w:rPr>
          <w:rFonts w:ascii="Times New Roman" w:hAnsi="Times New Roman"/>
          <w:sz w:val="24"/>
          <w:szCs w:val="24"/>
        </w:rPr>
        <w:t>).</w:t>
      </w:r>
      <w:r w:rsidRPr="006D6681">
        <w:rPr>
          <w:rFonts w:ascii="Times New Roman" w:hAnsi="Times New Roman"/>
          <w:sz w:val="24"/>
          <w:szCs w:val="24"/>
        </w:rPr>
        <w:t xml:space="preserve">  </w:t>
      </w:r>
      <w:r>
        <w:rPr>
          <w:rFonts w:ascii="Times New Roman" w:hAnsi="Times New Roman"/>
          <w:sz w:val="24"/>
          <w:szCs w:val="24"/>
        </w:rPr>
        <w:t>Диссертант указывает</w:t>
      </w:r>
      <w:r w:rsidRPr="006D6681">
        <w:rPr>
          <w:rFonts w:ascii="Times New Roman" w:hAnsi="Times New Roman"/>
          <w:sz w:val="24"/>
          <w:szCs w:val="24"/>
        </w:rPr>
        <w:t xml:space="preserve">, что подобный </w:t>
      </w:r>
      <w:r>
        <w:rPr>
          <w:rFonts w:ascii="Times New Roman" w:hAnsi="Times New Roman"/>
          <w:sz w:val="24"/>
          <w:szCs w:val="24"/>
        </w:rPr>
        <w:t xml:space="preserve">подход </w:t>
      </w:r>
      <w:r w:rsidRPr="006D6681">
        <w:rPr>
          <w:rFonts w:ascii="Times New Roman" w:hAnsi="Times New Roman"/>
          <w:sz w:val="24"/>
          <w:szCs w:val="24"/>
        </w:rPr>
        <w:t>правоприменителя возможен в</w:t>
      </w:r>
      <w:r>
        <w:rPr>
          <w:rFonts w:ascii="Times New Roman" w:hAnsi="Times New Roman"/>
          <w:sz w:val="24"/>
          <w:szCs w:val="24"/>
        </w:rPr>
        <w:t xml:space="preserve"> случае неправомерных действий, но не применим</w:t>
      </w:r>
      <w:r w:rsidRPr="006D6681">
        <w:rPr>
          <w:rFonts w:ascii="Times New Roman" w:hAnsi="Times New Roman"/>
          <w:sz w:val="24"/>
          <w:szCs w:val="24"/>
        </w:rPr>
        <w:t xml:space="preserve"> </w:t>
      </w:r>
      <w:r>
        <w:rPr>
          <w:rFonts w:ascii="Times New Roman" w:hAnsi="Times New Roman"/>
          <w:sz w:val="24"/>
          <w:szCs w:val="24"/>
        </w:rPr>
        <w:t xml:space="preserve">для </w:t>
      </w:r>
      <w:r w:rsidRPr="006D6681">
        <w:rPr>
          <w:rFonts w:ascii="Times New Roman" w:hAnsi="Times New Roman"/>
          <w:sz w:val="24"/>
          <w:szCs w:val="24"/>
        </w:rPr>
        <w:t>преднамеренного банкротства. Сам по себе факт совершения каких-либо юридически значимых действий</w:t>
      </w:r>
      <w:r>
        <w:rPr>
          <w:rFonts w:ascii="Times New Roman" w:hAnsi="Times New Roman"/>
          <w:sz w:val="24"/>
          <w:szCs w:val="24"/>
        </w:rPr>
        <w:t xml:space="preserve"> </w:t>
      </w:r>
      <w:r w:rsidRPr="006D6681">
        <w:rPr>
          <w:rFonts w:ascii="Times New Roman" w:hAnsi="Times New Roman"/>
          <w:sz w:val="24"/>
          <w:szCs w:val="24"/>
        </w:rPr>
        <w:t>– это лишь  предпосылка для возникновения несостоятельности.</w:t>
      </w:r>
      <w:r w:rsidRPr="00A812F0">
        <w:rPr>
          <w:rFonts w:ascii="Times New Roman" w:hAnsi="Times New Roman"/>
          <w:sz w:val="28"/>
          <w:szCs w:val="28"/>
        </w:rPr>
        <w:t xml:space="preserve"> </w:t>
      </w:r>
      <w:r w:rsidRPr="00D5013F">
        <w:rPr>
          <w:rFonts w:ascii="Times New Roman" w:hAnsi="Times New Roman"/>
          <w:sz w:val="24"/>
          <w:szCs w:val="24"/>
        </w:rPr>
        <w:t xml:space="preserve"> </w:t>
      </w:r>
      <w:r>
        <w:rPr>
          <w:rFonts w:ascii="Times New Roman" w:hAnsi="Times New Roman"/>
          <w:sz w:val="24"/>
          <w:szCs w:val="24"/>
        </w:rPr>
        <w:t xml:space="preserve">Вышеизложенные тезисы позволили нам внести предложения по изменению разъяснений, изложенных в Проекте Постановления </w:t>
      </w:r>
      <w:r w:rsidRPr="00D3004E">
        <w:rPr>
          <w:rFonts w:ascii="Times New Roman" w:hAnsi="Times New Roman"/>
          <w:sz w:val="24"/>
          <w:szCs w:val="24"/>
        </w:rPr>
        <w:t>Пленума</w:t>
      </w:r>
      <w:r>
        <w:rPr>
          <w:rFonts w:ascii="Times New Roman" w:hAnsi="Times New Roman"/>
          <w:sz w:val="24"/>
          <w:szCs w:val="24"/>
        </w:rPr>
        <w:t xml:space="preserve"> Верховного Суда РФ.</w:t>
      </w:r>
    </w:p>
    <w:p w:rsidR="00F10882" w:rsidRPr="00D5013F" w:rsidRDefault="00F10882" w:rsidP="00136B96">
      <w:pPr>
        <w:spacing w:line="360" w:lineRule="auto"/>
        <w:ind w:firstLine="709"/>
        <w:jc w:val="both"/>
        <w:rPr>
          <w:rFonts w:ascii="Times New Roman" w:hAnsi="Times New Roman"/>
          <w:sz w:val="24"/>
          <w:szCs w:val="24"/>
        </w:rPr>
      </w:pPr>
      <w:r w:rsidRPr="00A335D5">
        <w:rPr>
          <w:rFonts w:ascii="Times New Roman" w:hAnsi="Times New Roman"/>
          <w:sz w:val="24"/>
          <w:szCs w:val="24"/>
        </w:rPr>
        <w:t xml:space="preserve">К </w:t>
      </w:r>
      <w:r w:rsidRPr="00B06AC2">
        <w:rPr>
          <w:rFonts w:ascii="Times New Roman" w:hAnsi="Times New Roman"/>
          <w:i/>
          <w:sz w:val="24"/>
          <w:szCs w:val="24"/>
        </w:rPr>
        <w:t>деяниям, ухудшающим финансовое состояние должника,</w:t>
      </w:r>
      <w:r w:rsidRPr="00A335D5">
        <w:rPr>
          <w:rFonts w:ascii="Times New Roman" w:hAnsi="Times New Roman"/>
          <w:sz w:val="24"/>
          <w:szCs w:val="24"/>
        </w:rPr>
        <w:t xml:space="preserve"> относятся преступления, предусмотренные ч. 1 ст. 195, ч. 2 ст. 195 Уголовного кодекса РФ.</w:t>
      </w:r>
      <w:r w:rsidRPr="00273148">
        <w:rPr>
          <w:rFonts w:ascii="Times New Roman" w:hAnsi="Times New Roman"/>
          <w:sz w:val="24"/>
          <w:szCs w:val="24"/>
        </w:rPr>
        <w:t xml:space="preserve"> </w:t>
      </w:r>
      <w:r>
        <w:rPr>
          <w:rFonts w:ascii="Times New Roman" w:hAnsi="Times New Roman"/>
          <w:sz w:val="24"/>
          <w:szCs w:val="24"/>
        </w:rPr>
        <w:t>Д</w:t>
      </w:r>
      <w:r w:rsidRPr="00C301D6">
        <w:rPr>
          <w:rFonts w:ascii="Times New Roman" w:hAnsi="Times New Roman"/>
          <w:sz w:val="24"/>
          <w:szCs w:val="24"/>
        </w:rPr>
        <w:t>еяния</w:t>
      </w:r>
      <w:r>
        <w:rPr>
          <w:rFonts w:ascii="Times New Roman" w:hAnsi="Times New Roman"/>
          <w:sz w:val="24"/>
          <w:szCs w:val="24"/>
        </w:rPr>
        <w:t>, криминализированные в ч. 1 т. 195 Уголовного кодекса РФ</w:t>
      </w:r>
      <w:r w:rsidRPr="00C301D6">
        <w:rPr>
          <w:rFonts w:ascii="Times New Roman" w:hAnsi="Times New Roman"/>
          <w:sz w:val="24"/>
          <w:szCs w:val="24"/>
        </w:rPr>
        <w:t xml:space="preserve"> возможно обозначить следующим образом: сокрытие, распоряжение и фальсификация</w:t>
      </w:r>
      <w:r w:rsidRPr="00963146">
        <w:rPr>
          <w:rFonts w:ascii="Times New Roman" w:hAnsi="Times New Roman"/>
          <w:sz w:val="24"/>
          <w:szCs w:val="24"/>
        </w:rPr>
        <w:t>.</w:t>
      </w:r>
    </w:p>
    <w:p w:rsidR="00F10882" w:rsidRPr="00E260B2" w:rsidRDefault="00F10882" w:rsidP="00E260B2">
      <w:pPr>
        <w:tabs>
          <w:tab w:val="left" w:pos="8647"/>
        </w:tabs>
        <w:spacing w:line="360" w:lineRule="auto"/>
        <w:ind w:firstLine="709"/>
        <w:jc w:val="both"/>
        <w:rPr>
          <w:rFonts w:ascii="Times New Roman" w:hAnsi="Times New Roman"/>
          <w:sz w:val="24"/>
          <w:szCs w:val="24"/>
        </w:rPr>
      </w:pPr>
      <w:r>
        <w:rPr>
          <w:rFonts w:ascii="Times New Roman" w:hAnsi="Times New Roman"/>
          <w:sz w:val="24"/>
          <w:szCs w:val="24"/>
        </w:rPr>
        <w:t>С</w:t>
      </w:r>
      <w:r w:rsidRPr="00F0688F">
        <w:rPr>
          <w:rFonts w:ascii="Times New Roman" w:hAnsi="Times New Roman"/>
          <w:bCs/>
          <w:sz w:val="24"/>
          <w:szCs w:val="24"/>
        </w:rPr>
        <w:t>окрытие представляет собой любое деяние, направленное на утаивание истинного финансового положения должника, путем создания невозможности доступа (юридически или фактически) к имуществу</w:t>
      </w:r>
      <w:r>
        <w:rPr>
          <w:rFonts w:ascii="Times New Roman" w:hAnsi="Times New Roman"/>
          <w:bCs/>
          <w:sz w:val="24"/>
          <w:szCs w:val="24"/>
        </w:rPr>
        <w:t>,</w:t>
      </w:r>
      <w:r w:rsidRPr="00F0688F">
        <w:rPr>
          <w:rFonts w:ascii="Times New Roman" w:hAnsi="Times New Roman"/>
          <w:bCs/>
          <w:sz w:val="24"/>
          <w:szCs w:val="24"/>
        </w:rPr>
        <w:t xml:space="preserve"> имущественным прав</w:t>
      </w:r>
      <w:r>
        <w:rPr>
          <w:rFonts w:ascii="Times New Roman" w:hAnsi="Times New Roman"/>
          <w:bCs/>
          <w:sz w:val="24"/>
          <w:szCs w:val="24"/>
        </w:rPr>
        <w:t xml:space="preserve">ам и имущественным обязанностям либо </w:t>
      </w:r>
      <w:r w:rsidRPr="00F0688F">
        <w:rPr>
          <w:rFonts w:ascii="Times New Roman" w:hAnsi="Times New Roman"/>
          <w:bCs/>
          <w:sz w:val="24"/>
          <w:szCs w:val="24"/>
        </w:rPr>
        <w:t xml:space="preserve"> информации</w:t>
      </w:r>
      <w:r>
        <w:rPr>
          <w:rFonts w:ascii="Times New Roman" w:hAnsi="Times New Roman"/>
          <w:bCs/>
          <w:sz w:val="24"/>
          <w:szCs w:val="24"/>
        </w:rPr>
        <w:t>.</w:t>
      </w:r>
      <w:r w:rsidRPr="00F0688F">
        <w:rPr>
          <w:rFonts w:ascii="Times New Roman" w:hAnsi="Times New Roman"/>
          <w:bCs/>
          <w:sz w:val="24"/>
          <w:szCs w:val="24"/>
        </w:rPr>
        <w:t xml:space="preserve"> </w:t>
      </w:r>
      <w:r w:rsidRPr="00E260B2">
        <w:rPr>
          <w:rFonts w:ascii="Times New Roman" w:hAnsi="Times New Roman"/>
          <w:sz w:val="24"/>
          <w:szCs w:val="24"/>
        </w:rPr>
        <w:t xml:space="preserve">Моментом окончания преступного деяния, выразившегося в сокрытии имущества, имущественных прав или обязанностей, сведений, информации, следует считать момент, когда у лица возникла обязанность по их предоставлению.                                                                                                                                                                                                                                                                                                                                                                                                                                                                                                              </w:t>
      </w:r>
    </w:p>
    <w:p w:rsidR="00F10882" w:rsidRDefault="00F10882" w:rsidP="0066664D">
      <w:pPr>
        <w:tabs>
          <w:tab w:val="left" w:pos="8647"/>
        </w:tabs>
        <w:spacing w:line="360" w:lineRule="auto"/>
        <w:ind w:firstLine="709"/>
        <w:jc w:val="both"/>
        <w:rPr>
          <w:rFonts w:ascii="Times New Roman" w:hAnsi="Times New Roman"/>
          <w:sz w:val="24"/>
          <w:szCs w:val="24"/>
        </w:rPr>
      </w:pPr>
      <w:r w:rsidRPr="00B61050">
        <w:rPr>
          <w:rFonts w:ascii="Times New Roman" w:hAnsi="Times New Roman"/>
          <w:sz w:val="24"/>
          <w:szCs w:val="24"/>
        </w:rPr>
        <w:t>Сокрытие имущества следует отличать от его  отчуждения.  Отчуждение – это юридически значимый поступок.</w:t>
      </w:r>
      <w:r>
        <w:rPr>
          <w:rFonts w:ascii="Times New Roman" w:hAnsi="Times New Roman"/>
          <w:sz w:val="24"/>
          <w:szCs w:val="24"/>
        </w:rPr>
        <w:t xml:space="preserve"> </w:t>
      </w:r>
      <w:r w:rsidRPr="00B61050">
        <w:rPr>
          <w:rFonts w:ascii="Times New Roman" w:hAnsi="Times New Roman"/>
          <w:sz w:val="24"/>
          <w:szCs w:val="24"/>
        </w:rPr>
        <w:t>При отчуждении право собственности или иное законное право прекращается. При сокрытии владелец имущества не изменяется, оно лишь утаивается</w:t>
      </w:r>
      <w:r>
        <w:rPr>
          <w:rFonts w:ascii="Times New Roman" w:hAnsi="Times New Roman"/>
          <w:sz w:val="24"/>
          <w:szCs w:val="24"/>
        </w:rPr>
        <w:t xml:space="preserve"> </w:t>
      </w:r>
      <w:r w:rsidRPr="00B61050">
        <w:rPr>
          <w:rFonts w:ascii="Times New Roman" w:hAnsi="Times New Roman"/>
          <w:sz w:val="24"/>
          <w:szCs w:val="24"/>
        </w:rPr>
        <w:t>от арбитражного управляющего, кредиторов, уполномоченных органов.</w:t>
      </w:r>
      <w:r w:rsidRPr="006422C4">
        <w:rPr>
          <w:rFonts w:ascii="Times New Roman" w:hAnsi="Times New Roman"/>
          <w:sz w:val="28"/>
          <w:szCs w:val="28"/>
        </w:rPr>
        <w:t xml:space="preserve"> </w:t>
      </w:r>
      <w:r>
        <w:rPr>
          <w:rFonts w:ascii="Times New Roman" w:hAnsi="Times New Roman"/>
          <w:sz w:val="24"/>
          <w:szCs w:val="24"/>
        </w:rPr>
        <w:t xml:space="preserve">Как сокрытие имущества следует квалифицировать его отчуждение по недействительной сделке, о недействительности которой сторонам было известно в момент ее свершения. В соответствии со ст. 167 Гражданского кодекса РФ недействительная сделка не порождает правовых последствий и недействительна с момента ее совершения. Следовательно, совершая такую сделку стороны, не намеривались произвести отчуждение имущества, а лишь скрывали наличие имущества от уполномоченного лица. </w:t>
      </w:r>
      <w:r w:rsidRPr="00724F7E">
        <w:rPr>
          <w:rFonts w:ascii="Times New Roman" w:hAnsi="Times New Roman"/>
          <w:sz w:val="24"/>
          <w:szCs w:val="24"/>
        </w:rPr>
        <w:t>Передачу во владение следует рассматривать как частный случай отчуждения имущества</w:t>
      </w:r>
      <w:r>
        <w:rPr>
          <w:rFonts w:ascii="Times New Roman" w:hAnsi="Times New Roman"/>
          <w:sz w:val="24"/>
          <w:szCs w:val="24"/>
        </w:rPr>
        <w:t>.</w:t>
      </w:r>
      <w:r w:rsidRPr="00B06AC2">
        <w:rPr>
          <w:rFonts w:ascii="Times New Roman" w:hAnsi="Times New Roman"/>
          <w:sz w:val="24"/>
          <w:szCs w:val="24"/>
        </w:rPr>
        <w:t xml:space="preserve"> </w:t>
      </w:r>
      <w:r>
        <w:rPr>
          <w:rFonts w:ascii="Times New Roman" w:hAnsi="Times New Roman"/>
          <w:sz w:val="24"/>
          <w:szCs w:val="24"/>
        </w:rPr>
        <w:t xml:space="preserve">Также автор отмечает общественную опасность такого способа воздействия на имущество как повреждение, так как это влечет дополнительные расходы для должника и препятствует использованию имущества в хозяйственной деятельности. В связи с вышеизложенным автором впервые предложено применять </w:t>
      </w:r>
      <w:r w:rsidRPr="00C87AAB">
        <w:rPr>
          <w:rFonts w:ascii="Times New Roman" w:hAnsi="Times New Roman"/>
          <w:sz w:val="24"/>
          <w:szCs w:val="24"/>
        </w:rPr>
        <w:t>в уголовно-правовой норме общий термин «распоряжение», под которым следует понимать все возможные случаи определения юридической судьбы имущества, включая передачу во владение иным лицам</w:t>
      </w:r>
      <w:r>
        <w:rPr>
          <w:rFonts w:ascii="Times New Roman" w:hAnsi="Times New Roman"/>
          <w:sz w:val="24"/>
          <w:szCs w:val="24"/>
        </w:rPr>
        <w:t>, отчуждение, уничтожение имущества, а также его повреждение.</w:t>
      </w:r>
      <w:r w:rsidRPr="00C87AAB">
        <w:rPr>
          <w:rFonts w:ascii="Times New Roman" w:hAnsi="Times New Roman"/>
          <w:sz w:val="24"/>
          <w:szCs w:val="24"/>
        </w:rPr>
        <w:t xml:space="preserve"> </w:t>
      </w:r>
    </w:p>
    <w:p w:rsidR="00F10882" w:rsidRDefault="00F10882" w:rsidP="0050050B">
      <w:pPr>
        <w:tabs>
          <w:tab w:val="left" w:pos="8647"/>
        </w:tabs>
        <w:spacing w:line="360" w:lineRule="auto"/>
        <w:ind w:firstLine="709"/>
        <w:jc w:val="both"/>
        <w:rPr>
          <w:rFonts w:ascii="Times New Roman" w:hAnsi="Times New Roman"/>
          <w:b/>
          <w:bCs/>
          <w:sz w:val="24"/>
          <w:szCs w:val="24"/>
        </w:rPr>
      </w:pPr>
      <w:r>
        <w:rPr>
          <w:rFonts w:ascii="Times New Roman" w:hAnsi="Times New Roman"/>
          <w:bCs/>
          <w:sz w:val="24"/>
          <w:szCs w:val="24"/>
        </w:rPr>
        <w:t>Ф</w:t>
      </w:r>
      <w:r w:rsidRPr="00972D5A">
        <w:rPr>
          <w:rFonts w:ascii="Times New Roman" w:hAnsi="Times New Roman"/>
          <w:bCs/>
          <w:sz w:val="24"/>
          <w:szCs w:val="24"/>
        </w:rPr>
        <w:t>альсификаци</w:t>
      </w:r>
      <w:r>
        <w:rPr>
          <w:rFonts w:ascii="Times New Roman" w:hAnsi="Times New Roman"/>
          <w:bCs/>
          <w:sz w:val="24"/>
          <w:szCs w:val="24"/>
        </w:rPr>
        <w:t>я документов</w:t>
      </w:r>
      <w:r w:rsidRPr="00972D5A">
        <w:rPr>
          <w:rFonts w:ascii="Times New Roman" w:hAnsi="Times New Roman"/>
          <w:bCs/>
          <w:sz w:val="24"/>
          <w:szCs w:val="24"/>
        </w:rPr>
        <w:t xml:space="preserve">  </w:t>
      </w:r>
      <w:r>
        <w:rPr>
          <w:rFonts w:ascii="Times New Roman" w:hAnsi="Times New Roman"/>
          <w:bCs/>
          <w:sz w:val="24"/>
          <w:szCs w:val="24"/>
        </w:rPr>
        <w:t xml:space="preserve">представляет </w:t>
      </w:r>
      <w:r w:rsidRPr="00972D5A">
        <w:rPr>
          <w:rFonts w:ascii="Times New Roman" w:hAnsi="Times New Roman"/>
          <w:bCs/>
          <w:sz w:val="24"/>
          <w:szCs w:val="24"/>
        </w:rPr>
        <w:t>существенные, преднамеренные, как соответствующие, так и не соответствующие законодательству искажения в бухгалтерских и иных документах, отражающих экономическую деятельность лица, направленные на формирование ложного представления о деятельности и финансовым состоянии лица, как в сторону уменьшения активов,</w:t>
      </w:r>
      <w:r>
        <w:rPr>
          <w:rFonts w:ascii="Times New Roman" w:hAnsi="Times New Roman"/>
          <w:bCs/>
          <w:sz w:val="24"/>
          <w:szCs w:val="24"/>
        </w:rPr>
        <w:t xml:space="preserve"> так и</w:t>
      </w:r>
      <w:r w:rsidRPr="00972D5A">
        <w:rPr>
          <w:rFonts w:ascii="Times New Roman" w:hAnsi="Times New Roman"/>
          <w:bCs/>
          <w:sz w:val="24"/>
          <w:szCs w:val="24"/>
        </w:rPr>
        <w:t xml:space="preserve"> в сторону их увеличения, а равно уменьшение или увеличение пассивов.</w:t>
      </w:r>
      <w:r w:rsidRPr="00D0300C">
        <w:rPr>
          <w:rFonts w:ascii="Times New Roman" w:hAnsi="Times New Roman"/>
          <w:b/>
          <w:bCs/>
          <w:sz w:val="24"/>
          <w:szCs w:val="24"/>
        </w:rPr>
        <w:t xml:space="preserve"> </w:t>
      </w:r>
    </w:p>
    <w:p w:rsidR="00F10882" w:rsidRDefault="00F10882" w:rsidP="00F6513F">
      <w:pPr>
        <w:spacing w:line="360" w:lineRule="auto"/>
        <w:ind w:firstLine="709"/>
        <w:jc w:val="both"/>
        <w:rPr>
          <w:rFonts w:ascii="Times New Roman" w:hAnsi="Times New Roman"/>
          <w:sz w:val="24"/>
          <w:szCs w:val="24"/>
        </w:rPr>
      </w:pPr>
      <w:r w:rsidRPr="00A1170B">
        <w:rPr>
          <w:rFonts w:ascii="Times New Roman" w:hAnsi="Times New Roman"/>
          <w:sz w:val="24"/>
          <w:szCs w:val="24"/>
        </w:rPr>
        <w:t xml:space="preserve">Предметом преступлений является имущество, </w:t>
      </w:r>
      <w:r>
        <w:rPr>
          <w:rFonts w:ascii="Times New Roman" w:hAnsi="Times New Roman"/>
          <w:sz w:val="24"/>
          <w:szCs w:val="24"/>
        </w:rPr>
        <w:t xml:space="preserve">имущественные права и имущественные обязанности, </w:t>
      </w:r>
      <w:r w:rsidRPr="00A1170B">
        <w:rPr>
          <w:rFonts w:ascii="Times New Roman" w:hAnsi="Times New Roman"/>
          <w:sz w:val="24"/>
          <w:szCs w:val="24"/>
        </w:rPr>
        <w:t xml:space="preserve">принадлежащее должнику. Принадлежность имущества </w:t>
      </w:r>
      <w:r>
        <w:rPr>
          <w:rFonts w:ascii="Times New Roman" w:hAnsi="Times New Roman"/>
          <w:sz w:val="24"/>
          <w:szCs w:val="24"/>
        </w:rPr>
        <w:t xml:space="preserve">(имущественных, имущественных обязанностей) </w:t>
      </w:r>
      <w:r w:rsidRPr="00A1170B">
        <w:rPr>
          <w:rFonts w:ascii="Times New Roman" w:hAnsi="Times New Roman"/>
          <w:sz w:val="24"/>
          <w:szCs w:val="24"/>
        </w:rPr>
        <w:t>должнику рассматривается как признак, разграничивающий преступления</w:t>
      </w:r>
      <w:r>
        <w:rPr>
          <w:rFonts w:ascii="Times New Roman" w:hAnsi="Times New Roman"/>
          <w:sz w:val="24"/>
          <w:szCs w:val="24"/>
        </w:rPr>
        <w:t>, связанные с</w:t>
      </w:r>
      <w:r w:rsidRPr="00A1170B">
        <w:rPr>
          <w:rFonts w:ascii="Times New Roman" w:hAnsi="Times New Roman"/>
          <w:sz w:val="24"/>
          <w:szCs w:val="24"/>
        </w:rPr>
        <w:t xml:space="preserve"> банкротств</w:t>
      </w:r>
      <w:r>
        <w:rPr>
          <w:rFonts w:ascii="Times New Roman" w:hAnsi="Times New Roman"/>
          <w:sz w:val="24"/>
          <w:szCs w:val="24"/>
        </w:rPr>
        <w:t>ом</w:t>
      </w:r>
      <w:r w:rsidRPr="00A1170B">
        <w:rPr>
          <w:rFonts w:ascii="Times New Roman" w:hAnsi="Times New Roman"/>
          <w:sz w:val="24"/>
          <w:szCs w:val="24"/>
        </w:rPr>
        <w:t xml:space="preserve"> от хищений, где преступник посягает на чужое имущество.</w:t>
      </w:r>
      <w:r w:rsidRPr="00A1170B">
        <w:rPr>
          <w:rFonts w:ascii="Times New Roman" w:hAnsi="Times New Roman"/>
          <w:sz w:val="28"/>
          <w:szCs w:val="28"/>
        </w:rPr>
        <w:t xml:space="preserve"> </w:t>
      </w:r>
      <w:r w:rsidRPr="00A1170B">
        <w:rPr>
          <w:rFonts w:ascii="Times New Roman" w:hAnsi="Times New Roman"/>
          <w:sz w:val="24"/>
          <w:szCs w:val="24"/>
        </w:rPr>
        <w:t>Применительно к рассматриваемым составам преступлений, под бухгалтерскими документами необходимо понимать любые документы, которые в соответствии с действующим законодательством учитываются при ведении бухгалтерского учета. Под иными документами, отражающими экономическую деятельность, -   любые документы,  достоверно фиксирующиеся данные о размере задолженности, величине и стоимости имущества, способности должника оплатить задолженность кредиторам.</w:t>
      </w:r>
      <w:r>
        <w:rPr>
          <w:rFonts w:ascii="Times New Roman" w:hAnsi="Times New Roman"/>
          <w:sz w:val="24"/>
          <w:szCs w:val="24"/>
        </w:rPr>
        <w:t xml:space="preserve"> Также автор указывает на необходимость использования в диспозиции ст. 195 Уголовного кодекса РФ один общий  термин -  «информация», отказавшись по понятия «сведения», как частного вида информации.  </w:t>
      </w:r>
    </w:p>
    <w:p w:rsidR="00F10882" w:rsidRPr="006560DF" w:rsidRDefault="00F10882" w:rsidP="008149B4">
      <w:pPr>
        <w:spacing w:line="360" w:lineRule="auto"/>
        <w:ind w:firstLine="709"/>
        <w:jc w:val="both"/>
        <w:rPr>
          <w:rFonts w:ascii="Times New Roman" w:hAnsi="Times New Roman"/>
          <w:sz w:val="24"/>
          <w:szCs w:val="24"/>
        </w:rPr>
      </w:pPr>
      <w:r w:rsidRPr="00132C10">
        <w:rPr>
          <w:rFonts w:ascii="Times New Roman" w:hAnsi="Times New Roman"/>
          <w:sz w:val="24"/>
          <w:szCs w:val="24"/>
        </w:rPr>
        <w:t>Сущность деяния, криминализированного в ч.</w:t>
      </w:r>
      <w:r>
        <w:rPr>
          <w:rFonts w:ascii="Times New Roman" w:hAnsi="Times New Roman"/>
          <w:sz w:val="24"/>
          <w:szCs w:val="24"/>
        </w:rPr>
        <w:t>2 ст. 195 Уголовного кодекса РФ заключается в</w:t>
      </w:r>
      <w:r w:rsidRPr="00132C10">
        <w:rPr>
          <w:rFonts w:ascii="Times New Roman" w:hAnsi="Times New Roman"/>
          <w:sz w:val="24"/>
          <w:szCs w:val="24"/>
        </w:rPr>
        <w:t xml:space="preserve"> погашени</w:t>
      </w:r>
      <w:r>
        <w:rPr>
          <w:rFonts w:ascii="Times New Roman" w:hAnsi="Times New Roman"/>
          <w:sz w:val="24"/>
          <w:szCs w:val="24"/>
        </w:rPr>
        <w:t>и</w:t>
      </w:r>
      <w:r w:rsidRPr="00132C10">
        <w:rPr>
          <w:rFonts w:ascii="Times New Roman" w:hAnsi="Times New Roman"/>
          <w:sz w:val="24"/>
          <w:szCs w:val="24"/>
        </w:rPr>
        <w:t xml:space="preserve"> задолженности </w:t>
      </w:r>
      <w:r>
        <w:rPr>
          <w:rFonts w:ascii="Times New Roman" w:hAnsi="Times New Roman"/>
          <w:sz w:val="24"/>
          <w:szCs w:val="24"/>
        </w:rPr>
        <w:t xml:space="preserve">(полном или частичном) </w:t>
      </w:r>
      <w:r w:rsidRPr="00132C10">
        <w:rPr>
          <w:rFonts w:ascii="Times New Roman" w:hAnsi="Times New Roman"/>
          <w:sz w:val="24"/>
          <w:szCs w:val="24"/>
        </w:rPr>
        <w:t>перед одним (несколькими) кредитором, с нарушением установленного порядка.</w:t>
      </w:r>
      <w:r w:rsidRPr="00042493">
        <w:rPr>
          <w:rFonts w:ascii="Times New Roman" w:hAnsi="Times New Roman"/>
          <w:sz w:val="24"/>
          <w:szCs w:val="24"/>
        </w:rPr>
        <w:t xml:space="preserve"> </w:t>
      </w:r>
      <w:r>
        <w:rPr>
          <w:rFonts w:ascii="Times New Roman" w:hAnsi="Times New Roman"/>
          <w:sz w:val="24"/>
          <w:szCs w:val="24"/>
        </w:rPr>
        <w:t>По мнению диссертанта,</w:t>
      </w:r>
      <w:r w:rsidRPr="00132C10">
        <w:rPr>
          <w:rFonts w:ascii="Times New Roman" w:hAnsi="Times New Roman"/>
          <w:sz w:val="24"/>
          <w:szCs w:val="24"/>
        </w:rPr>
        <w:t xml:space="preserve">  действия, совершенные до введения процедуры, применяемой в деле о банкротстве, не могут рассматриваться как неправомерное удовлетворение требований, а лишь являются действиями, направленными на достижение такого результата</w:t>
      </w:r>
      <w:r>
        <w:rPr>
          <w:rFonts w:ascii="Times New Roman" w:hAnsi="Times New Roman"/>
          <w:sz w:val="24"/>
          <w:szCs w:val="24"/>
        </w:rPr>
        <w:t xml:space="preserve"> (например, передача имущества в залог, произведенная до появления признаков банкротства)</w:t>
      </w:r>
      <w:r w:rsidRPr="00132C10">
        <w:rPr>
          <w:rFonts w:ascii="Times New Roman" w:hAnsi="Times New Roman"/>
          <w:sz w:val="24"/>
          <w:szCs w:val="24"/>
        </w:rPr>
        <w:t>.</w:t>
      </w:r>
      <w:r w:rsidRPr="00810696">
        <w:rPr>
          <w:rFonts w:ascii="Times New Roman" w:hAnsi="Times New Roman"/>
          <w:sz w:val="24"/>
          <w:szCs w:val="24"/>
        </w:rPr>
        <w:t xml:space="preserve"> </w:t>
      </w:r>
      <w:r>
        <w:rPr>
          <w:rFonts w:ascii="Times New Roman" w:hAnsi="Times New Roman"/>
          <w:sz w:val="24"/>
          <w:szCs w:val="24"/>
        </w:rPr>
        <w:t>На основе анализа правоприменительной практики, аргументируется необходимость внесения изменений</w:t>
      </w:r>
      <w:r w:rsidRPr="006560DF">
        <w:rPr>
          <w:rFonts w:ascii="Times New Roman" w:hAnsi="Times New Roman"/>
          <w:sz w:val="24"/>
          <w:szCs w:val="24"/>
        </w:rPr>
        <w:t xml:space="preserve"> в действующую редакцию ч. 2 ст. 195 Уголовного кодекса РФ</w:t>
      </w:r>
      <w:r>
        <w:rPr>
          <w:rFonts w:ascii="Times New Roman" w:hAnsi="Times New Roman"/>
          <w:sz w:val="24"/>
          <w:szCs w:val="24"/>
        </w:rPr>
        <w:t xml:space="preserve">. </w:t>
      </w:r>
    </w:p>
    <w:p w:rsidR="00F10882" w:rsidRDefault="00F10882" w:rsidP="005509E6">
      <w:pPr>
        <w:spacing w:line="360" w:lineRule="auto"/>
        <w:ind w:firstLine="709"/>
        <w:jc w:val="both"/>
        <w:rPr>
          <w:rFonts w:ascii="Times New Roman" w:hAnsi="Times New Roman"/>
          <w:sz w:val="24"/>
          <w:szCs w:val="24"/>
        </w:rPr>
      </w:pPr>
      <w:r>
        <w:rPr>
          <w:rFonts w:ascii="Times New Roman" w:hAnsi="Times New Roman"/>
          <w:sz w:val="24"/>
          <w:szCs w:val="24"/>
        </w:rPr>
        <w:t>Далее автор рассматривает д</w:t>
      </w:r>
      <w:r w:rsidRPr="006560DF">
        <w:rPr>
          <w:rFonts w:ascii="Times New Roman" w:hAnsi="Times New Roman"/>
          <w:sz w:val="24"/>
          <w:szCs w:val="24"/>
        </w:rPr>
        <w:t>еяни</w:t>
      </w:r>
      <w:r>
        <w:rPr>
          <w:rFonts w:ascii="Times New Roman" w:hAnsi="Times New Roman"/>
          <w:sz w:val="24"/>
          <w:szCs w:val="24"/>
        </w:rPr>
        <w:t>я</w:t>
      </w:r>
      <w:r w:rsidRPr="006560DF">
        <w:rPr>
          <w:rFonts w:ascii="Times New Roman" w:hAnsi="Times New Roman"/>
          <w:sz w:val="24"/>
          <w:szCs w:val="24"/>
        </w:rPr>
        <w:t>, затрудняющие производство по делу о несостоятельности</w:t>
      </w:r>
      <w:r>
        <w:rPr>
          <w:rFonts w:ascii="Times New Roman" w:hAnsi="Times New Roman"/>
          <w:sz w:val="24"/>
          <w:szCs w:val="24"/>
        </w:rPr>
        <w:t xml:space="preserve">. </w:t>
      </w:r>
      <w:r w:rsidRPr="000E7814">
        <w:rPr>
          <w:rFonts w:ascii="Times New Roman" w:hAnsi="Times New Roman"/>
          <w:sz w:val="24"/>
          <w:szCs w:val="24"/>
        </w:rPr>
        <w:t>Незаконность применительно к диспозиции ч. 3 ст. 195 Уголовного кодекса РФ означает не всякое нарушение закона, а лишь специального гражданского законодательства о несостоятельности.</w:t>
      </w:r>
      <w:r w:rsidRPr="00941311">
        <w:rPr>
          <w:rFonts w:ascii="Times New Roman" w:hAnsi="Times New Roman"/>
          <w:sz w:val="28"/>
          <w:szCs w:val="28"/>
        </w:rPr>
        <w:t xml:space="preserve"> </w:t>
      </w:r>
      <w:r>
        <w:rPr>
          <w:rFonts w:ascii="Times New Roman" w:hAnsi="Times New Roman"/>
          <w:sz w:val="24"/>
          <w:szCs w:val="24"/>
        </w:rPr>
        <w:t>И</w:t>
      </w:r>
      <w:r w:rsidRPr="00941311">
        <w:rPr>
          <w:rFonts w:ascii="Times New Roman" w:hAnsi="Times New Roman"/>
          <w:sz w:val="24"/>
          <w:szCs w:val="24"/>
        </w:rPr>
        <w:t>мущественные потери</w:t>
      </w:r>
      <w:r>
        <w:rPr>
          <w:rFonts w:ascii="Times New Roman" w:hAnsi="Times New Roman"/>
          <w:sz w:val="24"/>
          <w:szCs w:val="24"/>
        </w:rPr>
        <w:t xml:space="preserve"> кредиторов связаны </w:t>
      </w:r>
      <w:r w:rsidRPr="00941311">
        <w:rPr>
          <w:rFonts w:ascii="Times New Roman" w:hAnsi="Times New Roman"/>
          <w:sz w:val="24"/>
          <w:szCs w:val="24"/>
        </w:rPr>
        <w:t xml:space="preserve">с тем, что арбитражный управляющий или временная администрация лишены возможности исполнять возложенные на них Федеральным законом обязанности, что как следствие ведет к затягиванию процесса о несостоятельности, затруднению поиска имущества. </w:t>
      </w:r>
      <w:r>
        <w:rPr>
          <w:rFonts w:ascii="Times New Roman" w:hAnsi="Times New Roman"/>
          <w:sz w:val="24"/>
          <w:szCs w:val="24"/>
        </w:rPr>
        <w:t xml:space="preserve"> </w:t>
      </w:r>
    </w:p>
    <w:p w:rsidR="00F10882" w:rsidRPr="006560DF" w:rsidRDefault="00F10882" w:rsidP="008149B4">
      <w:pPr>
        <w:spacing w:line="360" w:lineRule="auto"/>
        <w:ind w:firstLine="709"/>
        <w:jc w:val="both"/>
        <w:rPr>
          <w:rFonts w:ascii="Times New Roman" w:hAnsi="Times New Roman"/>
          <w:sz w:val="24"/>
          <w:szCs w:val="24"/>
        </w:rPr>
      </w:pPr>
      <w:r>
        <w:rPr>
          <w:rFonts w:ascii="Times New Roman" w:hAnsi="Times New Roman"/>
          <w:sz w:val="24"/>
          <w:szCs w:val="24"/>
        </w:rPr>
        <w:t>Лицо не может быть привлечено к уголовной ответственности по ч. 3 ст. 195 Уголовного кодекса РФ при воспрепятствовании деятельности временного или административного управляющего, так как на данных лиц не возлагаются обязанности руководителя должника. Указанные ограничения автор считает неоправданными, так как специальным законодательством предусмотрен  значительный объем прав временного и  административного управляющего. В их функции  входит, в том числе, выяснение возможности восстановления платежеспособности должника, деятельность направлена на достижение цели института несостоятельности. В связи с вышеизложенным, следует исключить указание в норме статьи на передачу функций руководителя.</w:t>
      </w:r>
    </w:p>
    <w:p w:rsidR="00F10882" w:rsidRPr="005468EA" w:rsidRDefault="00F10882" w:rsidP="008149B4">
      <w:pPr>
        <w:spacing w:line="360" w:lineRule="auto"/>
        <w:ind w:firstLine="709"/>
        <w:jc w:val="both"/>
        <w:rPr>
          <w:rFonts w:ascii="Times New Roman" w:hAnsi="Times New Roman"/>
          <w:sz w:val="24"/>
          <w:szCs w:val="24"/>
        </w:rPr>
      </w:pPr>
      <w:r>
        <w:rPr>
          <w:rFonts w:ascii="Times New Roman" w:hAnsi="Times New Roman"/>
          <w:sz w:val="24"/>
          <w:szCs w:val="24"/>
        </w:rPr>
        <w:t xml:space="preserve">В </w:t>
      </w:r>
      <w:r w:rsidRPr="00105ACD">
        <w:rPr>
          <w:rFonts w:ascii="Times New Roman" w:hAnsi="Times New Roman"/>
          <w:i/>
          <w:sz w:val="24"/>
          <w:szCs w:val="24"/>
        </w:rPr>
        <w:t>параграфе 2.4.</w:t>
      </w:r>
      <w:r>
        <w:rPr>
          <w:rFonts w:ascii="Times New Roman" w:hAnsi="Times New Roman"/>
          <w:sz w:val="24"/>
          <w:szCs w:val="24"/>
        </w:rPr>
        <w:t xml:space="preserve"> диссертационной работы рассмотрен у</w:t>
      </w:r>
      <w:r w:rsidRPr="005468EA">
        <w:rPr>
          <w:rFonts w:ascii="Times New Roman" w:hAnsi="Times New Roman"/>
          <w:sz w:val="24"/>
          <w:szCs w:val="24"/>
        </w:rPr>
        <w:t>щерб как признак объективной стороны преступных деяний, связанных с несостоятельностью (банкротством)</w:t>
      </w:r>
      <w:r>
        <w:rPr>
          <w:rFonts w:ascii="Times New Roman" w:hAnsi="Times New Roman"/>
          <w:sz w:val="24"/>
          <w:szCs w:val="24"/>
        </w:rPr>
        <w:t>. По мнению диссертанта, п</w:t>
      </w:r>
      <w:r w:rsidRPr="005468EA">
        <w:rPr>
          <w:rFonts w:ascii="Times New Roman" w:hAnsi="Times New Roman"/>
          <w:sz w:val="24"/>
          <w:szCs w:val="24"/>
        </w:rPr>
        <w:t xml:space="preserve">одход к установлению содержания ущерба должен быть дифференцирован в зависимости от того </w:t>
      </w:r>
      <w:r>
        <w:rPr>
          <w:rFonts w:ascii="Times New Roman" w:hAnsi="Times New Roman"/>
          <w:sz w:val="24"/>
          <w:szCs w:val="24"/>
        </w:rPr>
        <w:t xml:space="preserve">вида совершенного деяния. Необходимо установить, </w:t>
      </w:r>
      <w:r w:rsidRPr="005468EA">
        <w:rPr>
          <w:rFonts w:ascii="Times New Roman" w:hAnsi="Times New Roman"/>
          <w:sz w:val="24"/>
          <w:szCs w:val="24"/>
        </w:rPr>
        <w:t>является ли состояние необратимого финансового кризиса объективным</w:t>
      </w:r>
      <w:r>
        <w:rPr>
          <w:rFonts w:ascii="Times New Roman" w:hAnsi="Times New Roman"/>
          <w:sz w:val="24"/>
          <w:szCs w:val="24"/>
        </w:rPr>
        <w:t>,</w:t>
      </w:r>
      <w:r w:rsidRPr="005468EA">
        <w:rPr>
          <w:rFonts w:ascii="Times New Roman" w:hAnsi="Times New Roman"/>
          <w:sz w:val="24"/>
          <w:szCs w:val="24"/>
        </w:rPr>
        <w:t xml:space="preserve"> либо оно возникло в силу субъективных причин, то есть в результате виновного противоправного поведения лица, которое своими действиями привело лицо к банкротству, либо сформировало состояние фиктивного банкротства (деяния, влекущие несостоятельность). В первом случае</w:t>
      </w:r>
      <w:r>
        <w:rPr>
          <w:rFonts w:ascii="Times New Roman" w:hAnsi="Times New Roman"/>
          <w:sz w:val="24"/>
          <w:szCs w:val="24"/>
        </w:rPr>
        <w:t xml:space="preserve"> (</w:t>
      </w:r>
      <w:r w:rsidRPr="005468EA">
        <w:rPr>
          <w:rFonts w:ascii="Times New Roman" w:hAnsi="Times New Roman"/>
          <w:sz w:val="24"/>
          <w:szCs w:val="24"/>
        </w:rPr>
        <w:t>ч. 1,2, ст. 195 Уголовного кодекса РФ</w:t>
      </w:r>
      <w:r>
        <w:rPr>
          <w:rFonts w:ascii="Times New Roman" w:hAnsi="Times New Roman"/>
          <w:sz w:val="24"/>
          <w:szCs w:val="24"/>
        </w:rPr>
        <w:t>)</w:t>
      </w:r>
      <w:r w:rsidRPr="005468EA">
        <w:rPr>
          <w:rFonts w:ascii="Times New Roman" w:hAnsi="Times New Roman"/>
          <w:sz w:val="24"/>
          <w:szCs w:val="24"/>
        </w:rPr>
        <w:t>, кредитор во всяком случае  несет материальные потери, так как должник в силу внешних факторов не способен удовлетворить требования в полном объеме, что и явилось основанием для возбуждения дела о несостоятельности.</w:t>
      </w:r>
      <w:r w:rsidRPr="008149B4">
        <w:rPr>
          <w:rFonts w:ascii="Times New Roman" w:hAnsi="Times New Roman"/>
          <w:sz w:val="24"/>
          <w:szCs w:val="24"/>
        </w:rPr>
        <w:t xml:space="preserve"> </w:t>
      </w:r>
      <w:r>
        <w:rPr>
          <w:rFonts w:ascii="Times New Roman" w:hAnsi="Times New Roman"/>
          <w:sz w:val="24"/>
          <w:szCs w:val="24"/>
        </w:rPr>
        <w:t>Д</w:t>
      </w:r>
      <w:r w:rsidRPr="00CC3316">
        <w:rPr>
          <w:rFonts w:ascii="Times New Roman" w:hAnsi="Times New Roman"/>
          <w:sz w:val="24"/>
          <w:szCs w:val="24"/>
        </w:rPr>
        <w:t>ля определения размера ущерба, причиненного деяниями, ухудшающими финансовое положение должника, следует</w:t>
      </w:r>
      <w:r>
        <w:rPr>
          <w:rFonts w:ascii="Times New Roman" w:hAnsi="Times New Roman"/>
          <w:sz w:val="24"/>
          <w:szCs w:val="24"/>
        </w:rPr>
        <w:t xml:space="preserve"> </w:t>
      </w:r>
      <w:r w:rsidRPr="00CC3316">
        <w:rPr>
          <w:rFonts w:ascii="Times New Roman" w:hAnsi="Times New Roman"/>
          <w:sz w:val="24"/>
          <w:szCs w:val="24"/>
        </w:rPr>
        <w:t>из суммы непогашенной заложенности перед кредиторами вычитать сумму, на которую уменьшились активы должника и/или увеличились пассивы, в результате виновных, противоправных действий лица.</w:t>
      </w:r>
    </w:p>
    <w:p w:rsidR="00F10882" w:rsidRDefault="00F10882" w:rsidP="008149B4">
      <w:pPr>
        <w:spacing w:line="360" w:lineRule="auto"/>
        <w:ind w:firstLine="709"/>
        <w:jc w:val="both"/>
        <w:rPr>
          <w:rFonts w:ascii="Times New Roman" w:hAnsi="Times New Roman"/>
          <w:sz w:val="28"/>
          <w:szCs w:val="28"/>
        </w:rPr>
      </w:pPr>
      <w:r w:rsidRPr="00CC3316">
        <w:rPr>
          <w:rFonts w:ascii="Times New Roman" w:hAnsi="Times New Roman"/>
          <w:sz w:val="24"/>
          <w:szCs w:val="24"/>
        </w:rPr>
        <w:t xml:space="preserve">При совершении деяний, влекущих несостоятельность, в состав причиненного ущерба представляется необходимым включать помимо суммы основного долга и задолженности по оплате обязательных платежей, все неполученное кредиторами в результате противоправных действий: проценты за пользование чужими средствами, неустойки, штрафы, </w:t>
      </w:r>
      <w:r>
        <w:rPr>
          <w:rFonts w:ascii="Times New Roman" w:hAnsi="Times New Roman"/>
          <w:sz w:val="24"/>
          <w:szCs w:val="24"/>
        </w:rPr>
        <w:t>убытки, упущенную выгоду</w:t>
      </w:r>
      <w:r w:rsidRPr="00CC3316">
        <w:rPr>
          <w:rFonts w:ascii="Times New Roman" w:hAnsi="Times New Roman"/>
          <w:sz w:val="24"/>
          <w:szCs w:val="24"/>
        </w:rPr>
        <w:t xml:space="preserve"> и т.д.</w:t>
      </w:r>
      <w:r w:rsidRPr="00CC3316">
        <w:rPr>
          <w:rFonts w:ascii="Times New Roman" w:hAnsi="Times New Roman"/>
          <w:sz w:val="28"/>
          <w:szCs w:val="28"/>
        </w:rPr>
        <w:t xml:space="preserve"> </w:t>
      </w:r>
      <w:r w:rsidRPr="00141FD0">
        <w:rPr>
          <w:rFonts w:ascii="Times New Roman" w:hAnsi="Times New Roman"/>
          <w:sz w:val="24"/>
          <w:szCs w:val="24"/>
        </w:rPr>
        <w:t>При совершении деяний, влекущих несостоятельность, правовые регуляторы, предусмотренные специальным законодательством о несостоятельности, действуют ограниченно</w:t>
      </w:r>
      <w:r>
        <w:rPr>
          <w:rFonts w:ascii="Times New Roman" w:hAnsi="Times New Roman"/>
          <w:sz w:val="24"/>
          <w:szCs w:val="24"/>
        </w:rPr>
        <w:t>,</w:t>
      </w:r>
      <w:r w:rsidRPr="00141FD0">
        <w:rPr>
          <w:rFonts w:ascii="Times New Roman" w:hAnsi="Times New Roman"/>
          <w:sz w:val="24"/>
          <w:szCs w:val="24"/>
        </w:rPr>
        <w:t xml:space="preserve"> а в случае с фиктивным банкротством не действуют вообще. Следовательно, применение положений специального законодательства о несостоятельности в части установления содержания ущерба в данном случае может привести к существенному ущемлению прав кредиторов: ситуация финансовой неплатежеспособности является порочной по содержанию, она возникла не в силу объективных причин, а в результате противоправного поведения виновного лица. Ограничение состава ущерба только суммами, включенными в реестр требований кредиторов, представляется необоснованным, так как негативные последствия для кредиторов и/или государства в случае фиктивного и преднамеренного банкротства, связаны исключительно с виновными действиями лиц, совершивших преступление.  </w:t>
      </w:r>
    </w:p>
    <w:p w:rsidR="00F10882" w:rsidRDefault="00F10882" w:rsidP="00160E77">
      <w:pPr>
        <w:spacing w:line="360" w:lineRule="auto"/>
        <w:ind w:firstLine="709"/>
        <w:jc w:val="both"/>
        <w:rPr>
          <w:rFonts w:ascii="Times New Roman" w:hAnsi="Times New Roman"/>
          <w:sz w:val="24"/>
          <w:szCs w:val="24"/>
        </w:rPr>
      </w:pPr>
      <w:r w:rsidRPr="00141FD0">
        <w:rPr>
          <w:rFonts w:ascii="Times New Roman" w:hAnsi="Times New Roman"/>
          <w:b/>
          <w:sz w:val="24"/>
          <w:szCs w:val="24"/>
        </w:rPr>
        <w:t>Глава третья «Субъективные признаки преступлений, связанных с несостоятельностью (банкротством)»</w:t>
      </w:r>
      <w:r>
        <w:rPr>
          <w:rFonts w:ascii="Times New Roman" w:hAnsi="Times New Roman"/>
          <w:sz w:val="24"/>
          <w:szCs w:val="24"/>
        </w:rPr>
        <w:t xml:space="preserve"> включает два параграфа. </w:t>
      </w:r>
      <w:r w:rsidRPr="00A91EA5">
        <w:rPr>
          <w:rFonts w:ascii="Times New Roman" w:hAnsi="Times New Roman"/>
          <w:i/>
          <w:sz w:val="24"/>
          <w:szCs w:val="24"/>
        </w:rPr>
        <w:t>Параграф первый – «Субъект преступлений, связанных с несостоятельностью (банкротством)».</w:t>
      </w:r>
      <w:r>
        <w:rPr>
          <w:rFonts w:ascii="Times New Roman" w:hAnsi="Times New Roman"/>
          <w:sz w:val="24"/>
          <w:szCs w:val="24"/>
        </w:rPr>
        <w:t xml:space="preserve"> А</w:t>
      </w:r>
      <w:r w:rsidRPr="007C6593">
        <w:rPr>
          <w:rFonts w:ascii="Times New Roman" w:hAnsi="Times New Roman"/>
          <w:sz w:val="24"/>
          <w:szCs w:val="24"/>
        </w:rPr>
        <w:t xml:space="preserve">втор работы полагает, что применительно к рассматриваемым составам преступления необходимо отказаться от установления признаков специального субъекта для всех преступлений. </w:t>
      </w:r>
      <w:r w:rsidRPr="00610521">
        <w:rPr>
          <w:rFonts w:ascii="Times New Roman" w:hAnsi="Times New Roman"/>
          <w:sz w:val="24"/>
          <w:szCs w:val="24"/>
        </w:rPr>
        <w:t>Общественная опасность исследуемых деяний заключается не в том, кто их совершил, а то</w:t>
      </w:r>
      <w:r>
        <w:rPr>
          <w:rFonts w:ascii="Times New Roman" w:hAnsi="Times New Roman"/>
          <w:sz w:val="24"/>
          <w:szCs w:val="24"/>
        </w:rPr>
        <w:t>,</w:t>
      </w:r>
      <w:r w:rsidRPr="00610521">
        <w:rPr>
          <w:rFonts w:ascii="Times New Roman" w:hAnsi="Times New Roman"/>
          <w:sz w:val="24"/>
          <w:szCs w:val="24"/>
        </w:rPr>
        <w:t xml:space="preserve"> к каким последствиям это привело: искусственное банкротство, невозможность расчета с кредиторами, прекращение деятельность предприятия и т.д. Об этом свидетельствует и крайне широкое толкование признаков специального субъекта, изложенное в Проекте Постановления Пленума Верховного Суда РФ.</w:t>
      </w:r>
      <w:r>
        <w:rPr>
          <w:rFonts w:ascii="Times New Roman" w:hAnsi="Times New Roman"/>
          <w:sz w:val="24"/>
          <w:szCs w:val="24"/>
        </w:rPr>
        <w:t xml:space="preserve"> </w:t>
      </w:r>
    </w:p>
    <w:p w:rsidR="00F10882" w:rsidRPr="00160E77" w:rsidRDefault="00F10882" w:rsidP="00160E77">
      <w:pPr>
        <w:spacing w:line="360" w:lineRule="auto"/>
        <w:ind w:firstLine="709"/>
        <w:jc w:val="both"/>
        <w:rPr>
          <w:rFonts w:ascii="Times New Roman" w:hAnsi="Times New Roman"/>
          <w:sz w:val="24"/>
          <w:szCs w:val="24"/>
        </w:rPr>
      </w:pPr>
      <w:r>
        <w:rPr>
          <w:rFonts w:ascii="Times New Roman" w:hAnsi="Times New Roman"/>
          <w:sz w:val="24"/>
          <w:szCs w:val="24"/>
        </w:rPr>
        <w:t>Под руководителем организации необходимо понимать лицо, которое</w:t>
      </w:r>
      <w:r w:rsidRPr="00610521">
        <w:rPr>
          <w:rFonts w:ascii="Times New Roman" w:hAnsi="Times New Roman"/>
          <w:sz w:val="24"/>
          <w:szCs w:val="24"/>
        </w:rPr>
        <w:t xml:space="preserve"> </w:t>
      </w:r>
      <w:r>
        <w:rPr>
          <w:rFonts w:ascii="Times New Roman" w:hAnsi="Times New Roman"/>
          <w:sz w:val="24"/>
          <w:szCs w:val="24"/>
        </w:rPr>
        <w:t xml:space="preserve">без доверенности имеет право действовать от имени юридического лица. К таким лицам относятся: лицо, выполняющее функции  единоличного исполнительного органа, глава коллегиального исполнительного органа, управляющий предприниматель, глава ликвидационной комиссии, ликвидатор, лица,  временно исполняющие обязанности вышеуказанных субъектов, а также внешний  управляющий при отстранении руководителя организации и конкурсный управляющий.  Далее </w:t>
      </w:r>
      <w:r w:rsidRPr="00610521">
        <w:rPr>
          <w:rFonts w:ascii="Times New Roman" w:hAnsi="Times New Roman"/>
          <w:sz w:val="24"/>
          <w:szCs w:val="24"/>
        </w:rPr>
        <w:t>автор работы предлагает выделить категори</w:t>
      </w:r>
      <w:r>
        <w:rPr>
          <w:rFonts w:ascii="Times New Roman" w:hAnsi="Times New Roman"/>
          <w:sz w:val="24"/>
          <w:szCs w:val="24"/>
        </w:rPr>
        <w:t>ю</w:t>
      </w:r>
      <w:r w:rsidRPr="00610521">
        <w:rPr>
          <w:rFonts w:ascii="Times New Roman" w:hAnsi="Times New Roman"/>
          <w:sz w:val="24"/>
          <w:szCs w:val="24"/>
        </w:rPr>
        <w:t xml:space="preserve"> деяний</w:t>
      </w:r>
      <w:r>
        <w:rPr>
          <w:rFonts w:ascii="Times New Roman" w:hAnsi="Times New Roman"/>
          <w:sz w:val="24"/>
          <w:szCs w:val="24"/>
        </w:rPr>
        <w:t xml:space="preserve">, </w:t>
      </w:r>
      <w:r w:rsidRPr="00610521">
        <w:rPr>
          <w:rFonts w:ascii="Times New Roman" w:hAnsi="Times New Roman"/>
          <w:sz w:val="24"/>
          <w:szCs w:val="24"/>
        </w:rPr>
        <w:t>где необходимо установление именно специального субъекта</w:t>
      </w:r>
      <w:r>
        <w:rPr>
          <w:rFonts w:ascii="Times New Roman" w:hAnsi="Times New Roman"/>
          <w:sz w:val="24"/>
          <w:szCs w:val="24"/>
        </w:rPr>
        <w:t xml:space="preserve">: </w:t>
      </w:r>
      <w:r w:rsidRPr="00610521">
        <w:rPr>
          <w:rFonts w:ascii="Times New Roman" w:hAnsi="Times New Roman"/>
          <w:sz w:val="24"/>
          <w:szCs w:val="24"/>
        </w:rPr>
        <w:t xml:space="preserve"> кредиторов</w:t>
      </w:r>
      <w:r>
        <w:rPr>
          <w:rFonts w:ascii="Times New Roman" w:hAnsi="Times New Roman"/>
          <w:sz w:val="24"/>
          <w:szCs w:val="24"/>
        </w:rPr>
        <w:t>, в случае заявления им</w:t>
      </w:r>
      <w:r w:rsidRPr="00610521">
        <w:rPr>
          <w:rFonts w:ascii="Times New Roman" w:hAnsi="Times New Roman"/>
          <w:sz w:val="24"/>
          <w:szCs w:val="24"/>
        </w:rPr>
        <w:t xml:space="preserve"> необоснованных требований к должнику</w:t>
      </w:r>
      <w:r>
        <w:rPr>
          <w:rFonts w:ascii="Times New Roman" w:hAnsi="Times New Roman"/>
          <w:sz w:val="24"/>
          <w:szCs w:val="24"/>
        </w:rPr>
        <w:t xml:space="preserve">. При необоснованном заявлении требований </w:t>
      </w:r>
      <w:r w:rsidRPr="00160E77">
        <w:rPr>
          <w:rFonts w:ascii="Times New Roman" w:hAnsi="Times New Roman"/>
          <w:sz w:val="24"/>
          <w:szCs w:val="24"/>
        </w:rPr>
        <w:t xml:space="preserve">происходит увлечение пассивов  должника: путем введения арбитражного суда в заблуждение относительно истинности заявленных требований. </w:t>
      </w:r>
    </w:p>
    <w:p w:rsidR="00F10882" w:rsidRDefault="00F10882" w:rsidP="006F6572">
      <w:pPr>
        <w:spacing w:line="360" w:lineRule="auto"/>
        <w:ind w:firstLine="709"/>
        <w:jc w:val="both"/>
        <w:rPr>
          <w:rFonts w:ascii="Times New Roman" w:hAnsi="Times New Roman"/>
          <w:sz w:val="24"/>
          <w:szCs w:val="24"/>
        </w:rPr>
      </w:pPr>
      <w:r w:rsidRPr="00610521">
        <w:rPr>
          <w:rFonts w:ascii="Times New Roman" w:hAnsi="Times New Roman"/>
          <w:i/>
          <w:sz w:val="24"/>
          <w:szCs w:val="24"/>
        </w:rPr>
        <w:t>Параграф второй главы третьей</w:t>
      </w:r>
      <w:r>
        <w:rPr>
          <w:rFonts w:ascii="Times New Roman" w:hAnsi="Times New Roman"/>
          <w:sz w:val="24"/>
          <w:szCs w:val="24"/>
        </w:rPr>
        <w:t xml:space="preserve"> посвящен изучению субъективной стороны преступлений, связанных с банкротством. </w:t>
      </w:r>
      <w:r w:rsidRPr="007C6593">
        <w:rPr>
          <w:rFonts w:ascii="Times New Roman" w:hAnsi="Times New Roman"/>
          <w:sz w:val="24"/>
          <w:szCs w:val="24"/>
        </w:rPr>
        <w:t>Представляется, что верной является позиция авторов, считающих возможным совершение всех рассматриваемых деяний исключительно с прямым умыслом. В рассматриваемых преступлениях форма вины является объективной границей, отделяющей преступное поведение от непреступного.</w:t>
      </w:r>
      <w:r w:rsidRPr="007C6593">
        <w:rPr>
          <w:rFonts w:ascii="Times New Roman" w:hAnsi="Times New Roman"/>
          <w:sz w:val="24"/>
          <w:szCs w:val="24"/>
          <w:vertAlign w:val="superscript"/>
        </w:rPr>
        <w:footnoteReference w:id="15"/>
      </w:r>
      <w:r w:rsidRPr="0082649D">
        <w:rPr>
          <w:rFonts w:ascii="Times New Roman" w:hAnsi="Times New Roman"/>
          <w:sz w:val="24"/>
          <w:szCs w:val="24"/>
        </w:rPr>
        <w:t xml:space="preserve"> </w:t>
      </w:r>
      <w:r w:rsidRPr="007C6593">
        <w:rPr>
          <w:rFonts w:ascii="Times New Roman" w:hAnsi="Times New Roman"/>
          <w:sz w:val="24"/>
          <w:szCs w:val="24"/>
        </w:rPr>
        <w:t>Действующая законодательная трактовка умышленной вины, не требующая осознания уголовной противоправности совершаемого общественно опасного деяния, предполагает</w:t>
      </w:r>
      <w:r>
        <w:rPr>
          <w:rFonts w:ascii="Times New Roman" w:hAnsi="Times New Roman"/>
          <w:sz w:val="24"/>
          <w:szCs w:val="24"/>
        </w:rPr>
        <w:t xml:space="preserve">, </w:t>
      </w:r>
      <w:r w:rsidRPr="007C6593">
        <w:rPr>
          <w:rFonts w:ascii="Times New Roman" w:hAnsi="Times New Roman"/>
          <w:sz w:val="24"/>
          <w:szCs w:val="24"/>
        </w:rPr>
        <w:t xml:space="preserve">необходимость установления </w:t>
      </w:r>
      <w:r>
        <w:rPr>
          <w:rFonts w:ascii="Times New Roman" w:hAnsi="Times New Roman"/>
          <w:sz w:val="24"/>
          <w:szCs w:val="24"/>
        </w:rPr>
        <w:t xml:space="preserve">осознания </w:t>
      </w:r>
      <w:r w:rsidRPr="007C6593">
        <w:rPr>
          <w:rFonts w:ascii="Times New Roman" w:hAnsi="Times New Roman"/>
          <w:sz w:val="24"/>
          <w:szCs w:val="24"/>
        </w:rPr>
        <w:t xml:space="preserve">лицом того обстоятельства, что он нарушает установленные регулятивным законодательством правила, обязанности, запреты и т.д. По нашему мнению, виновное лицо должно осознавать, что совершает какие-либо действия (бездействия) вопреки установленному специальной нормой законодательства о несостоятельности правилу. С учетом юридической сложности процедуры банкротства лицо может </w:t>
      </w:r>
      <w:r>
        <w:rPr>
          <w:rFonts w:ascii="Times New Roman" w:hAnsi="Times New Roman"/>
          <w:sz w:val="24"/>
          <w:szCs w:val="24"/>
        </w:rPr>
        <w:t xml:space="preserve">не </w:t>
      </w:r>
      <w:r w:rsidRPr="007C6593">
        <w:rPr>
          <w:rFonts w:ascii="Times New Roman" w:hAnsi="Times New Roman"/>
          <w:sz w:val="24"/>
          <w:szCs w:val="24"/>
        </w:rPr>
        <w:t xml:space="preserve">отдавать отчет </w:t>
      </w:r>
      <w:r>
        <w:rPr>
          <w:rFonts w:ascii="Times New Roman" w:hAnsi="Times New Roman"/>
          <w:sz w:val="24"/>
          <w:szCs w:val="24"/>
        </w:rPr>
        <w:t>в</w:t>
      </w:r>
      <w:r w:rsidRPr="007C6593">
        <w:rPr>
          <w:rFonts w:ascii="Times New Roman" w:hAnsi="Times New Roman"/>
          <w:sz w:val="24"/>
          <w:szCs w:val="24"/>
        </w:rPr>
        <w:t xml:space="preserve"> нарушении специальных узконаправленных правил. В умысел виновного должно входить сознание невозмо</w:t>
      </w:r>
      <w:r>
        <w:rPr>
          <w:rFonts w:ascii="Times New Roman" w:hAnsi="Times New Roman"/>
          <w:sz w:val="24"/>
          <w:szCs w:val="24"/>
        </w:rPr>
        <w:t>жности манипуляций с  активами при наличии признаков банкроства</w:t>
      </w:r>
      <w:r w:rsidRPr="007C6593">
        <w:rPr>
          <w:rFonts w:ascii="Times New Roman" w:hAnsi="Times New Roman"/>
          <w:sz w:val="24"/>
          <w:szCs w:val="24"/>
        </w:rPr>
        <w:t xml:space="preserve">, невозможность создания искусственной несостоятельности, необходимость подчиняться требованиям арбитражного управляющего, производить выплаты кредиторам в строго установленной очередности. </w:t>
      </w:r>
    </w:p>
    <w:p w:rsidR="00F10882" w:rsidRDefault="00F10882" w:rsidP="006F6572">
      <w:pPr>
        <w:spacing w:line="360" w:lineRule="auto"/>
        <w:ind w:firstLine="709"/>
        <w:jc w:val="both"/>
        <w:rPr>
          <w:rFonts w:ascii="Times New Roman" w:hAnsi="Times New Roman"/>
          <w:sz w:val="24"/>
          <w:szCs w:val="24"/>
        </w:rPr>
      </w:pPr>
      <w:r>
        <w:rPr>
          <w:rFonts w:ascii="Times New Roman" w:hAnsi="Times New Roman"/>
          <w:sz w:val="24"/>
          <w:szCs w:val="24"/>
        </w:rPr>
        <w:t>О</w:t>
      </w:r>
      <w:r w:rsidRPr="00610521">
        <w:rPr>
          <w:rFonts w:ascii="Times New Roman" w:hAnsi="Times New Roman"/>
          <w:sz w:val="24"/>
          <w:szCs w:val="24"/>
        </w:rPr>
        <w:t xml:space="preserve">сновой криминализации неосторожного банкротства должен являться статус должника, его значимость, создающая возможность причинения вреда широкому или  даже неограниченному кругу лиц. </w:t>
      </w:r>
    </w:p>
    <w:p w:rsidR="00F10882" w:rsidRPr="0012492E" w:rsidRDefault="00F10882" w:rsidP="0012492E">
      <w:pPr>
        <w:spacing w:line="360" w:lineRule="auto"/>
        <w:ind w:firstLine="709"/>
        <w:jc w:val="both"/>
        <w:rPr>
          <w:rFonts w:ascii="Times New Roman" w:hAnsi="Times New Roman"/>
          <w:sz w:val="24"/>
          <w:szCs w:val="24"/>
        </w:rPr>
      </w:pPr>
      <w:r w:rsidRPr="00610521">
        <w:rPr>
          <w:rFonts w:ascii="Times New Roman" w:hAnsi="Times New Roman"/>
          <w:sz w:val="24"/>
          <w:szCs w:val="24"/>
        </w:rPr>
        <w:t xml:space="preserve">В </w:t>
      </w:r>
      <w:r w:rsidRPr="00610521">
        <w:rPr>
          <w:rFonts w:ascii="Times New Roman" w:hAnsi="Times New Roman"/>
          <w:b/>
          <w:sz w:val="24"/>
          <w:szCs w:val="24"/>
        </w:rPr>
        <w:t>заключении</w:t>
      </w:r>
      <w:r w:rsidRPr="00610521">
        <w:rPr>
          <w:rFonts w:ascii="Times New Roman" w:hAnsi="Times New Roman"/>
          <w:sz w:val="24"/>
          <w:szCs w:val="24"/>
        </w:rPr>
        <w:t xml:space="preserve"> обобщ</w:t>
      </w:r>
      <w:r w:rsidRPr="00610521">
        <w:rPr>
          <w:rFonts w:ascii="Tahoma" w:hAnsi="Tahoma" w:cs="Tahoma"/>
          <w:sz w:val="24"/>
          <w:szCs w:val="24"/>
        </w:rPr>
        <w:t>ѐ</w:t>
      </w:r>
      <w:r w:rsidRPr="00610521">
        <w:rPr>
          <w:rFonts w:ascii="Times New Roman" w:hAnsi="Times New Roman"/>
          <w:sz w:val="24"/>
          <w:szCs w:val="24"/>
        </w:rPr>
        <w:t>нно сформулированы основные теоретические положения провед</w:t>
      </w:r>
      <w:r w:rsidRPr="00610521">
        <w:rPr>
          <w:rFonts w:ascii="Tahoma" w:hAnsi="Tahoma" w:cs="Tahoma"/>
          <w:sz w:val="24"/>
          <w:szCs w:val="24"/>
        </w:rPr>
        <w:t>ѐ</w:t>
      </w:r>
      <w:r w:rsidRPr="00610521">
        <w:rPr>
          <w:rFonts w:ascii="Times New Roman" w:hAnsi="Times New Roman"/>
          <w:sz w:val="24"/>
          <w:szCs w:val="24"/>
        </w:rPr>
        <w:t xml:space="preserve">нного исследования и рекомендации по совершенствованию уголовного законодательства. </w:t>
      </w:r>
      <w:r>
        <w:rPr>
          <w:rFonts w:ascii="Times New Roman" w:hAnsi="Times New Roman"/>
          <w:sz w:val="24"/>
          <w:szCs w:val="24"/>
        </w:rPr>
        <w:t xml:space="preserve">           Н</w:t>
      </w:r>
      <w:r w:rsidRPr="0012492E">
        <w:rPr>
          <w:rFonts w:ascii="Times New Roman" w:hAnsi="Times New Roman"/>
          <w:sz w:val="24"/>
          <w:szCs w:val="24"/>
        </w:rPr>
        <w:t>а основании вышеизложенного, автором предлагается следующая редакция норм об ответственности за преступные посягательства в сфере несостоятельности  (банкротства):</w:t>
      </w:r>
    </w:p>
    <w:p w:rsidR="00F10882" w:rsidRPr="0012492E" w:rsidRDefault="00F10882" w:rsidP="0012492E">
      <w:pPr>
        <w:spacing w:line="360" w:lineRule="auto"/>
        <w:ind w:firstLine="709"/>
        <w:jc w:val="both"/>
        <w:rPr>
          <w:rFonts w:ascii="Times New Roman" w:hAnsi="Times New Roman"/>
          <w:sz w:val="24"/>
          <w:szCs w:val="24"/>
        </w:rPr>
      </w:pPr>
      <w:r w:rsidRPr="0012492E">
        <w:rPr>
          <w:rFonts w:ascii="Times New Roman" w:hAnsi="Times New Roman"/>
          <w:sz w:val="24"/>
          <w:szCs w:val="24"/>
        </w:rPr>
        <w:t xml:space="preserve"> Ст. 195 Деяния, влекущие несостоятельность</w:t>
      </w:r>
    </w:p>
    <w:p w:rsidR="00F10882" w:rsidRPr="0012492E" w:rsidRDefault="00F10882" w:rsidP="0012492E">
      <w:pPr>
        <w:spacing w:line="360" w:lineRule="auto"/>
        <w:ind w:firstLine="709"/>
        <w:jc w:val="both"/>
        <w:rPr>
          <w:rFonts w:ascii="Times New Roman" w:hAnsi="Times New Roman"/>
          <w:sz w:val="24"/>
          <w:szCs w:val="24"/>
        </w:rPr>
      </w:pPr>
      <w:r w:rsidRPr="0012492E">
        <w:rPr>
          <w:rFonts w:ascii="Times New Roman" w:hAnsi="Times New Roman"/>
          <w:sz w:val="24"/>
          <w:szCs w:val="24"/>
        </w:rPr>
        <w:t>1. Фиктивное банкротство: оставить без изменения. При этом разъяснить, что под заведомо ложным публичным обращением должника следует понимать обращение должника в арбитражный суд с заявлением о признании банкротом при наличии у должника возможности удовлетворить требования кредиторов в полном объеме, если эти действия (бездействие) причинили крупный ущерб…</w:t>
      </w:r>
    </w:p>
    <w:p w:rsidR="00F10882" w:rsidRDefault="00F10882" w:rsidP="0012492E">
      <w:pPr>
        <w:spacing w:line="360" w:lineRule="auto"/>
        <w:ind w:firstLine="709"/>
        <w:jc w:val="both"/>
        <w:rPr>
          <w:rFonts w:ascii="Times New Roman" w:hAnsi="Times New Roman"/>
          <w:sz w:val="24"/>
          <w:szCs w:val="24"/>
        </w:rPr>
      </w:pPr>
      <w:r w:rsidRPr="0012492E">
        <w:rPr>
          <w:rFonts w:ascii="Times New Roman" w:hAnsi="Times New Roman"/>
          <w:sz w:val="24"/>
          <w:szCs w:val="24"/>
        </w:rPr>
        <w:t>2. Преднамеренное банкротство, то есть совершение  действий (бездействий),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и повлекшее появление признаков несостоятельности (банкротства), если эти действия (бездействие) причинили крупный ущерб</w:t>
      </w:r>
      <w:r>
        <w:rPr>
          <w:rFonts w:ascii="Times New Roman" w:hAnsi="Times New Roman"/>
          <w:sz w:val="24"/>
          <w:szCs w:val="24"/>
        </w:rPr>
        <w:t>…</w:t>
      </w:r>
    </w:p>
    <w:p w:rsidR="00F10882" w:rsidRPr="0012492E" w:rsidRDefault="00F10882" w:rsidP="0012492E">
      <w:pPr>
        <w:spacing w:line="360" w:lineRule="auto"/>
        <w:ind w:firstLine="709"/>
        <w:jc w:val="both"/>
        <w:rPr>
          <w:rFonts w:ascii="Times New Roman" w:hAnsi="Times New Roman"/>
          <w:sz w:val="24"/>
          <w:szCs w:val="24"/>
        </w:rPr>
      </w:pPr>
      <w:r w:rsidRPr="0012492E">
        <w:rPr>
          <w:rFonts w:ascii="Times New Roman" w:hAnsi="Times New Roman"/>
          <w:sz w:val="24"/>
          <w:szCs w:val="24"/>
        </w:rPr>
        <w:t xml:space="preserve">3. Те же деяния, совершенные в отношении должника - стратегического предприятия, предприятия железнодорожного транспорта, предприятия, входящего в структуру топливно-энергетического комплекса, градообразующего, сельскохозяйственного предприятия, финансовой организации, застройщика, а также должника, с численностью работников более 5 000 человек … </w:t>
      </w:r>
    </w:p>
    <w:p w:rsidR="00F10882" w:rsidRPr="0012492E" w:rsidRDefault="00F10882" w:rsidP="0012492E">
      <w:pPr>
        <w:spacing w:line="360" w:lineRule="auto"/>
        <w:ind w:firstLine="709"/>
        <w:jc w:val="both"/>
        <w:rPr>
          <w:rFonts w:ascii="Times New Roman" w:hAnsi="Times New Roman"/>
          <w:sz w:val="24"/>
          <w:szCs w:val="24"/>
        </w:rPr>
      </w:pPr>
      <w:r w:rsidRPr="0012492E">
        <w:rPr>
          <w:rFonts w:ascii="Times New Roman" w:hAnsi="Times New Roman"/>
          <w:sz w:val="24"/>
          <w:szCs w:val="24"/>
        </w:rPr>
        <w:t>Ст. 196. Неправомерные действия (бездействия) при банкротстве</w:t>
      </w:r>
    </w:p>
    <w:p w:rsidR="00F10882" w:rsidRPr="0012492E" w:rsidRDefault="00F10882" w:rsidP="0012492E">
      <w:pPr>
        <w:spacing w:line="360" w:lineRule="auto"/>
        <w:ind w:firstLine="709"/>
        <w:jc w:val="both"/>
        <w:rPr>
          <w:rFonts w:ascii="Times New Roman" w:hAnsi="Times New Roman"/>
          <w:sz w:val="24"/>
          <w:szCs w:val="24"/>
        </w:rPr>
      </w:pPr>
      <w:r w:rsidRPr="0012492E">
        <w:rPr>
          <w:rFonts w:ascii="Times New Roman" w:hAnsi="Times New Roman"/>
          <w:sz w:val="24"/>
          <w:szCs w:val="24"/>
        </w:rPr>
        <w:t xml:space="preserve">1. Сокрытие имущества, в том числе, имущественных обязательств, </w:t>
      </w:r>
      <w:r>
        <w:rPr>
          <w:rFonts w:ascii="Times New Roman" w:hAnsi="Times New Roman"/>
          <w:sz w:val="24"/>
          <w:szCs w:val="24"/>
        </w:rPr>
        <w:t xml:space="preserve">имущественных </w:t>
      </w:r>
      <w:r w:rsidRPr="0012492E">
        <w:rPr>
          <w:rFonts w:ascii="Times New Roman" w:hAnsi="Times New Roman"/>
          <w:sz w:val="24"/>
          <w:szCs w:val="24"/>
        </w:rPr>
        <w:t xml:space="preserve"> прав, информации о финансовом состоянии должника,  фальсификация информации о финансовом состоянии должника, распоряжение имуществом, в том числе имущественными правами, совершение иных действий (бездействий), направленных на ухудшение финансового состояния должника и причинивших крупный ущерб …  </w:t>
      </w:r>
    </w:p>
    <w:p w:rsidR="00F10882" w:rsidRPr="0012492E" w:rsidRDefault="00F10882" w:rsidP="0012492E">
      <w:pPr>
        <w:spacing w:line="360" w:lineRule="auto"/>
        <w:ind w:firstLine="709"/>
        <w:jc w:val="both"/>
        <w:rPr>
          <w:rFonts w:ascii="Times New Roman" w:hAnsi="Times New Roman"/>
          <w:sz w:val="24"/>
          <w:szCs w:val="24"/>
        </w:rPr>
      </w:pPr>
      <w:r w:rsidRPr="0012492E">
        <w:rPr>
          <w:rFonts w:ascii="Times New Roman" w:hAnsi="Times New Roman"/>
          <w:sz w:val="24"/>
          <w:szCs w:val="24"/>
        </w:rPr>
        <w:t>2. Действия, направленные на преимущественное удовлетворение требований отдельных кредиторов, а равно неправомерное удовлетворение требований отдельных кредиторов, заведомо в ущерб другим кредиторам, если это действие совершено при наличии признаков банкротства и причинило крупный ущерб …</w:t>
      </w:r>
    </w:p>
    <w:p w:rsidR="00F10882" w:rsidRPr="0012492E" w:rsidRDefault="00F10882" w:rsidP="0012492E">
      <w:pPr>
        <w:spacing w:line="360" w:lineRule="auto"/>
        <w:ind w:firstLine="709"/>
        <w:jc w:val="both"/>
        <w:rPr>
          <w:rFonts w:ascii="Times New Roman" w:hAnsi="Times New Roman"/>
          <w:sz w:val="24"/>
          <w:szCs w:val="24"/>
        </w:rPr>
      </w:pPr>
      <w:r w:rsidRPr="0012492E">
        <w:rPr>
          <w:rFonts w:ascii="Times New Roman" w:hAnsi="Times New Roman"/>
          <w:sz w:val="24"/>
          <w:szCs w:val="24"/>
        </w:rPr>
        <w:t>3.  Заявление кредитором необоснованных требований к должнику при наличии признаков банкротства, если эти действия причинили крупный ущерб …</w:t>
      </w:r>
    </w:p>
    <w:p w:rsidR="00F10882" w:rsidRPr="0012492E" w:rsidRDefault="00F10882" w:rsidP="0012492E">
      <w:pPr>
        <w:spacing w:line="360" w:lineRule="auto"/>
        <w:ind w:firstLine="709"/>
        <w:jc w:val="both"/>
        <w:rPr>
          <w:rFonts w:ascii="Times New Roman" w:hAnsi="Times New Roman"/>
          <w:sz w:val="24"/>
          <w:szCs w:val="24"/>
        </w:rPr>
      </w:pPr>
      <w:r w:rsidRPr="0012492E">
        <w:rPr>
          <w:rFonts w:ascii="Times New Roman" w:hAnsi="Times New Roman"/>
          <w:sz w:val="24"/>
          <w:szCs w:val="24"/>
        </w:rPr>
        <w:t>4. Те же деяния, совершенные в отношении должника - стратегического предприятия, предприятия железнодорожного транспорта, предприятия, входящего в структуру топливно-энергетического комплекса, градообразующего, сельскохозяйственного предприятия, финансовой организации, застройщика, а также должника, с численностью работников более 5 000 человек …</w:t>
      </w:r>
    </w:p>
    <w:p w:rsidR="00F10882" w:rsidRPr="0012492E" w:rsidRDefault="00F10882" w:rsidP="0012492E">
      <w:pPr>
        <w:spacing w:line="360" w:lineRule="auto"/>
        <w:ind w:firstLine="709"/>
        <w:jc w:val="both"/>
        <w:rPr>
          <w:rFonts w:ascii="Times New Roman" w:hAnsi="Times New Roman"/>
          <w:sz w:val="24"/>
          <w:szCs w:val="24"/>
        </w:rPr>
      </w:pPr>
      <w:r w:rsidRPr="0012492E">
        <w:rPr>
          <w:rFonts w:ascii="Times New Roman" w:hAnsi="Times New Roman"/>
          <w:sz w:val="24"/>
          <w:szCs w:val="24"/>
        </w:rPr>
        <w:t xml:space="preserve">5. Незаконное воспрепятствование деятельности арбитражного управляющего либо временной администрации кредитной организации, в том числе уклонение или отказ от передачи арбитражному управляющему либо временной администрации кредитной организации документов, необходимых для исполнения возложенных на них обязанностей, или имущества, принадлежащего юридическому лицу либо кредитной организации, если эти действия (бездействие) причинили крупный ущерб … </w:t>
      </w:r>
    </w:p>
    <w:p w:rsidR="00F10882" w:rsidRDefault="00F10882" w:rsidP="006F6572">
      <w:pPr>
        <w:spacing w:line="360" w:lineRule="auto"/>
        <w:ind w:firstLine="709"/>
        <w:jc w:val="both"/>
        <w:rPr>
          <w:rFonts w:ascii="Times New Roman" w:hAnsi="Times New Roman"/>
          <w:sz w:val="24"/>
          <w:szCs w:val="24"/>
        </w:rPr>
      </w:pPr>
      <w:r w:rsidRPr="006F6572">
        <w:rPr>
          <w:rFonts w:ascii="Times New Roman" w:hAnsi="Times New Roman"/>
          <w:b/>
          <w:sz w:val="24"/>
          <w:szCs w:val="24"/>
        </w:rPr>
        <w:t>Основные положения диссертационного исследования опубликованы в следующих изданиях</w:t>
      </w:r>
      <w:r>
        <w:rPr>
          <w:rFonts w:ascii="Times New Roman" w:hAnsi="Times New Roman"/>
          <w:sz w:val="24"/>
          <w:szCs w:val="24"/>
        </w:rPr>
        <w:t>:</w:t>
      </w:r>
    </w:p>
    <w:p w:rsidR="00F10882" w:rsidRDefault="00F10882" w:rsidP="006F6572">
      <w:pPr>
        <w:spacing w:line="360" w:lineRule="auto"/>
        <w:ind w:firstLine="709"/>
        <w:jc w:val="both"/>
        <w:rPr>
          <w:rFonts w:ascii="Times New Roman" w:hAnsi="Times New Roman"/>
          <w:sz w:val="24"/>
          <w:szCs w:val="24"/>
        </w:rPr>
      </w:pPr>
      <w:r w:rsidRPr="001E27F3">
        <w:rPr>
          <w:rFonts w:ascii="Times New Roman" w:hAnsi="Times New Roman"/>
          <w:b/>
          <w:sz w:val="24"/>
          <w:szCs w:val="24"/>
        </w:rPr>
        <w:t>В ведущих рецензируемых научных изданиях, указанных в перечне ВАК</w:t>
      </w:r>
      <w:r>
        <w:rPr>
          <w:rFonts w:ascii="Times New Roman" w:hAnsi="Times New Roman"/>
          <w:sz w:val="24"/>
          <w:szCs w:val="24"/>
        </w:rPr>
        <w:t>:            1) Землюков С.В., Коренная А.А. Ущерб как признак объективной стороны преступных деяний, связанных с несостоятельностью (банкротством)// Вестник Алтайской академии экономики и права. – 2013. - № 3. – С. 105-106, 0,4 п.л.</w:t>
      </w:r>
    </w:p>
    <w:p w:rsidR="00F10882" w:rsidRDefault="00F10882" w:rsidP="006F6572">
      <w:pPr>
        <w:spacing w:line="360" w:lineRule="auto"/>
        <w:ind w:firstLine="709"/>
        <w:jc w:val="both"/>
        <w:rPr>
          <w:rFonts w:ascii="Times New Roman" w:hAnsi="Times New Roman"/>
          <w:sz w:val="24"/>
          <w:szCs w:val="24"/>
        </w:rPr>
      </w:pPr>
      <w:r>
        <w:rPr>
          <w:rFonts w:ascii="Times New Roman" w:hAnsi="Times New Roman"/>
          <w:sz w:val="24"/>
          <w:szCs w:val="24"/>
        </w:rPr>
        <w:t xml:space="preserve">2) </w:t>
      </w:r>
      <w:r w:rsidRPr="004B2BB8">
        <w:rPr>
          <w:rFonts w:ascii="Times New Roman" w:hAnsi="Times New Roman"/>
          <w:sz w:val="24"/>
          <w:szCs w:val="24"/>
        </w:rPr>
        <w:t>Коренная А.А.</w:t>
      </w:r>
      <w:r>
        <w:rPr>
          <w:rFonts w:ascii="Times New Roman" w:hAnsi="Times New Roman"/>
          <w:sz w:val="24"/>
          <w:szCs w:val="24"/>
        </w:rPr>
        <w:t xml:space="preserve"> </w:t>
      </w:r>
      <w:r w:rsidRPr="004B2BB8">
        <w:rPr>
          <w:rFonts w:ascii="Times New Roman" w:hAnsi="Times New Roman"/>
          <w:sz w:val="24"/>
          <w:szCs w:val="24"/>
        </w:rPr>
        <w:t>Субъективная сторона преступлений, предусмотренных ст. ст. 195, 196, 197 УК РФ</w:t>
      </w:r>
      <w:r>
        <w:rPr>
          <w:rFonts w:ascii="Times New Roman" w:hAnsi="Times New Roman"/>
          <w:sz w:val="24"/>
          <w:szCs w:val="24"/>
        </w:rPr>
        <w:t xml:space="preserve"> // </w:t>
      </w:r>
      <w:r w:rsidRPr="004B2BB8">
        <w:rPr>
          <w:rFonts w:ascii="Times New Roman" w:hAnsi="Times New Roman"/>
          <w:sz w:val="24"/>
          <w:szCs w:val="24"/>
        </w:rPr>
        <w:t>Адвокатская практика</w:t>
      </w:r>
      <w:r>
        <w:rPr>
          <w:rFonts w:ascii="Times New Roman" w:hAnsi="Times New Roman"/>
          <w:sz w:val="24"/>
          <w:szCs w:val="24"/>
        </w:rPr>
        <w:t xml:space="preserve">. - </w:t>
      </w:r>
      <w:r w:rsidRPr="004B2BB8">
        <w:rPr>
          <w:rFonts w:ascii="Times New Roman" w:hAnsi="Times New Roman"/>
          <w:sz w:val="24"/>
          <w:szCs w:val="24"/>
        </w:rPr>
        <w:t xml:space="preserve"> 2008</w:t>
      </w:r>
      <w:r>
        <w:rPr>
          <w:rFonts w:ascii="Times New Roman" w:hAnsi="Times New Roman"/>
          <w:sz w:val="24"/>
          <w:szCs w:val="24"/>
        </w:rPr>
        <w:t>. -  №</w:t>
      </w:r>
      <w:r w:rsidRPr="004B2BB8">
        <w:rPr>
          <w:rFonts w:ascii="Times New Roman" w:hAnsi="Times New Roman"/>
          <w:sz w:val="24"/>
          <w:szCs w:val="24"/>
        </w:rPr>
        <w:t xml:space="preserve"> 1</w:t>
      </w:r>
      <w:r>
        <w:rPr>
          <w:rFonts w:ascii="Times New Roman" w:hAnsi="Times New Roman"/>
          <w:sz w:val="24"/>
          <w:szCs w:val="24"/>
        </w:rPr>
        <w:t>, 0,2 п.л.</w:t>
      </w:r>
    </w:p>
    <w:p w:rsidR="00F10882" w:rsidRPr="004B2BB8" w:rsidRDefault="00F10882" w:rsidP="006F6572">
      <w:pPr>
        <w:spacing w:line="360" w:lineRule="auto"/>
        <w:ind w:firstLine="709"/>
        <w:jc w:val="both"/>
        <w:rPr>
          <w:rFonts w:ascii="Times New Roman" w:hAnsi="Times New Roman"/>
          <w:sz w:val="24"/>
          <w:szCs w:val="24"/>
        </w:rPr>
      </w:pPr>
      <w:r>
        <w:rPr>
          <w:rFonts w:ascii="Times New Roman" w:hAnsi="Times New Roman"/>
          <w:sz w:val="24"/>
          <w:szCs w:val="24"/>
        </w:rPr>
        <w:t>3</w:t>
      </w:r>
      <w:r w:rsidRPr="004B2BB8">
        <w:rPr>
          <w:rFonts w:ascii="Times New Roman" w:hAnsi="Times New Roman"/>
          <w:sz w:val="24"/>
          <w:szCs w:val="24"/>
        </w:rPr>
        <w:t>) Коренная А.А. Особенности определения объекта преступлений, связанных с банкротством // Законы России: опыт, а</w:t>
      </w:r>
      <w:r>
        <w:rPr>
          <w:rFonts w:ascii="Times New Roman" w:hAnsi="Times New Roman"/>
          <w:sz w:val="24"/>
          <w:szCs w:val="24"/>
        </w:rPr>
        <w:t>нализ, практика. – 2007. - № 11, 0,2 п.л.</w:t>
      </w:r>
    </w:p>
    <w:p w:rsidR="00F10882" w:rsidRPr="004B2BB8" w:rsidRDefault="00F10882" w:rsidP="006F6572">
      <w:pPr>
        <w:spacing w:line="360" w:lineRule="auto"/>
        <w:ind w:firstLine="709"/>
        <w:jc w:val="both"/>
        <w:rPr>
          <w:rFonts w:ascii="Times New Roman" w:hAnsi="Times New Roman"/>
          <w:sz w:val="24"/>
          <w:szCs w:val="24"/>
        </w:rPr>
      </w:pPr>
      <w:r>
        <w:rPr>
          <w:rFonts w:ascii="Times New Roman" w:hAnsi="Times New Roman"/>
          <w:sz w:val="24"/>
          <w:szCs w:val="24"/>
        </w:rPr>
        <w:t>4</w:t>
      </w:r>
      <w:r w:rsidRPr="004B2BB8">
        <w:rPr>
          <w:rFonts w:ascii="Times New Roman" w:hAnsi="Times New Roman"/>
          <w:sz w:val="24"/>
          <w:szCs w:val="24"/>
        </w:rPr>
        <w:t>) Коренная А.А. Субъективная сторона преступлений, предусмотренных ст.ст. 195,196,197 Уголовного кодекса  РФ // Б</w:t>
      </w:r>
      <w:r>
        <w:rPr>
          <w:rFonts w:ascii="Times New Roman" w:hAnsi="Times New Roman"/>
          <w:sz w:val="24"/>
          <w:szCs w:val="24"/>
        </w:rPr>
        <w:t>изнес в законе. - 2007. - № 3, 0,4 п.л.</w:t>
      </w:r>
    </w:p>
    <w:p w:rsidR="00F10882" w:rsidRPr="004B2BB8" w:rsidRDefault="00F10882" w:rsidP="006F6572">
      <w:pPr>
        <w:spacing w:line="360" w:lineRule="auto"/>
        <w:ind w:firstLine="709"/>
        <w:jc w:val="both"/>
        <w:rPr>
          <w:rFonts w:ascii="Times New Roman" w:hAnsi="Times New Roman"/>
          <w:sz w:val="24"/>
          <w:szCs w:val="24"/>
        </w:rPr>
      </w:pPr>
      <w:r w:rsidRPr="00941E70">
        <w:rPr>
          <w:rFonts w:ascii="Times New Roman" w:hAnsi="Times New Roman"/>
          <w:b/>
          <w:sz w:val="24"/>
          <w:szCs w:val="24"/>
        </w:rPr>
        <w:t xml:space="preserve">В </w:t>
      </w:r>
      <w:r w:rsidRPr="001E27F3">
        <w:rPr>
          <w:rFonts w:ascii="Times New Roman" w:hAnsi="Times New Roman"/>
          <w:b/>
          <w:sz w:val="24"/>
          <w:szCs w:val="24"/>
        </w:rPr>
        <w:t xml:space="preserve">иных научных изданиях </w:t>
      </w:r>
      <w:r>
        <w:rPr>
          <w:rFonts w:ascii="Times New Roman" w:hAnsi="Times New Roman"/>
          <w:b/>
          <w:sz w:val="24"/>
          <w:szCs w:val="24"/>
        </w:rPr>
        <w:t xml:space="preserve">           </w:t>
      </w:r>
      <w:r>
        <w:rPr>
          <w:rFonts w:ascii="Times New Roman" w:hAnsi="Times New Roman"/>
          <w:sz w:val="24"/>
          <w:szCs w:val="24"/>
        </w:rPr>
        <w:t>5</w:t>
      </w:r>
      <w:r w:rsidRPr="004B2BB8">
        <w:rPr>
          <w:rFonts w:ascii="Times New Roman" w:hAnsi="Times New Roman"/>
          <w:sz w:val="24"/>
          <w:szCs w:val="24"/>
        </w:rPr>
        <w:t>) Коренная А.А. Руководитель организации как субъект преступлений, предусмотренных ст.ст. 195,196,197 УК РФ // Стабильность и динамизм общественных отношений в Российской Федерации: правовые аспекты6 материалы научной конференции. – Барнаул: Изд-во Алтайского госу</w:t>
      </w:r>
      <w:r>
        <w:rPr>
          <w:rFonts w:ascii="Times New Roman" w:hAnsi="Times New Roman"/>
          <w:sz w:val="24"/>
          <w:szCs w:val="24"/>
        </w:rPr>
        <w:t>дарственного университета, 2005, 0,3 п.л.</w:t>
      </w:r>
    </w:p>
    <w:p w:rsidR="00F10882" w:rsidRPr="004B2BB8" w:rsidRDefault="00F10882" w:rsidP="006F6572">
      <w:pPr>
        <w:spacing w:line="360" w:lineRule="auto"/>
        <w:ind w:firstLine="709"/>
        <w:jc w:val="both"/>
        <w:rPr>
          <w:rFonts w:ascii="Times New Roman" w:hAnsi="Times New Roman"/>
          <w:sz w:val="24"/>
          <w:szCs w:val="24"/>
        </w:rPr>
      </w:pPr>
      <w:r>
        <w:rPr>
          <w:rFonts w:ascii="Times New Roman" w:hAnsi="Times New Roman"/>
          <w:sz w:val="24"/>
          <w:szCs w:val="24"/>
        </w:rPr>
        <w:t>6</w:t>
      </w:r>
      <w:r w:rsidRPr="004B2BB8">
        <w:rPr>
          <w:rFonts w:ascii="Times New Roman" w:hAnsi="Times New Roman"/>
          <w:sz w:val="24"/>
          <w:szCs w:val="24"/>
        </w:rPr>
        <w:t>) Коренная А.А. Роль уголовного права в регулировании отношений несостоятельности (банкротства) // Приоритетные направления  развития правового государства: Материалы международной научной конференции. Издательство Алтайской а</w:t>
      </w:r>
      <w:r>
        <w:rPr>
          <w:rFonts w:ascii="Times New Roman" w:hAnsi="Times New Roman"/>
          <w:sz w:val="24"/>
          <w:szCs w:val="24"/>
        </w:rPr>
        <w:t>кадемии экономики и права. 2008, 0,4 п.л.</w:t>
      </w:r>
    </w:p>
    <w:p w:rsidR="00F10882" w:rsidRPr="004B2BB8" w:rsidRDefault="00F10882" w:rsidP="006F6572">
      <w:pPr>
        <w:spacing w:line="360" w:lineRule="auto"/>
        <w:ind w:firstLine="709"/>
        <w:jc w:val="both"/>
        <w:rPr>
          <w:rFonts w:ascii="Times New Roman" w:hAnsi="Times New Roman"/>
          <w:sz w:val="24"/>
          <w:szCs w:val="24"/>
        </w:rPr>
      </w:pPr>
      <w:r>
        <w:rPr>
          <w:rFonts w:ascii="Times New Roman" w:hAnsi="Times New Roman"/>
          <w:sz w:val="24"/>
          <w:szCs w:val="24"/>
        </w:rPr>
        <w:t>7</w:t>
      </w:r>
      <w:r w:rsidRPr="004B2BB8">
        <w:rPr>
          <w:rFonts w:ascii="Times New Roman" w:hAnsi="Times New Roman"/>
          <w:sz w:val="24"/>
          <w:szCs w:val="24"/>
        </w:rPr>
        <w:t>) Коренная А.А. Криминальное банкротство: некоторые проблемы правоприменения / Всероссийская научно-практическая конференция «Актуальные проблемы борьбы с преступлениями и иными правонарушениями». Барнаул. Издательство Барнаульско</w:t>
      </w:r>
      <w:r>
        <w:rPr>
          <w:rFonts w:ascii="Times New Roman" w:hAnsi="Times New Roman"/>
          <w:sz w:val="24"/>
          <w:szCs w:val="24"/>
        </w:rPr>
        <w:t>го юридического института. 2008, 0,3 п.л</w:t>
      </w:r>
    </w:p>
    <w:p w:rsidR="00F10882" w:rsidRPr="00A518F9" w:rsidRDefault="00F10882" w:rsidP="00A518F9">
      <w:pPr>
        <w:spacing w:line="360" w:lineRule="auto"/>
        <w:ind w:firstLine="709"/>
        <w:jc w:val="both"/>
      </w:pPr>
      <w:r>
        <w:rPr>
          <w:rFonts w:ascii="Times New Roman" w:hAnsi="Times New Roman"/>
          <w:sz w:val="24"/>
          <w:szCs w:val="24"/>
        </w:rPr>
        <w:t>8</w:t>
      </w:r>
      <w:r w:rsidRPr="004B2BB8">
        <w:rPr>
          <w:rFonts w:ascii="Times New Roman" w:hAnsi="Times New Roman"/>
          <w:sz w:val="24"/>
          <w:szCs w:val="24"/>
        </w:rPr>
        <w:t>) Коренная А.А. Подозрительные сделки: некоторые проблемы правоприменения. // Цивилистические заметки. Выпуск IV: Актуальные проблемы частноправовых отношений: сб. статей. Барнаул, Издательство Алтайского государственного университета. 2009</w:t>
      </w:r>
      <w:r>
        <w:rPr>
          <w:rFonts w:ascii="Times New Roman" w:hAnsi="Times New Roman"/>
          <w:sz w:val="24"/>
          <w:szCs w:val="24"/>
        </w:rPr>
        <w:t>, 0,4 п.л.</w:t>
      </w:r>
    </w:p>
    <w:sectPr w:rsidR="00F10882" w:rsidRPr="00A518F9" w:rsidSect="008718C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882" w:rsidRDefault="00F10882" w:rsidP="00A518F9">
      <w:pPr>
        <w:spacing w:after="0" w:line="240" w:lineRule="auto"/>
      </w:pPr>
      <w:r>
        <w:separator/>
      </w:r>
    </w:p>
  </w:endnote>
  <w:endnote w:type="continuationSeparator" w:id="0">
    <w:p w:rsidR="00F10882" w:rsidRDefault="00F10882" w:rsidP="00A51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82" w:rsidRDefault="00F108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82" w:rsidRDefault="00F108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82" w:rsidRDefault="00F10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882" w:rsidRDefault="00F10882" w:rsidP="00A518F9">
      <w:pPr>
        <w:spacing w:after="0" w:line="240" w:lineRule="auto"/>
      </w:pPr>
      <w:r>
        <w:separator/>
      </w:r>
    </w:p>
  </w:footnote>
  <w:footnote w:type="continuationSeparator" w:id="0">
    <w:p w:rsidR="00F10882" w:rsidRDefault="00F10882" w:rsidP="00A518F9">
      <w:pPr>
        <w:spacing w:after="0" w:line="240" w:lineRule="auto"/>
      </w:pPr>
      <w:r>
        <w:continuationSeparator/>
      </w:r>
    </w:p>
  </w:footnote>
  <w:footnote w:id="1">
    <w:p w:rsidR="00F10882" w:rsidRDefault="00F10882" w:rsidP="0048062D">
      <w:pPr>
        <w:pStyle w:val="FootnoteText"/>
        <w:ind w:firstLine="709"/>
        <w:jc w:val="both"/>
      </w:pPr>
      <w:r w:rsidRPr="0048062D">
        <w:rPr>
          <w:rStyle w:val="FootnoteReference"/>
          <w:rFonts w:ascii="Times New Roman" w:hAnsi="Times New Roman"/>
        </w:rPr>
        <w:footnoteRef/>
      </w:r>
      <w:r w:rsidRPr="0048062D">
        <w:rPr>
          <w:rFonts w:ascii="Times New Roman" w:hAnsi="Times New Roman"/>
        </w:rPr>
        <w:t xml:space="preserve"> </w:t>
      </w:r>
      <w:r w:rsidRPr="0048062D">
        <w:rPr>
          <w:rFonts w:ascii="Times New Roman" w:hAnsi="Times New Roman"/>
          <w:lang w:val="en-US"/>
        </w:rPr>
        <w:t>URL</w:t>
      </w:r>
      <w:r w:rsidRPr="0048062D">
        <w:rPr>
          <w:rFonts w:ascii="Times New Roman" w:hAnsi="Times New Roman"/>
        </w:rPr>
        <w:t xml:space="preserve">: </w:t>
      </w:r>
      <w:hyperlink r:id="rId1" w:history="1">
        <w:r w:rsidRPr="0048062D">
          <w:rPr>
            <w:rStyle w:val="Hyperlink"/>
            <w:rFonts w:ascii="Times New Roman" w:hAnsi="Times New Roman"/>
            <w:color w:val="auto"/>
            <w:u w:val="none"/>
          </w:rPr>
          <w:t>http://www.bankrotstvovrf.ru/Statistika_bankrotstv_v_2009_godu.pdf</w:t>
        </w:r>
      </w:hyperlink>
      <w:r w:rsidRPr="0048062D">
        <w:rPr>
          <w:rFonts w:ascii="Times New Roman" w:hAnsi="Times New Roman"/>
        </w:rPr>
        <w:t xml:space="preserve"> (дата обращения 03.02.2012г.).</w:t>
      </w:r>
    </w:p>
  </w:footnote>
  <w:footnote w:id="2">
    <w:p w:rsidR="00F10882" w:rsidRDefault="00F10882" w:rsidP="0048062D">
      <w:pPr>
        <w:pStyle w:val="FootnoteText"/>
        <w:ind w:firstLine="709"/>
        <w:jc w:val="both"/>
      </w:pPr>
      <w:r w:rsidRPr="0048062D">
        <w:rPr>
          <w:rStyle w:val="FootnoteReference"/>
          <w:rFonts w:ascii="Times New Roman" w:hAnsi="Times New Roman"/>
        </w:rPr>
        <w:footnoteRef/>
      </w:r>
      <w:r w:rsidRPr="0048062D">
        <w:rPr>
          <w:rFonts w:ascii="Times New Roman" w:hAnsi="Times New Roman"/>
        </w:rPr>
        <w:t xml:space="preserve"> Официальный сайт Высшего Арбитражного Суда РФ. Судебная статистика. URL: </w:t>
      </w:r>
      <w:hyperlink w:history="1">
        <w:r w:rsidRPr="0048062D">
          <w:rPr>
            <w:rStyle w:val="Hyperlink"/>
            <w:rFonts w:ascii="Times New Roman" w:hAnsi="Times New Roman"/>
            <w:color w:val="auto"/>
            <w:u w:val="none"/>
            <w:lang w:val="en-US"/>
          </w:rPr>
          <w:t>http</w:t>
        </w:r>
        <w:r w:rsidRPr="0048062D">
          <w:rPr>
            <w:rStyle w:val="Hyperlink"/>
            <w:rFonts w:ascii="Times New Roman" w:hAnsi="Times New Roman"/>
            <w:color w:val="auto"/>
            <w:u w:val="none"/>
          </w:rPr>
          <w:t>://</w:t>
        </w:r>
      </w:hyperlink>
      <w:r w:rsidRPr="0048062D">
        <w:rPr>
          <w:rFonts w:ascii="Times New Roman" w:hAnsi="Times New Roman"/>
        </w:rPr>
        <w:t xml:space="preserve"> </w:t>
      </w:r>
      <w:hyperlink r:id="rId2" w:history="1">
        <w:r w:rsidRPr="0048062D">
          <w:rPr>
            <w:rStyle w:val="Hyperlink"/>
            <w:rFonts w:ascii="Times New Roman" w:hAnsi="Times New Roman"/>
            <w:color w:val="auto"/>
            <w:u w:val="none"/>
          </w:rPr>
          <w:t>http://www.arbitr.ru/_upimg/56CF1B6318729B4CCC92BAC F2C6C3300_6.pdf</w:t>
        </w:r>
      </w:hyperlink>
      <w:r w:rsidRPr="0048062D">
        <w:rPr>
          <w:rFonts w:ascii="Times New Roman" w:hAnsi="Times New Roman"/>
        </w:rPr>
        <w:t xml:space="preserve"> (дата обращения 27.09.2013г.).</w:t>
      </w:r>
    </w:p>
  </w:footnote>
  <w:footnote w:id="3">
    <w:p w:rsidR="00F10882" w:rsidRDefault="00F10882" w:rsidP="0048062D">
      <w:pPr>
        <w:pStyle w:val="FootnoteText"/>
        <w:ind w:firstLine="709"/>
        <w:jc w:val="both"/>
      </w:pPr>
      <w:r w:rsidRPr="0048062D">
        <w:rPr>
          <w:rStyle w:val="FootnoteReference"/>
          <w:rFonts w:ascii="Times New Roman" w:hAnsi="Times New Roman"/>
        </w:rPr>
        <w:footnoteRef/>
      </w:r>
      <w:r w:rsidRPr="0048062D">
        <w:rPr>
          <w:rFonts w:ascii="Times New Roman" w:hAnsi="Times New Roman"/>
        </w:rPr>
        <w:t xml:space="preserve"> Официальный сайт Высшего Арбитражного Суда РФ. Судебная статистика. URL: </w:t>
      </w:r>
      <w:hyperlink w:history="1">
        <w:r w:rsidRPr="0048062D">
          <w:rPr>
            <w:rStyle w:val="Hyperlink"/>
            <w:rFonts w:ascii="Times New Roman" w:hAnsi="Times New Roman"/>
            <w:color w:val="auto"/>
            <w:u w:val="none"/>
            <w:lang w:val="en-US"/>
          </w:rPr>
          <w:t>http</w:t>
        </w:r>
        <w:r w:rsidRPr="0048062D">
          <w:rPr>
            <w:rStyle w:val="Hyperlink"/>
            <w:rFonts w:ascii="Times New Roman" w:hAnsi="Times New Roman"/>
            <w:color w:val="auto"/>
            <w:u w:val="none"/>
          </w:rPr>
          <w:t>://</w:t>
        </w:r>
      </w:hyperlink>
      <w:r w:rsidRPr="0048062D">
        <w:rPr>
          <w:rFonts w:ascii="Times New Roman" w:hAnsi="Times New Roman"/>
        </w:rPr>
        <w:t xml:space="preserve"> </w:t>
      </w:r>
      <w:hyperlink r:id="rId3" w:history="1">
        <w:r w:rsidRPr="0048062D">
          <w:rPr>
            <w:rStyle w:val="Hyperlink"/>
            <w:rFonts w:ascii="Times New Roman" w:hAnsi="Times New Roman"/>
            <w:color w:val="auto"/>
            <w:u w:val="none"/>
          </w:rPr>
          <w:t>http://www.arbitr.ru/_upimg/56CF1B6318729B4CCC92BAC F2C6C3300_6.pdf</w:t>
        </w:r>
      </w:hyperlink>
      <w:r w:rsidRPr="0048062D">
        <w:rPr>
          <w:rFonts w:ascii="Times New Roman" w:hAnsi="Times New Roman"/>
        </w:rPr>
        <w:t xml:space="preserve"> (дата обращения 27.09.2013г.).</w:t>
      </w:r>
    </w:p>
  </w:footnote>
  <w:footnote w:id="4">
    <w:p w:rsidR="00F10882" w:rsidRDefault="00F10882" w:rsidP="0048062D">
      <w:pPr>
        <w:pStyle w:val="FootnoteText"/>
        <w:ind w:firstLine="709"/>
        <w:jc w:val="both"/>
      </w:pPr>
      <w:r w:rsidRPr="0048062D">
        <w:rPr>
          <w:rStyle w:val="FootnoteReference"/>
          <w:rFonts w:ascii="Times New Roman" w:hAnsi="Times New Roman"/>
        </w:rPr>
        <w:footnoteRef/>
      </w:r>
      <w:r w:rsidRPr="0048062D">
        <w:rPr>
          <w:rFonts w:ascii="Times New Roman" w:hAnsi="Times New Roman"/>
        </w:rPr>
        <w:t xml:space="preserve"> Официальный сайт Министерства внутренних дел РФ URL: </w:t>
      </w:r>
      <w:hyperlink r:id="rId4" w:history="1">
        <w:r w:rsidRPr="0048062D">
          <w:rPr>
            <w:rStyle w:val="Hyperlink"/>
            <w:rFonts w:ascii="Times New Roman" w:hAnsi="Times New Roman"/>
            <w:color w:val="auto"/>
            <w:u w:val="none"/>
          </w:rPr>
          <w:t>http://www.judikaty.info/ru/search/?q=%D1%81%D1%82.+195&amp;db=judru2_os</w:t>
        </w:r>
      </w:hyperlink>
      <w:r w:rsidRPr="0048062D">
        <w:rPr>
          <w:rFonts w:ascii="Times New Roman" w:hAnsi="Times New Roman"/>
        </w:rPr>
        <w:t xml:space="preserve"> (дата обращения 23.04.2012г.).</w:t>
      </w:r>
    </w:p>
  </w:footnote>
  <w:footnote w:id="5">
    <w:p w:rsidR="00F10882" w:rsidRDefault="00F10882" w:rsidP="0048062D">
      <w:pPr>
        <w:pStyle w:val="FootnoteText"/>
        <w:ind w:firstLine="709"/>
        <w:jc w:val="both"/>
      </w:pPr>
      <w:r w:rsidRPr="0048062D">
        <w:rPr>
          <w:rStyle w:val="FootnoteReference"/>
          <w:rFonts w:ascii="Times New Roman" w:hAnsi="Times New Roman"/>
        </w:rPr>
        <w:footnoteRef/>
      </w:r>
      <w:r w:rsidRPr="0048062D">
        <w:rPr>
          <w:rFonts w:ascii="Times New Roman" w:hAnsi="Times New Roman"/>
        </w:rPr>
        <w:t xml:space="preserve"> Официальный сайт Министерства внутренних дел РФ URL: </w:t>
      </w:r>
      <w:hyperlink r:id="rId5" w:history="1">
        <w:r w:rsidRPr="0048062D">
          <w:rPr>
            <w:rStyle w:val="Hyperlink"/>
            <w:rFonts w:ascii="Times New Roman" w:hAnsi="Times New Roman"/>
            <w:color w:val="auto"/>
            <w:u w:val="none"/>
          </w:rPr>
          <w:t>http://mvd.ru/presscenter/statistics/reports/item/209743/</w:t>
        </w:r>
      </w:hyperlink>
      <w:r w:rsidRPr="0048062D">
        <w:rPr>
          <w:rFonts w:ascii="Times New Roman" w:hAnsi="Times New Roman"/>
        </w:rPr>
        <w:t xml:space="preserve"> (дата обращения 24.04.2012г.). </w:t>
      </w:r>
    </w:p>
  </w:footnote>
  <w:footnote w:id="6">
    <w:p w:rsidR="00F10882" w:rsidRDefault="00F10882" w:rsidP="0048062D">
      <w:pPr>
        <w:pStyle w:val="FootnoteText"/>
        <w:ind w:firstLine="709"/>
        <w:jc w:val="both"/>
      </w:pPr>
      <w:r w:rsidRPr="0048062D">
        <w:rPr>
          <w:rStyle w:val="FootnoteReference"/>
          <w:rFonts w:ascii="Times New Roman" w:hAnsi="Times New Roman"/>
        </w:rPr>
        <w:footnoteRef/>
      </w:r>
      <w:r w:rsidRPr="0048062D">
        <w:rPr>
          <w:rFonts w:ascii="Times New Roman" w:hAnsi="Times New Roman"/>
        </w:rPr>
        <w:t xml:space="preserve"> Официальный сайт Министерства внутренних дел РФ URL: </w:t>
      </w:r>
      <w:hyperlink r:id="rId6" w:history="1">
        <w:r w:rsidRPr="0048062D">
          <w:rPr>
            <w:rStyle w:val="Hyperlink"/>
            <w:rFonts w:ascii="Times New Roman" w:hAnsi="Times New Roman"/>
            <w:color w:val="auto"/>
            <w:u w:val="none"/>
          </w:rPr>
          <w:t>http://mvd.ru/upload/site1/document_file/vlXMMRlab8.pdf</w:t>
        </w:r>
      </w:hyperlink>
      <w:r w:rsidRPr="0048062D">
        <w:rPr>
          <w:rFonts w:ascii="Times New Roman" w:hAnsi="Times New Roman"/>
        </w:rPr>
        <w:t xml:space="preserve"> (дата обращения 01.03.2013г.)</w:t>
      </w:r>
    </w:p>
  </w:footnote>
  <w:footnote w:id="7">
    <w:p w:rsidR="00F10882" w:rsidRDefault="00F10882" w:rsidP="0048062D">
      <w:pPr>
        <w:pStyle w:val="FootnoteText"/>
        <w:ind w:firstLine="709"/>
        <w:jc w:val="both"/>
      </w:pPr>
      <w:r w:rsidRPr="0048062D">
        <w:rPr>
          <w:rStyle w:val="FootnoteReference"/>
          <w:rFonts w:ascii="Times New Roman" w:hAnsi="Times New Roman"/>
        </w:rPr>
        <w:footnoteRef/>
      </w:r>
      <w:r w:rsidRPr="0048062D">
        <w:rPr>
          <w:rFonts w:ascii="Times New Roman" w:hAnsi="Times New Roman"/>
        </w:rPr>
        <w:t xml:space="preserve"> Официальный сайт Министерства внутренних дел РФ URL: </w:t>
      </w:r>
      <w:hyperlink r:id="rId7" w:history="1">
        <w:r w:rsidRPr="0048062D">
          <w:rPr>
            <w:rStyle w:val="Hyperlink"/>
            <w:rFonts w:ascii="Times New Roman" w:hAnsi="Times New Roman"/>
            <w:color w:val="auto"/>
            <w:u w:val="none"/>
          </w:rPr>
          <w:t>http://mvd.ru/upload/site1/document_file/aHuB7C8no9.pdf</w:t>
        </w:r>
      </w:hyperlink>
      <w:r w:rsidRPr="0048062D">
        <w:rPr>
          <w:rFonts w:ascii="Times New Roman" w:hAnsi="Times New Roman"/>
        </w:rPr>
        <w:t xml:space="preserve"> (дата обращения 31.10.2013г.)</w:t>
      </w:r>
    </w:p>
  </w:footnote>
  <w:footnote w:id="8">
    <w:p w:rsidR="00F10882" w:rsidRDefault="00F10882" w:rsidP="0048062D">
      <w:pPr>
        <w:pStyle w:val="FootnoteText"/>
        <w:ind w:firstLine="709"/>
        <w:jc w:val="both"/>
      </w:pPr>
      <w:r w:rsidRPr="0048062D">
        <w:rPr>
          <w:rStyle w:val="FootnoteReference"/>
          <w:rFonts w:ascii="Times New Roman" w:hAnsi="Times New Roman"/>
        </w:rPr>
        <w:footnoteRef/>
      </w:r>
      <w:r w:rsidRPr="0048062D">
        <w:rPr>
          <w:rFonts w:ascii="Times New Roman" w:hAnsi="Times New Roman"/>
        </w:rPr>
        <w:t xml:space="preserve"> URL: http://www.rg.ru (дата обращения 04.03.2013).</w:t>
      </w:r>
    </w:p>
  </w:footnote>
  <w:footnote w:id="9">
    <w:p w:rsidR="00F10882" w:rsidRPr="0048062D" w:rsidRDefault="00F10882" w:rsidP="0048062D">
      <w:pPr>
        <w:pStyle w:val="FootnoteText"/>
        <w:ind w:firstLine="709"/>
        <w:jc w:val="both"/>
        <w:rPr>
          <w:rFonts w:ascii="Times New Roman" w:hAnsi="Times New Roman"/>
        </w:rPr>
      </w:pPr>
      <w:r w:rsidRPr="0048062D">
        <w:rPr>
          <w:rFonts w:ascii="Times New Roman" w:hAnsi="Times New Roman"/>
          <w:vertAlign w:val="superscript"/>
        </w:rPr>
        <w:footnoteRef/>
      </w:r>
      <w:r w:rsidRPr="0048062D">
        <w:rPr>
          <w:rFonts w:ascii="Times New Roman" w:hAnsi="Times New Roman"/>
        </w:rPr>
        <w:t xml:space="preserve"> Процедура банкротства в России занимает в среднем 2 года // URL: </w:t>
      </w:r>
      <w:hyperlink r:id="rId8" w:history="1">
        <w:r w:rsidRPr="0048062D">
          <w:rPr>
            <w:rStyle w:val="Hyperlink"/>
            <w:rFonts w:ascii="Times New Roman" w:hAnsi="Times New Roman"/>
            <w:color w:val="auto"/>
            <w:u w:val="none"/>
          </w:rPr>
          <w:t>http://xn--80abe5aohbnkjb.xn--p1ai/news/9807</w:t>
        </w:r>
      </w:hyperlink>
      <w:r w:rsidRPr="0048062D">
        <w:rPr>
          <w:rFonts w:ascii="Times New Roman" w:hAnsi="Times New Roman"/>
        </w:rPr>
        <w:t xml:space="preserve"> (дата обращения 31.10.2013г.)</w:t>
      </w:r>
    </w:p>
    <w:p w:rsidR="00F10882" w:rsidRDefault="00F10882" w:rsidP="0048062D">
      <w:pPr>
        <w:pStyle w:val="FootnoteText"/>
        <w:ind w:firstLine="709"/>
        <w:jc w:val="both"/>
      </w:pPr>
    </w:p>
  </w:footnote>
  <w:footnote w:id="10">
    <w:p w:rsidR="00F10882" w:rsidRDefault="00F10882" w:rsidP="0048062D">
      <w:pPr>
        <w:pStyle w:val="FootnoteText"/>
        <w:ind w:firstLine="709"/>
        <w:jc w:val="both"/>
      </w:pPr>
      <w:r w:rsidRPr="0048062D">
        <w:rPr>
          <w:rStyle w:val="FootnoteReference"/>
          <w:rFonts w:ascii="Times New Roman" w:hAnsi="Times New Roman"/>
        </w:rPr>
        <w:footnoteRef/>
      </w:r>
      <w:r w:rsidRPr="0048062D">
        <w:rPr>
          <w:rFonts w:ascii="Times New Roman" w:hAnsi="Times New Roman"/>
        </w:rPr>
        <w:t xml:space="preserve"> URL: http://www.antibankrotstvo.ru/analiz/aktualnye-voprosy-sovershenstvovaniya-zakonodatelstva-o-nesostoyatelnosti-bankrotstve-rasshirenie-primeneniya-reabilitacionnyx-procedur (дата обращения 06.07.2012).</w:t>
      </w:r>
    </w:p>
  </w:footnote>
  <w:footnote w:id="11">
    <w:p w:rsidR="00F10882" w:rsidRDefault="00F10882" w:rsidP="0048062D">
      <w:pPr>
        <w:pStyle w:val="FootnoteText"/>
        <w:ind w:firstLine="709"/>
        <w:jc w:val="both"/>
      </w:pPr>
      <w:r w:rsidRPr="0048062D">
        <w:rPr>
          <w:rStyle w:val="FootnoteReference"/>
          <w:rFonts w:ascii="Times New Roman" w:hAnsi="Times New Roman"/>
        </w:rPr>
        <w:footnoteRef/>
      </w:r>
      <w:r w:rsidRPr="0048062D">
        <w:rPr>
          <w:rFonts w:ascii="Times New Roman" w:hAnsi="Times New Roman"/>
          <w:lang w:val="en-US"/>
        </w:rPr>
        <w:t>URL</w:t>
      </w:r>
      <w:r w:rsidRPr="0048062D">
        <w:rPr>
          <w:rFonts w:ascii="Times New Roman" w:hAnsi="Times New Roman"/>
        </w:rPr>
        <w:t xml:space="preserve">: </w:t>
      </w:r>
      <w:hyperlink r:id="rId9" w:history="1">
        <w:r w:rsidRPr="0048062D">
          <w:rPr>
            <w:rStyle w:val="Hyperlink"/>
            <w:rFonts w:ascii="Times New Roman" w:hAnsi="Times New Roman"/>
            <w:color w:val="auto"/>
            <w:u w:val="none"/>
            <w:lang w:val="en-US"/>
          </w:rPr>
          <w:t>http</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www</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lawtech</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ru</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document</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proekt</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postanovleniya</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plenuma</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verhovnogo</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suda</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rossijskoj</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federatsii</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C</w:t>
        </w:r>
        <w:r w:rsidRPr="0048062D">
          <w:rPr>
            <w:rStyle w:val="Hyperlink"/>
            <w:rFonts w:ascii="Times New Roman" w:hAnsi="Times New Roman"/>
            <w:color w:val="auto"/>
            <w:u w:val="none"/>
          </w:rPr>
          <w:t>2%</w:t>
        </w:r>
        <w:r w:rsidRPr="0048062D">
          <w:rPr>
            <w:rStyle w:val="Hyperlink"/>
            <w:rFonts w:ascii="Times New Roman" w:hAnsi="Times New Roman"/>
            <w:color w:val="auto"/>
            <w:u w:val="none"/>
            <w:lang w:val="en-US"/>
          </w:rPr>
          <w:t>ABo</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nekotoryh</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voprosah</w:t>
        </w:r>
        <w:r w:rsidRPr="0048062D">
          <w:rPr>
            <w:rStyle w:val="Hyperlink"/>
            <w:rFonts w:ascii="Times New Roman" w:hAnsi="Times New Roman"/>
            <w:color w:val="auto"/>
            <w:u w:val="none"/>
          </w:rPr>
          <w:t>-</w:t>
        </w:r>
        <w:r w:rsidRPr="0048062D">
          <w:rPr>
            <w:rStyle w:val="Hyperlink"/>
            <w:rFonts w:ascii="Times New Roman" w:hAnsi="Times New Roman"/>
            <w:color w:val="auto"/>
            <w:u w:val="none"/>
            <w:lang w:val="en-US"/>
          </w:rPr>
          <w:t>s</w:t>
        </w:r>
      </w:hyperlink>
      <w:r w:rsidRPr="0048062D">
        <w:rPr>
          <w:rFonts w:ascii="Times New Roman" w:hAnsi="Times New Roman"/>
        </w:rPr>
        <w:t xml:space="preserve"> (дата обращения 02.10.2013)</w:t>
      </w:r>
    </w:p>
  </w:footnote>
  <w:footnote w:id="12">
    <w:p w:rsidR="00F10882" w:rsidRDefault="00F10882" w:rsidP="0048062D">
      <w:pPr>
        <w:pStyle w:val="FootnoteText"/>
        <w:ind w:firstLine="709"/>
        <w:jc w:val="both"/>
      </w:pPr>
      <w:r w:rsidRPr="0048062D">
        <w:rPr>
          <w:rStyle w:val="FootnoteReference"/>
          <w:rFonts w:ascii="Times New Roman" w:hAnsi="Times New Roman"/>
        </w:rPr>
        <w:footnoteRef/>
      </w:r>
      <w:r w:rsidRPr="0048062D">
        <w:rPr>
          <w:rFonts w:ascii="Times New Roman" w:hAnsi="Times New Roman"/>
        </w:rPr>
        <w:t xml:space="preserve"> Справочно-правовая система «Консультант Плюс» по различным запросам, связанным с неправомерными действиями, связанными с несостоятельностью (банкротством) предоставляет более 10 000 судебных актов судов различных уровней. </w:t>
      </w:r>
    </w:p>
  </w:footnote>
  <w:footnote w:id="13">
    <w:p w:rsidR="00F10882" w:rsidRDefault="00F10882" w:rsidP="0048062D">
      <w:pPr>
        <w:pStyle w:val="FootnoteText"/>
        <w:ind w:firstLine="709"/>
        <w:jc w:val="both"/>
      </w:pPr>
      <w:r w:rsidRPr="0048062D">
        <w:rPr>
          <w:rStyle w:val="FootnoteReference"/>
          <w:rFonts w:ascii="Times New Roman" w:hAnsi="Times New Roman"/>
        </w:rPr>
        <w:footnoteRef/>
      </w:r>
      <w:r w:rsidRPr="0048062D">
        <w:rPr>
          <w:rFonts w:ascii="Times New Roman" w:hAnsi="Times New Roman"/>
        </w:rPr>
        <w:t xml:space="preserve"> Особую актуальность вопрос о единообразии судебной практики, по нашему мнению, приобретает в свете грядущего объединения  Высших судебных инстанций . </w:t>
      </w:r>
    </w:p>
  </w:footnote>
  <w:footnote w:id="14">
    <w:p w:rsidR="00F10882" w:rsidRPr="0048062D" w:rsidRDefault="00F10882" w:rsidP="0048062D">
      <w:pPr>
        <w:pStyle w:val="FootnoteText"/>
        <w:ind w:firstLine="709"/>
        <w:jc w:val="both"/>
        <w:rPr>
          <w:rFonts w:ascii="Times New Roman" w:hAnsi="Times New Roman"/>
        </w:rPr>
      </w:pPr>
      <w:r w:rsidRPr="0048062D">
        <w:rPr>
          <w:rStyle w:val="FootnoteReference"/>
          <w:rFonts w:ascii="Times New Roman" w:hAnsi="Times New Roman"/>
        </w:rPr>
        <w:footnoteRef/>
      </w:r>
      <w:r w:rsidRPr="0048062D">
        <w:rPr>
          <w:rFonts w:ascii="Times New Roman" w:hAnsi="Times New Roman"/>
        </w:rPr>
        <w:t xml:space="preserve"> В декабре 2013 года Государственной Думой Федерального Собрания РФ запланировано второе чтение проекта Федерального закона «О реабилитационных процедурах, применяемых в отношении гражданина-должника», предоставляющим значительные льготы, отсрочки и т.д. для должников физических лиц, что, безусловно, может вызвать череду фиктивных банкротств // Гражданин сможет расплачиваться по своим долгам в течение пяти лет по представленному им плану реструктуризации долгов //URL: </w:t>
      </w:r>
    </w:p>
    <w:p w:rsidR="00F10882" w:rsidRDefault="00F10882" w:rsidP="0048062D">
      <w:pPr>
        <w:pStyle w:val="FootnoteText"/>
        <w:ind w:firstLine="709"/>
        <w:jc w:val="both"/>
      </w:pPr>
      <w:hyperlink r:id="rId10" w:anchor=".UnkSWvmGGYY" w:history="1">
        <w:r w:rsidRPr="0048062D">
          <w:rPr>
            <w:rStyle w:val="Hyperlink"/>
            <w:rFonts w:ascii="Times New Roman" w:hAnsi="Times New Roman"/>
            <w:color w:val="auto"/>
            <w:u w:val="none"/>
          </w:rPr>
          <w:t>http://www.consultant.ru/law/hotdocs/21901.html#.UnkSWvmGGYY</w:t>
        </w:r>
      </w:hyperlink>
      <w:r w:rsidRPr="0048062D">
        <w:rPr>
          <w:rFonts w:ascii="Times New Roman" w:hAnsi="Times New Roman"/>
        </w:rPr>
        <w:t xml:space="preserve"> (дата обращения 01.09.2013). Помимо банкротства физических лиц вызывает опасения в части возможных фиктивных банкротств и концепция реформирования законодательства о несостоятельности (банкротстве) – расширение сферы применения инструментов финансового оздоровления. В случае принятия законопроекта может быть осуществлен возврат к редакции Федерального закона «О несостоятельности (банкротстве)» 1998 года, когда кредитор имел право обратиться в арбитражный суд с даты наступления срока исполнения обязательств.</w:t>
      </w:r>
    </w:p>
  </w:footnote>
  <w:footnote w:id="15">
    <w:p w:rsidR="00F10882" w:rsidRDefault="00F10882" w:rsidP="0048062D">
      <w:pPr>
        <w:pStyle w:val="FootnoteText"/>
        <w:ind w:firstLine="709"/>
        <w:jc w:val="both"/>
      </w:pPr>
      <w:r w:rsidRPr="0048062D">
        <w:rPr>
          <w:rStyle w:val="FootnoteReference"/>
          <w:rFonts w:ascii="Times New Roman" w:hAnsi="Times New Roman"/>
        </w:rPr>
        <w:footnoteRef/>
      </w:r>
      <w:r w:rsidRPr="0048062D">
        <w:rPr>
          <w:rFonts w:ascii="Times New Roman" w:hAnsi="Times New Roman"/>
        </w:rPr>
        <w:t xml:space="preserve"> Уголовное право РФ. Особенная часть. Учебник для юридических ВУЗов./ Под ред. Б.В. Здравомыслова. - М.: Юристъ, 1996.-  С. 160.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82" w:rsidRDefault="00F108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82" w:rsidRDefault="00F10882">
    <w:pPr>
      <w:pStyle w:val="Header"/>
      <w:jc w:val="center"/>
    </w:pPr>
    <w:fldSimple w:instr=" PAGE   \* MERGEFORMAT ">
      <w:r>
        <w:rPr>
          <w:noProof/>
        </w:rPr>
        <w:t>1</w:t>
      </w:r>
    </w:fldSimple>
  </w:p>
  <w:p w:rsidR="00F10882" w:rsidRDefault="00F108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882" w:rsidRDefault="00F108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8F9"/>
    <w:rsid w:val="00004583"/>
    <w:rsid w:val="0004236F"/>
    <w:rsid w:val="00042493"/>
    <w:rsid w:val="00061121"/>
    <w:rsid w:val="00090114"/>
    <w:rsid w:val="00092EF4"/>
    <w:rsid w:val="000B036E"/>
    <w:rsid w:val="000B3DCA"/>
    <w:rsid w:val="000E00FA"/>
    <w:rsid w:val="000E0FB5"/>
    <w:rsid w:val="000E392E"/>
    <w:rsid w:val="000E5AB0"/>
    <w:rsid w:val="000E7814"/>
    <w:rsid w:val="000F7A37"/>
    <w:rsid w:val="001052AE"/>
    <w:rsid w:val="00105ACD"/>
    <w:rsid w:val="001247B8"/>
    <w:rsid w:val="0012492E"/>
    <w:rsid w:val="001251F2"/>
    <w:rsid w:val="00132C10"/>
    <w:rsid w:val="00136B96"/>
    <w:rsid w:val="00141FD0"/>
    <w:rsid w:val="00152E73"/>
    <w:rsid w:val="00153213"/>
    <w:rsid w:val="00160E77"/>
    <w:rsid w:val="00175C33"/>
    <w:rsid w:val="001761AC"/>
    <w:rsid w:val="0019068B"/>
    <w:rsid w:val="00190698"/>
    <w:rsid w:val="001B61F4"/>
    <w:rsid w:val="001C0CBD"/>
    <w:rsid w:val="001C4E5A"/>
    <w:rsid w:val="001D38BE"/>
    <w:rsid w:val="001E186E"/>
    <w:rsid w:val="001E27F3"/>
    <w:rsid w:val="001F5970"/>
    <w:rsid w:val="00220B37"/>
    <w:rsid w:val="00231C42"/>
    <w:rsid w:val="00236CD7"/>
    <w:rsid w:val="002408E5"/>
    <w:rsid w:val="00273148"/>
    <w:rsid w:val="0028557F"/>
    <w:rsid w:val="00286B68"/>
    <w:rsid w:val="00296617"/>
    <w:rsid w:val="002D376E"/>
    <w:rsid w:val="0030269C"/>
    <w:rsid w:val="003118F2"/>
    <w:rsid w:val="00315BA1"/>
    <w:rsid w:val="00320AA7"/>
    <w:rsid w:val="00330D77"/>
    <w:rsid w:val="00343FD3"/>
    <w:rsid w:val="0036272B"/>
    <w:rsid w:val="0036571C"/>
    <w:rsid w:val="0037538B"/>
    <w:rsid w:val="003800FD"/>
    <w:rsid w:val="00390E5E"/>
    <w:rsid w:val="00397DD3"/>
    <w:rsid w:val="003A0964"/>
    <w:rsid w:val="003A5F85"/>
    <w:rsid w:val="003B606F"/>
    <w:rsid w:val="003E4F31"/>
    <w:rsid w:val="003E677F"/>
    <w:rsid w:val="003F6C53"/>
    <w:rsid w:val="00400196"/>
    <w:rsid w:val="00434EED"/>
    <w:rsid w:val="00436C64"/>
    <w:rsid w:val="0045500C"/>
    <w:rsid w:val="00461961"/>
    <w:rsid w:val="0046278B"/>
    <w:rsid w:val="00467E68"/>
    <w:rsid w:val="004726AA"/>
    <w:rsid w:val="00475ABD"/>
    <w:rsid w:val="0048062D"/>
    <w:rsid w:val="004831D9"/>
    <w:rsid w:val="00485A86"/>
    <w:rsid w:val="00491045"/>
    <w:rsid w:val="00495D7D"/>
    <w:rsid w:val="00497922"/>
    <w:rsid w:val="004A573B"/>
    <w:rsid w:val="004A57AE"/>
    <w:rsid w:val="004B0889"/>
    <w:rsid w:val="004B2904"/>
    <w:rsid w:val="004B2BB8"/>
    <w:rsid w:val="004B66DF"/>
    <w:rsid w:val="004C17D1"/>
    <w:rsid w:val="004C4649"/>
    <w:rsid w:val="004D3CED"/>
    <w:rsid w:val="004D45FB"/>
    <w:rsid w:val="004F23F9"/>
    <w:rsid w:val="0050031A"/>
    <w:rsid w:val="0050050B"/>
    <w:rsid w:val="00502727"/>
    <w:rsid w:val="00517ABE"/>
    <w:rsid w:val="005405D4"/>
    <w:rsid w:val="00546763"/>
    <w:rsid w:val="005468EA"/>
    <w:rsid w:val="005509E6"/>
    <w:rsid w:val="00550BDB"/>
    <w:rsid w:val="00551D8B"/>
    <w:rsid w:val="00555F9D"/>
    <w:rsid w:val="005575E9"/>
    <w:rsid w:val="00577A02"/>
    <w:rsid w:val="00580E3E"/>
    <w:rsid w:val="00585AE4"/>
    <w:rsid w:val="00595324"/>
    <w:rsid w:val="005A62E5"/>
    <w:rsid w:val="005C1764"/>
    <w:rsid w:val="005C61D8"/>
    <w:rsid w:val="005D0F2A"/>
    <w:rsid w:val="005D2C66"/>
    <w:rsid w:val="005F1990"/>
    <w:rsid w:val="005F7321"/>
    <w:rsid w:val="00610521"/>
    <w:rsid w:val="00612D63"/>
    <w:rsid w:val="006151DD"/>
    <w:rsid w:val="0062519E"/>
    <w:rsid w:val="006422C4"/>
    <w:rsid w:val="00650B17"/>
    <w:rsid w:val="00651691"/>
    <w:rsid w:val="006519BA"/>
    <w:rsid w:val="006559FB"/>
    <w:rsid w:val="006560DF"/>
    <w:rsid w:val="00660CE7"/>
    <w:rsid w:val="00662175"/>
    <w:rsid w:val="0066664D"/>
    <w:rsid w:val="006834BF"/>
    <w:rsid w:val="006A25AB"/>
    <w:rsid w:val="006C1D45"/>
    <w:rsid w:val="006C404F"/>
    <w:rsid w:val="006D6681"/>
    <w:rsid w:val="006E159F"/>
    <w:rsid w:val="006E2541"/>
    <w:rsid w:val="006E449A"/>
    <w:rsid w:val="006F44BA"/>
    <w:rsid w:val="006F4EB4"/>
    <w:rsid w:val="006F6572"/>
    <w:rsid w:val="00707796"/>
    <w:rsid w:val="00711917"/>
    <w:rsid w:val="00724F7E"/>
    <w:rsid w:val="00734EA7"/>
    <w:rsid w:val="0074380C"/>
    <w:rsid w:val="007553A2"/>
    <w:rsid w:val="00755EE1"/>
    <w:rsid w:val="00761983"/>
    <w:rsid w:val="00763BD4"/>
    <w:rsid w:val="0076429E"/>
    <w:rsid w:val="00765BEF"/>
    <w:rsid w:val="007715F5"/>
    <w:rsid w:val="0077212A"/>
    <w:rsid w:val="00772E7E"/>
    <w:rsid w:val="00774BAD"/>
    <w:rsid w:val="00785CE9"/>
    <w:rsid w:val="007B0695"/>
    <w:rsid w:val="007C6593"/>
    <w:rsid w:val="007E52B9"/>
    <w:rsid w:val="00810696"/>
    <w:rsid w:val="008149B4"/>
    <w:rsid w:val="0082350E"/>
    <w:rsid w:val="0082649D"/>
    <w:rsid w:val="00833755"/>
    <w:rsid w:val="00837673"/>
    <w:rsid w:val="00857BDE"/>
    <w:rsid w:val="00866E58"/>
    <w:rsid w:val="008718C3"/>
    <w:rsid w:val="008936A2"/>
    <w:rsid w:val="008B3D18"/>
    <w:rsid w:val="008B66BF"/>
    <w:rsid w:val="008F07CA"/>
    <w:rsid w:val="009041D2"/>
    <w:rsid w:val="00904DA1"/>
    <w:rsid w:val="00923873"/>
    <w:rsid w:val="00932BE5"/>
    <w:rsid w:val="00941311"/>
    <w:rsid w:val="00941E70"/>
    <w:rsid w:val="0095553C"/>
    <w:rsid w:val="00963146"/>
    <w:rsid w:val="00972D5A"/>
    <w:rsid w:val="00981F54"/>
    <w:rsid w:val="00982282"/>
    <w:rsid w:val="009826E8"/>
    <w:rsid w:val="00985CA3"/>
    <w:rsid w:val="0099049D"/>
    <w:rsid w:val="00994067"/>
    <w:rsid w:val="00996099"/>
    <w:rsid w:val="009967F3"/>
    <w:rsid w:val="009C1340"/>
    <w:rsid w:val="009C159A"/>
    <w:rsid w:val="009D58BA"/>
    <w:rsid w:val="009E33F6"/>
    <w:rsid w:val="009E6F66"/>
    <w:rsid w:val="009F0DB8"/>
    <w:rsid w:val="009F609C"/>
    <w:rsid w:val="00A02B1D"/>
    <w:rsid w:val="00A10E3A"/>
    <w:rsid w:val="00A111C0"/>
    <w:rsid w:val="00A1170B"/>
    <w:rsid w:val="00A24DDE"/>
    <w:rsid w:val="00A32797"/>
    <w:rsid w:val="00A335D5"/>
    <w:rsid w:val="00A37630"/>
    <w:rsid w:val="00A453E3"/>
    <w:rsid w:val="00A518F9"/>
    <w:rsid w:val="00A668C5"/>
    <w:rsid w:val="00A7253F"/>
    <w:rsid w:val="00A80D4C"/>
    <w:rsid w:val="00A812F0"/>
    <w:rsid w:val="00A81E97"/>
    <w:rsid w:val="00A82B8A"/>
    <w:rsid w:val="00A85D7B"/>
    <w:rsid w:val="00A873E4"/>
    <w:rsid w:val="00A91EA5"/>
    <w:rsid w:val="00AA113E"/>
    <w:rsid w:val="00AB77B4"/>
    <w:rsid w:val="00AD5AEE"/>
    <w:rsid w:val="00AE1B6B"/>
    <w:rsid w:val="00B06AC2"/>
    <w:rsid w:val="00B13DF6"/>
    <w:rsid w:val="00B161A8"/>
    <w:rsid w:val="00B25E0E"/>
    <w:rsid w:val="00B31F88"/>
    <w:rsid w:val="00B41727"/>
    <w:rsid w:val="00B4461F"/>
    <w:rsid w:val="00B45EC1"/>
    <w:rsid w:val="00B520B2"/>
    <w:rsid w:val="00B573C0"/>
    <w:rsid w:val="00B61050"/>
    <w:rsid w:val="00B81E0F"/>
    <w:rsid w:val="00B94ABB"/>
    <w:rsid w:val="00BA621F"/>
    <w:rsid w:val="00BB0267"/>
    <w:rsid w:val="00BB5DB5"/>
    <w:rsid w:val="00BD0117"/>
    <w:rsid w:val="00BE0BEE"/>
    <w:rsid w:val="00C01A79"/>
    <w:rsid w:val="00C301D6"/>
    <w:rsid w:val="00C446C7"/>
    <w:rsid w:val="00C449B3"/>
    <w:rsid w:val="00C71375"/>
    <w:rsid w:val="00C81432"/>
    <w:rsid w:val="00C857F1"/>
    <w:rsid w:val="00C85D0E"/>
    <w:rsid w:val="00C87AAB"/>
    <w:rsid w:val="00C94367"/>
    <w:rsid w:val="00CA0FF3"/>
    <w:rsid w:val="00CB3C2F"/>
    <w:rsid w:val="00CB7A26"/>
    <w:rsid w:val="00CC2FA6"/>
    <w:rsid w:val="00CC3316"/>
    <w:rsid w:val="00CD64A8"/>
    <w:rsid w:val="00CF183F"/>
    <w:rsid w:val="00D0300C"/>
    <w:rsid w:val="00D3004E"/>
    <w:rsid w:val="00D3248B"/>
    <w:rsid w:val="00D4047F"/>
    <w:rsid w:val="00D5013F"/>
    <w:rsid w:val="00D527B7"/>
    <w:rsid w:val="00D84794"/>
    <w:rsid w:val="00DB2FB9"/>
    <w:rsid w:val="00DB7F4A"/>
    <w:rsid w:val="00DD4EAA"/>
    <w:rsid w:val="00E057D5"/>
    <w:rsid w:val="00E111D9"/>
    <w:rsid w:val="00E21A17"/>
    <w:rsid w:val="00E260B2"/>
    <w:rsid w:val="00E37480"/>
    <w:rsid w:val="00E626FE"/>
    <w:rsid w:val="00E64397"/>
    <w:rsid w:val="00E72E79"/>
    <w:rsid w:val="00E82553"/>
    <w:rsid w:val="00E92814"/>
    <w:rsid w:val="00E934FA"/>
    <w:rsid w:val="00EA7537"/>
    <w:rsid w:val="00ED5004"/>
    <w:rsid w:val="00EE3964"/>
    <w:rsid w:val="00EE592A"/>
    <w:rsid w:val="00EE74D4"/>
    <w:rsid w:val="00EF5DB6"/>
    <w:rsid w:val="00F0688F"/>
    <w:rsid w:val="00F10882"/>
    <w:rsid w:val="00F41A06"/>
    <w:rsid w:val="00F6513F"/>
    <w:rsid w:val="00F676BE"/>
    <w:rsid w:val="00F87D2E"/>
    <w:rsid w:val="00F91742"/>
    <w:rsid w:val="00FA7586"/>
    <w:rsid w:val="00FC22BD"/>
    <w:rsid w:val="00FC3009"/>
    <w:rsid w:val="00FE42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F9"/>
    <w:pPr>
      <w:spacing w:after="200" w:line="276" w:lineRule="auto"/>
    </w:pPr>
    <w:rPr>
      <w:lang w:eastAsia="en-US"/>
    </w:rPr>
  </w:style>
  <w:style w:type="paragraph" w:styleId="Heading1">
    <w:name w:val="heading 1"/>
    <w:basedOn w:val="Normal"/>
    <w:next w:val="Normal"/>
    <w:link w:val="Heading1Char"/>
    <w:uiPriority w:val="99"/>
    <w:qFormat/>
    <w:rsid w:val="0049792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922"/>
    <w:rPr>
      <w:rFonts w:ascii="Cambria" w:hAnsi="Cambria" w:cs="Times New Roman"/>
      <w:b/>
      <w:bCs/>
      <w:color w:val="365F91"/>
      <w:sz w:val="28"/>
      <w:szCs w:val="28"/>
    </w:rPr>
  </w:style>
  <w:style w:type="paragraph" w:styleId="FootnoteText">
    <w:name w:val="footnote text"/>
    <w:basedOn w:val="Normal"/>
    <w:link w:val="FootnoteTextChar"/>
    <w:uiPriority w:val="99"/>
    <w:semiHidden/>
    <w:rsid w:val="00A518F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518F9"/>
    <w:rPr>
      <w:rFonts w:cs="Times New Roman"/>
      <w:sz w:val="20"/>
      <w:szCs w:val="20"/>
    </w:rPr>
  </w:style>
  <w:style w:type="character" w:styleId="FootnoteReference">
    <w:name w:val="footnote reference"/>
    <w:basedOn w:val="DefaultParagraphFont"/>
    <w:uiPriority w:val="99"/>
    <w:semiHidden/>
    <w:rsid w:val="00A518F9"/>
    <w:rPr>
      <w:rFonts w:cs="Times New Roman"/>
      <w:vertAlign w:val="superscript"/>
    </w:rPr>
  </w:style>
  <w:style w:type="character" w:styleId="Hyperlink">
    <w:name w:val="Hyperlink"/>
    <w:basedOn w:val="DefaultParagraphFont"/>
    <w:uiPriority w:val="99"/>
    <w:rsid w:val="00A518F9"/>
    <w:rPr>
      <w:rFonts w:cs="Times New Roman"/>
      <w:color w:val="0000FF"/>
      <w:u w:val="single"/>
    </w:rPr>
  </w:style>
  <w:style w:type="table" w:styleId="TableGrid">
    <w:name w:val="Table Grid"/>
    <w:basedOn w:val="TableNormal"/>
    <w:uiPriority w:val="99"/>
    <w:rsid w:val="001249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F0DB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F0DB8"/>
    <w:rPr>
      <w:rFonts w:cs="Times New Roman"/>
    </w:rPr>
  </w:style>
  <w:style w:type="paragraph" w:styleId="Footer">
    <w:name w:val="footer"/>
    <w:basedOn w:val="Normal"/>
    <w:link w:val="FooterChar"/>
    <w:uiPriority w:val="99"/>
    <w:semiHidden/>
    <w:rsid w:val="009F0DB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F0DB8"/>
    <w:rPr>
      <w:rFonts w:cs="Times New Roman"/>
    </w:rPr>
  </w:style>
</w:styles>
</file>

<file path=word/webSettings.xml><?xml version="1.0" encoding="utf-8"?>
<w:webSettings xmlns:r="http://schemas.openxmlformats.org/officeDocument/2006/relationships" xmlns:w="http://schemas.openxmlformats.org/wordprocessingml/2006/main">
  <w:divs>
    <w:div w:id="450175713">
      <w:marLeft w:val="0"/>
      <w:marRight w:val="0"/>
      <w:marTop w:val="0"/>
      <w:marBottom w:val="0"/>
      <w:divBdr>
        <w:top w:val="none" w:sz="0" w:space="0" w:color="auto"/>
        <w:left w:val="none" w:sz="0" w:space="0" w:color="auto"/>
        <w:bottom w:val="none" w:sz="0" w:space="0" w:color="auto"/>
        <w:right w:val="none" w:sz="0" w:space="0" w:color="auto"/>
      </w:divBdr>
    </w:div>
    <w:div w:id="450175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xn--80abe5aohbnkjb.xn--p1ai/news/9807" TargetMode="External"/><Relationship Id="rId3" Type="http://schemas.openxmlformats.org/officeDocument/2006/relationships/hyperlink" Target="http://www.arbitr.ru/_upimg/56CF1B6318729B4CCC92BAC%20F2C6C3300_6.pdf" TargetMode="External"/><Relationship Id="rId7" Type="http://schemas.openxmlformats.org/officeDocument/2006/relationships/hyperlink" Target="http://mvd.ru/upload/site1/document_file/aHuB7C8no9.pdf" TargetMode="External"/><Relationship Id="rId2" Type="http://schemas.openxmlformats.org/officeDocument/2006/relationships/hyperlink" Target="http://www.arbitr.ru/_upimg/56CF1B6318729B4CCC92BAC%20F2C6C3300_6.pdf" TargetMode="External"/><Relationship Id="rId1" Type="http://schemas.openxmlformats.org/officeDocument/2006/relationships/hyperlink" Target="http://www.bankrotstvovrf.ru/Statistika_bankrotstv_v_2012_godu.pdf" TargetMode="External"/><Relationship Id="rId6" Type="http://schemas.openxmlformats.org/officeDocument/2006/relationships/hyperlink" Target="http://mvd.ru/upload/site1/document_file/vlXMMRlab8.pdf" TargetMode="External"/><Relationship Id="rId5" Type="http://schemas.openxmlformats.org/officeDocument/2006/relationships/hyperlink" Target="http://mvd.ru/presscenter/statistics/reports/item/209743/" TargetMode="External"/><Relationship Id="rId10" Type="http://schemas.openxmlformats.org/officeDocument/2006/relationships/hyperlink" Target="http://www.consultant.ru/law/hotdocs/21901.html" TargetMode="External"/><Relationship Id="rId4" Type="http://schemas.openxmlformats.org/officeDocument/2006/relationships/hyperlink" Target="http://www.judikaty.info/ru/search/?q=%D1%81%D1%82.+195&amp;db=judru2_os" TargetMode="External"/><Relationship Id="rId9" Type="http://schemas.openxmlformats.org/officeDocument/2006/relationships/hyperlink" Target="http://www.lawtech.ru/document/proekt-postanovleniya-plenuma-verhovnogo-suda-rossijskoj-federatsii-%C2%ABo-nekotoryh-voprosa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25</Pages>
  <Words>8462</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 </dc:title>
  <dc:subject/>
  <dc:creator>KS</dc:creator>
  <cp:keywords/>
  <dc:description/>
  <cp:lastModifiedBy>zhia001</cp:lastModifiedBy>
  <cp:revision>3</cp:revision>
  <cp:lastPrinted>2013-11-10T18:04:00Z</cp:lastPrinted>
  <dcterms:created xsi:type="dcterms:W3CDTF">2013-11-11T09:51:00Z</dcterms:created>
  <dcterms:modified xsi:type="dcterms:W3CDTF">2013-11-11T09:52:00Z</dcterms:modified>
</cp:coreProperties>
</file>