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75" w:rsidRDefault="00676D75" w:rsidP="00944C9C">
      <w:pPr>
        <w:jc w:val="right"/>
        <w:rPr>
          <w:rFonts w:ascii="Times New Roman" w:hAnsi="Times New Roman"/>
          <w:sz w:val="28"/>
          <w:szCs w:val="28"/>
        </w:rPr>
      </w:pPr>
      <w:r>
        <w:rPr>
          <w:rFonts w:ascii="Times New Roman" w:hAnsi="Times New Roman"/>
          <w:sz w:val="28"/>
          <w:szCs w:val="28"/>
        </w:rPr>
        <w:t>На правах рукописи</w:t>
      </w:r>
    </w:p>
    <w:p w:rsidR="00676D75" w:rsidRDefault="00676D75" w:rsidP="00944C9C">
      <w:pPr>
        <w:jc w:val="right"/>
        <w:rPr>
          <w:rFonts w:ascii="Times New Roman" w:hAnsi="Times New Roman"/>
          <w:sz w:val="28"/>
          <w:szCs w:val="28"/>
        </w:rPr>
      </w:pPr>
    </w:p>
    <w:p w:rsidR="00676D75" w:rsidRDefault="00676D75" w:rsidP="00944C9C">
      <w:pP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r>
        <w:rPr>
          <w:rFonts w:ascii="Times New Roman" w:hAnsi="Times New Roman"/>
          <w:sz w:val="28"/>
          <w:szCs w:val="28"/>
        </w:rPr>
        <w:t>Васин Дмитрий Михайлович</w:t>
      </w: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b/>
          <w:sz w:val="28"/>
          <w:szCs w:val="28"/>
        </w:rPr>
      </w:pPr>
      <w:r>
        <w:rPr>
          <w:rFonts w:ascii="Times New Roman" w:hAnsi="Times New Roman"/>
          <w:b/>
          <w:sz w:val="28"/>
          <w:szCs w:val="28"/>
        </w:rPr>
        <w:t>НЕОБХОДИМАЯ ОБОРОНА КАК ОБСТОЯТЕЛЬСТВО, ИСКЛЮЧАЮЩЕЕ ПРЕСТУПНОСТЬ ДЕЯНИЯ: МЕСТО И РОЛЬ В УГОЛОВНО-ПРАВОВОМ РЕГУЛИРОВАНИИ</w:t>
      </w:r>
    </w:p>
    <w:p w:rsidR="00676D75" w:rsidRDefault="00676D75" w:rsidP="00944C9C">
      <w:pPr>
        <w:jc w:val="center"/>
        <w:rPr>
          <w:rFonts w:ascii="Times New Roman" w:hAnsi="Times New Roman"/>
          <w:b/>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r>
        <w:rPr>
          <w:rFonts w:ascii="Times New Roman" w:hAnsi="Times New Roman"/>
          <w:sz w:val="28"/>
          <w:szCs w:val="28"/>
        </w:rPr>
        <w:t>Специальность 12.00.08 – Уголовное право и криминология;</w:t>
      </w:r>
    </w:p>
    <w:p w:rsidR="00676D75" w:rsidRDefault="00676D75" w:rsidP="00944C9C">
      <w:pPr>
        <w:jc w:val="center"/>
        <w:rPr>
          <w:rFonts w:ascii="Times New Roman" w:hAnsi="Times New Roman"/>
          <w:sz w:val="28"/>
          <w:szCs w:val="28"/>
        </w:rPr>
      </w:pPr>
      <w:r>
        <w:rPr>
          <w:rFonts w:ascii="Times New Roman" w:hAnsi="Times New Roman"/>
          <w:sz w:val="28"/>
          <w:szCs w:val="28"/>
        </w:rPr>
        <w:t>уголовно-исполнительное право</w:t>
      </w: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rPr>
          <w:rFonts w:ascii="Times New Roman" w:hAnsi="Times New Roman"/>
          <w:sz w:val="28"/>
          <w:szCs w:val="28"/>
        </w:rPr>
      </w:pPr>
    </w:p>
    <w:p w:rsidR="00676D75" w:rsidRDefault="00676D75" w:rsidP="00944C9C">
      <w:pPr>
        <w:jc w:val="center"/>
        <w:rPr>
          <w:rFonts w:ascii="Times New Roman" w:hAnsi="Times New Roman"/>
          <w:sz w:val="28"/>
          <w:szCs w:val="28"/>
        </w:rPr>
      </w:pPr>
      <w:r>
        <w:rPr>
          <w:rFonts w:ascii="Times New Roman" w:hAnsi="Times New Roman"/>
          <w:sz w:val="28"/>
          <w:szCs w:val="28"/>
        </w:rPr>
        <w:t>Автореферат</w:t>
      </w:r>
    </w:p>
    <w:p w:rsidR="00676D75" w:rsidRDefault="00676D75" w:rsidP="00944C9C">
      <w:pPr>
        <w:jc w:val="center"/>
        <w:rPr>
          <w:rFonts w:ascii="Times New Roman" w:hAnsi="Times New Roman"/>
          <w:sz w:val="28"/>
          <w:szCs w:val="28"/>
        </w:rPr>
      </w:pPr>
      <w:r>
        <w:rPr>
          <w:rFonts w:ascii="Times New Roman" w:hAnsi="Times New Roman"/>
          <w:sz w:val="28"/>
          <w:szCs w:val="28"/>
        </w:rPr>
        <w:t>диссертации на соискание ученой степени</w:t>
      </w:r>
    </w:p>
    <w:p w:rsidR="00676D75" w:rsidRDefault="00676D75" w:rsidP="00944C9C">
      <w:pPr>
        <w:jc w:val="center"/>
        <w:rPr>
          <w:rFonts w:ascii="Times New Roman" w:hAnsi="Times New Roman"/>
          <w:sz w:val="28"/>
          <w:szCs w:val="28"/>
        </w:rPr>
      </w:pPr>
      <w:r>
        <w:rPr>
          <w:rFonts w:ascii="Times New Roman" w:hAnsi="Times New Roman"/>
          <w:sz w:val="28"/>
          <w:szCs w:val="28"/>
        </w:rPr>
        <w:t>кандидата юридических наук</w:t>
      </w: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p>
    <w:p w:rsidR="00676D75" w:rsidRDefault="00676D75" w:rsidP="00944C9C">
      <w:pPr>
        <w:jc w:val="center"/>
        <w:rPr>
          <w:rFonts w:ascii="Times New Roman" w:hAnsi="Times New Roman"/>
          <w:sz w:val="28"/>
          <w:szCs w:val="28"/>
        </w:rPr>
      </w:pPr>
      <w:r>
        <w:rPr>
          <w:rFonts w:ascii="Times New Roman" w:hAnsi="Times New Roman"/>
          <w:sz w:val="28"/>
          <w:szCs w:val="28"/>
        </w:rPr>
        <w:t>Екатеринбург – 2013</w:t>
      </w:r>
    </w:p>
    <w:p w:rsidR="00676D75" w:rsidRDefault="00676D75" w:rsidP="00944C9C">
      <w:pPr>
        <w:spacing w:line="240" w:lineRule="auto"/>
        <w:jc w:val="both"/>
        <w:rPr>
          <w:rFonts w:ascii="Times New Roman" w:hAnsi="Times New Roman"/>
          <w:sz w:val="28"/>
          <w:szCs w:val="28"/>
        </w:rPr>
      </w:pPr>
      <w:r>
        <w:rPr>
          <w:rFonts w:ascii="Times New Roman" w:hAnsi="Times New Roman"/>
          <w:sz w:val="28"/>
          <w:szCs w:val="28"/>
        </w:rPr>
        <w:t>Диссертация выполнена на кафедре уголовного права Федерального государственного бюджетного образовательного учреждения высшего профессионального образования «Уральская государственная юридическая академия»</w:t>
      </w:r>
    </w:p>
    <w:p w:rsidR="00676D75" w:rsidRDefault="00676D75" w:rsidP="00944C9C">
      <w:pPr>
        <w:spacing w:line="240" w:lineRule="auto"/>
        <w:jc w:val="both"/>
        <w:rPr>
          <w:rFonts w:ascii="Times New Roman" w:hAnsi="Times New Roman"/>
          <w:sz w:val="28"/>
          <w:szCs w:val="28"/>
        </w:rPr>
      </w:pPr>
    </w:p>
    <w:p w:rsidR="00676D75" w:rsidRDefault="00676D75" w:rsidP="00944C9C">
      <w:pPr>
        <w:spacing w:line="240" w:lineRule="auto"/>
        <w:rPr>
          <w:rFonts w:ascii="Times New Roman" w:hAnsi="Times New Roman"/>
          <w:sz w:val="28"/>
          <w:szCs w:val="28"/>
        </w:rPr>
      </w:pPr>
      <w:r>
        <w:rPr>
          <w:rFonts w:ascii="Times New Roman" w:hAnsi="Times New Roman"/>
          <w:sz w:val="28"/>
          <w:szCs w:val="28"/>
        </w:rPr>
        <w:t>Научный руководитель:</w:t>
      </w:r>
      <w:r>
        <w:rPr>
          <w:rFonts w:ascii="Times New Roman" w:hAnsi="Times New Roman"/>
          <w:sz w:val="28"/>
          <w:szCs w:val="28"/>
        </w:rPr>
        <w:tab/>
      </w:r>
      <w:r>
        <w:rPr>
          <w:rFonts w:ascii="Times New Roman" w:hAnsi="Times New Roman"/>
          <w:sz w:val="28"/>
          <w:szCs w:val="28"/>
        </w:rPr>
        <w:tab/>
        <w:t xml:space="preserve">                 доктор юридических наук, профессор           </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Погосян Татьяна Юрьевна</w:t>
      </w:r>
    </w:p>
    <w:p w:rsidR="00676D75" w:rsidRDefault="00676D75" w:rsidP="00944C9C">
      <w:pPr>
        <w:spacing w:line="240" w:lineRule="auto"/>
        <w:jc w:val="center"/>
        <w:rPr>
          <w:rFonts w:ascii="Times New Roman" w:hAnsi="Times New Roman"/>
          <w:b/>
          <w:sz w:val="28"/>
          <w:szCs w:val="28"/>
        </w:rPr>
      </w:pPr>
      <w:r>
        <w:rPr>
          <w:rFonts w:ascii="Times New Roman" w:hAnsi="Times New Roman"/>
          <w:b/>
          <w:sz w:val="28"/>
          <w:szCs w:val="28"/>
        </w:rPr>
        <w:t xml:space="preserve"> </w:t>
      </w:r>
    </w:p>
    <w:p w:rsidR="00676D75" w:rsidRDefault="00676D75" w:rsidP="00944C9C">
      <w:pPr>
        <w:spacing w:line="240" w:lineRule="auto"/>
        <w:rPr>
          <w:rFonts w:ascii="Times New Roman" w:hAnsi="Times New Roman"/>
          <w:sz w:val="28"/>
          <w:szCs w:val="28"/>
        </w:rPr>
      </w:pPr>
    </w:p>
    <w:p w:rsidR="00676D75" w:rsidRDefault="00676D75" w:rsidP="00944C9C">
      <w:pPr>
        <w:spacing w:line="240" w:lineRule="auto"/>
        <w:rPr>
          <w:rFonts w:ascii="Times New Roman" w:hAnsi="Times New Roman"/>
          <w:sz w:val="28"/>
          <w:szCs w:val="28"/>
        </w:rPr>
      </w:pPr>
      <w:r>
        <w:rPr>
          <w:rFonts w:ascii="Times New Roman" w:hAnsi="Times New Roman"/>
          <w:sz w:val="28"/>
          <w:szCs w:val="28"/>
        </w:rPr>
        <w:t>Официальные оппоненты:                                 доктор юридических наук, профессор</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кафедры уголовного права     </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юридического факультета</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ФГБОУ ВПО </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«Кубанский государственный                                                              </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аграрный университет»</w:t>
      </w:r>
    </w:p>
    <w:p w:rsidR="00676D75" w:rsidRDefault="00676D75" w:rsidP="00944C9C">
      <w:pPr>
        <w:spacing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Грошев Александр Васильевич </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Заслуженный деятель науки РФ,</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доктор юридических наук, профессор,</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заведующий кафедрой уголовного</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права и криминологии</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Юридической школы ФГАОУ ВПО</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«Дальневосточный федеральный</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университет»</w:t>
      </w:r>
    </w:p>
    <w:p w:rsidR="00676D75" w:rsidRDefault="00676D75" w:rsidP="00944C9C">
      <w:pPr>
        <w:spacing w:line="240" w:lineRule="auto"/>
        <w:rPr>
          <w:rFonts w:ascii="Times New Roman" w:hAnsi="Times New Roman"/>
          <w:b/>
          <w:sz w:val="28"/>
          <w:szCs w:val="28"/>
        </w:rPr>
      </w:pPr>
      <w:r>
        <w:rPr>
          <w:rFonts w:ascii="Times New Roman" w:hAnsi="Times New Roman"/>
          <w:b/>
          <w:sz w:val="28"/>
          <w:szCs w:val="28"/>
        </w:rPr>
        <w:t xml:space="preserve">                                                                              Коробеев Александр Иванович</w:t>
      </w:r>
    </w:p>
    <w:p w:rsidR="00676D75" w:rsidRDefault="00676D75" w:rsidP="00944C9C">
      <w:pPr>
        <w:spacing w:line="240" w:lineRule="auto"/>
        <w:rPr>
          <w:rFonts w:ascii="Times New Roman" w:hAnsi="Times New Roman"/>
          <w:b/>
          <w:sz w:val="28"/>
          <w:szCs w:val="28"/>
        </w:rPr>
      </w:pP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Ведущая организация:                                       ФГБОУ ВПО «Пермский </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государственный национальный</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 xml:space="preserve">                                                                              исследовательский университет»</w:t>
      </w:r>
    </w:p>
    <w:p w:rsidR="00676D75" w:rsidRDefault="00676D75" w:rsidP="00944C9C">
      <w:pPr>
        <w:spacing w:line="240" w:lineRule="auto"/>
        <w:jc w:val="both"/>
        <w:rPr>
          <w:rFonts w:ascii="Times New Roman" w:hAnsi="Times New Roman"/>
          <w:sz w:val="28"/>
          <w:szCs w:val="28"/>
        </w:rPr>
      </w:pPr>
    </w:p>
    <w:p w:rsidR="00676D75" w:rsidRDefault="00676D75" w:rsidP="00944C9C">
      <w:pPr>
        <w:spacing w:line="240" w:lineRule="auto"/>
        <w:jc w:val="both"/>
        <w:rPr>
          <w:rFonts w:ascii="Times New Roman" w:hAnsi="Times New Roman"/>
          <w:sz w:val="28"/>
          <w:szCs w:val="28"/>
        </w:rPr>
      </w:pPr>
      <w:r>
        <w:rPr>
          <w:rFonts w:ascii="Times New Roman" w:hAnsi="Times New Roman"/>
          <w:sz w:val="28"/>
          <w:szCs w:val="28"/>
        </w:rPr>
        <w:t xml:space="preserve">Защита состоится 16 декабря 2013 года в </w:t>
      </w:r>
      <w:r w:rsidRPr="001D48AD">
        <w:rPr>
          <w:rFonts w:ascii="Times New Roman" w:hAnsi="Times New Roman"/>
          <w:sz w:val="28"/>
          <w:szCs w:val="28"/>
        </w:rPr>
        <w:t>14</w:t>
      </w:r>
      <w:r>
        <w:rPr>
          <w:rFonts w:ascii="Times New Roman" w:hAnsi="Times New Roman"/>
          <w:sz w:val="28"/>
          <w:szCs w:val="28"/>
        </w:rPr>
        <w:t xml:space="preserve"> часов  на заседании диссертационного совета Д 212.282.03 при ФГБОУ ВПО “Уральская государственная юридическая академия” по адресу: 620137, г. Екатеринбург, ул. Комсомольская, д. 21, зал ученого совета.</w:t>
      </w:r>
    </w:p>
    <w:p w:rsidR="00676D75" w:rsidRDefault="00676D75" w:rsidP="00944C9C">
      <w:pPr>
        <w:spacing w:line="240" w:lineRule="auto"/>
        <w:jc w:val="both"/>
        <w:rPr>
          <w:rFonts w:ascii="Times New Roman" w:hAnsi="Times New Roman"/>
          <w:sz w:val="28"/>
          <w:szCs w:val="28"/>
        </w:rPr>
      </w:pPr>
    </w:p>
    <w:p w:rsidR="00676D75" w:rsidRDefault="00676D75" w:rsidP="00944C9C">
      <w:pPr>
        <w:spacing w:line="240" w:lineRule="auto"/>
        <w:jc w:val="both"/>
        <w:rPr>
          <w:rFonts w:ascii="Times New Roman" w:hAnsi="Times New Roman"/>
          <w:sz w:val="28"/>
          <w:szCs w:val="28"/>
        </w:rPr>
      </w:pPr>
      <w:r>
        <w:rPr>
          <w:rFonts w:ascii="Times New Roman" w:hAnsi="Times New Roman"/>
          <w:sz w:val="28"/>
          <w:szCs w:val="28"/>
        </w:rPr>
        <w:t>С диссертацией можно ознакомиться в библиотеке Уральской государственной юридической академии.</w:t>
      </w:r>
    </w:p>
    <w:p w:rsidR="00676D75" w:rsidRDefault="00676D75" w:rsidP="00944C9C">
      <w:pPr>
        <w:spacing w:line="240" w:lineRule="auto"/>
        <w:jc w:val="both"/>
        <w:rPr>
          <w:rFonts w:ascii="Times New Roman" w:hAnsi="Times New Roman"/>
          <w:sz w:val="28"/>
          <w:szCs w:val="28"/>
        </w:rPr>
      </w:pPr>
    </w:p>
    <w:p w:rsidR="00676D75" w:rsidRDefault="00676D75" w:rsidP="00944C9C">
      <w:pPr>
        <w:spacing w:line="240" w:lineRule="auto"/>
        <w:jc w:val="both"/>
        <w:rPr>
          <w:rFonts w:ascii="Times New Roman" w:hAnsi="Times New Roman"/>
          <w:sz w:val="28"/>
          <w:szCs w:val="28"/>
        </w:rPr>
      </w:pPr>
      <w:r>
        <w:rPr>
          <w:rFonts w:ascii="Times New Roman" w:hAnsi="Times New Roman"/>
          <w:sz w:val="28"/>
          <w:szCs w:val="28"/>
        </w:rPr>
        <w:t>Автореферат разослан «___» ноября 2013 года</w:t>
      </w:r>
    </w:p>
    <w:p w:rsidR="00676D75" w:rsidRDefault="00676D75" w:rsidP="00944C9C">
      <w:pPr>
        <w:spacing w:line="240" w:lineRule="auto"/>
        <w:jc w:val="both"/>
        <w:rPr>
          <w:rFonts w:ascii="Times New Roman" w:hAnsi="Times New Roman"/>
          <w:sz w:val="28"/>
          <w:szCs w:val="28"/>
        </w:rPr>
      </w:pPr>
    </w:p>
    <w:p w:rsidR="00676D75" w:rsidRDefault="00676D75" w:rsidP="00944C9C">
      <w:pPr>
        <w:spacing w:line="240" w:lineRule="auto"/>
        <w:jc w:val="both"/>
        <w:rPr>
          <w:rFonts w:ascii="Times New Roman" w:hAnsi="Times New Roman"/>
          <w:sz w:val="28"/>
          <w:szCs w:val="28"/>
        </w:rPr>
      </w:pPr>
    </w:p>
    <w:p w:rsidR="00676D75" w:rsidRDefault="00676D75" w:rsidP="00944C9C">
      <w:pPr>
        <w:spacing w:line="240" w:lineRule="auto"/>
        <w:jc w:val="both"/>
        <w:rPr>
          <w:rFonts w:ascii="Times New Roman" w:hAnsi="Times New Roman"/>
          <w:sz w:val="28"/>
          <w:szCs w:val="28"/>
        </w:rPr>
      </w:pPr>
    </w:p>
    <w:p w:rsidR="00676D75" w:rsidRDefault="00676D75" w:rsidP="00944C9C">
      <w:pPr>
        <w:spacing w:line="240" w:lineRule="auto"/>
        <w:jc w:val="both"/>
        <w:rPr>
          <w:rFonts w:ascii="Times New Roman" w:hAnsi="Times New Roman"/>
          <w:sz w:val="28"/>
          <w:szCs w:val="28"/>
        </w:rPr>
      </w:pPr>
      <w:r>
        <w:rPr>
          <w:rFonts w:ascii="Times New Roman" w:hAnsi="Times New Roman"/>
          <w:sz w:val="28"/>
          <w:szCs w:val="28"/>
        </w:rPr>
        <w:t>Ученый секретарь</w:t>
      </w:r>
    </w:p>
    <w:p w:rsidR="00676D75" w:rsidRDefault="00676D75" w:rsidP="00944C9C">
      <w:pPr>
        <w:spacing w:line="240" w:lineRule="auto"/>
        <w:jc w:val="both"/>
        <w:rPr>
          <w:rFonts w:ascii="Times New Roman" w:hAnsi="Times New Roman"/>
          <w:sz w:val="28"/>
          <w:szCs w:val="28"/>
        </w:rPr>
      </w:pPr>
      <w:r>
        <w:rPr>
          <w:rFonts w:ascii="Times New Roman" w:hAnsi="Times New Roman"/>
          <w:sz w:val="28"/>
          <w:szCs w:val="28"/>
        </w:rPr>
        <w:t>диссертационного совета</w:t>
      </w:r>
    </w:p>
    <w:p w:rsidR="00676D75" w:rsidRDefault="00676D75" w:rsidP="00944C9C">
      <w:pPr>
        <w:spacing w:line="240" w:lineRule="auto"/>
        <w:jc w:val="both"/>
        <w:rPr>
          <w:rFonts w:ascii="Times New Roman" w:hAnsi="Times New Roman"/>
          <w:sz w:val="28"/>
          <w:szCs w:val="28"/>
        </w:rPr>
      </w:pPr>
      <w:r>
        <w:rPr>
          <w:rFonts w:ascii="Times New Roman" w:hAnsi="Times New Roman"/>
          <w:sz w:val="28"/>
          <w:szCs w:val="28"/>
        </w:rPr>
        <w:t>доктор юридических наук,</w:t>
      </w:r>
    </w:p>
    <w:p w:rsidR="00676D75" w:rsidRDefault="00676D75" w:rsidP="00944C9C">
      <w:pPr>
        <w:spacing w:line="240" w:lineRule="auto"/>
        <w:rPr>
          <w:rFonts w:ascii="Times New Roman" w:hAnsi="Times New Roman"/>
          <w:sz w:val="28"/>
          <w:szCs w:val="28"/>
        </w:rPr>
      </w:pPr>
      <w:r>
        <w:rPr>
          <w:rFonts w:ascii="Times New Roman" w:hAnsi="Times New Roman"/>
          <w:sz w:val="28"/>
          <w:szCs w:val="28"/>
        </w:rPr>
        <w:t>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З.А. Незнамова</w:t>
      </w:r>
    </w:p>
    <w:p w:rsidR="00676D75" w:rsidRDefault="00676D75" w:rsidP="00944C9C">
      <w:pPr>
        <w:spacing w:line="240" w:lineRule="auto"/>
        <w:rPr>
          <w:rFonts w:ascii="Times New Roman" w:hAnsi="Times New Roman"/>
          <w:sz w:val="28"/>
          <w:szCs w:val="28"/>
        </w:rPr>
        <w:sectPr w:rsidR="00676D75">
          <w:pgSz w:w="11906" w:h="16838"/>
          <w:pgMar w:top="851" w:right="567" w:bottom="851" w:left="1134" w:header="709" w:footer="709" w:gutter="0"/>
          <w:cols w:space="720"/>
        </w:sectPr>
      </w:pPr>
    </w:p>
    <w:p w:rsidR="00676D75" w:rsidRDefault="00676D75" w:rsidP="00944C9C">
      <w:pPr>
        <w:ind w:firstLine="709"/>
        <w:jc w:val="center"/>
        <w:rPr>
          <w:rFonts w:ascii="Times New Roman" w:hAnsi="Times New Roman"/>
          <w:sz w:val="28"/>
          <w:szCs w:val="28"/>
        </w:rPr>
      </w:pPr>
    </w:p>
    <w:p w:rsidR="00676D75" w:rsidRPr="00236F8E" w:rsidRDefault="00676D75" w:rsidP="00236F8E">
      <w:pPr>
        <w:spacing w:line="720" w:lineRule="auto"/>
        <w:ind w:firstLine="709"/>
        <w:jc w:val="center"/>
        <w:rPr>
          <w:rFonts w:ascii="Times New Roman" w:hAnsi="Times New Roman"/>
          <w:bCs/>
          <w:sz w:val="28"/>
          <w:szCs w:val="28"/>
        </w:rPr>
      </w:pPr>
      <w:r>
        <w:rPr>
          <w:rFonts w:ascii="Times New Roman" w:hAnsi="Times New Roman"/>
          <w:b/>
          <w:bCs/>
          <w:sz w:val="28"/>
          <w:szCs w:val="28"/>
        </w:rPr>
        <w:t>ОБЩАЯ ХАРАКТЕРИСТИКА РАБОТЫ</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Актуальность темы</w:t>
      </w:r>
      <w:r>
        <w:rPr>
          <w:rFonts w:ascii="Times New Roman" w:hAnsi="Times New Roman"/>
          <w:b/>
          <w:sz w:val="28"/>
          <w:szCs w:val="28"/>
        </w:rPr>
        <w:t xml:space="preserve"> диссертационного исследования.</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Развитие</w:t>
      </w:r>
      <w:r w:rsidRPr="003C5C01">
        <w:rPr>
          <w:rFonts w:ascii="Times New Roman" w:hAnsi="Times New Roman"/>
          <w:sz w:val="28"/>
          <w:szCs w:val="28"/>
        </w:rPr>
        <w:t xml:space="preserve"> института обстоятельств, исключающих преступность деяния, и в частности необходимой обороны, на протяжении многих </w:t>
      </w:r>
      <w:r>
        <w:rPr>
          <w:rFonts w:ascii="Times New Roman" w:hAnsi="Times New Roman"/>
          <w:sz w:val="28"/>
          <w:szCs w:val="28"/>
        </w:rPr>
        <w:t>десятилетий непременно привлекае</w:t>
      </w:r>
      <w:r w:rsidRPr="003C5C01">
        <w:rPr>
          <w:rFonts w:ascii="Times New Roman" w:hAnsi="Times New Roman"/>
          <w:sz w:val="28"/>
          <w:szCs w:val="28"/>
        </w:rPr>
        <w:t xml:space="preserve">т самое пристальное внимание со стороны научной общественности как в нашей стране, так и за рубежом. Вполне ясна причина такого интереса, в особенности для отечественной науки. Резкое изменение социально-политических условий в конце 80-х и начале 90-х гг. </w:t>
      </w:r>
      <w:r w:rsidRPr="003C5C01">
        <w:rPr>
          <w:rFonts w:ascii="Times New Roman" w:hAnsi="Times New Roman"/>
          <w:sz w:val="28"/>
          <w:szCs w:val="28"/>
          <w:lang w:val="en-US"/>
        </w:rPr>
        <w:t>XX</w:t>
      </w:r>
      <w:r w:rsidRPr="003C5C01">
        <w:rPr>
          <w:rFonts w:ascii="Times New Roman" w:hAnsi="Times New Roman"/>
          <w:sz w:val="28"/>
          <w:szCs w:val="28"/>
        </w:rPr>
        <w:t xml:space="preserve"> в. выявило острую проблему беззащитности законопослушных граждан перед лицом криминальной угрозы.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Самостоятельная, инициативная защита правомерных интересов является надежным и эффективным средством противодействия криминалитету. Вместе с тем, важно чтобы деяние обороняющегося адекватно оценивалось государством. В уголовном праве такая оценка дается с помощью норм о необходимой обороне. Привлечение к уголовной ответственности за причинение вреда посягающему лицу, то есть фактически за попытку сопротивления преступнику, крайне отрицательно сказывается не только на обыденном, но и на профессиональном правосознании, деформируя его, разрушает правовую культуру, способствует росту правового нигилизма. Представляется ожидаемым, что в настолько неблагоприятных условиях жертвы и очевидцы посягательства будут опасаться реализовывать свое право необходимой обороны, а в случае успешного отражения посягательства – скроются с места происшествия, не поставив в известность органы власти о действительном характере произошедшего.</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  В 1994, 1996, 2002, 2003 и 2006 гг. законодатель постепенно осуществлял пересмотр института необходимой обороны. Однако сведения о состоянии правоприменительной практики по делам данной категории, проанализированные многими отечественными учеными, не позволяют с уверенностью утверждать о преодолении негативных тенденций. К таким же результатам пришли и мы, обобщив научные труды и соотнеся полученные выводы с материалами существующей в настоящий момент практики правоприменения.</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Думается, что подобные трудности возникают не только в нашей стране, но и за рубежом. Поэтому особую актуальность имеет изучение доктринальных и законодательных положений о необходимой обороне в тех государствах, где в силу особенностей исторического развития граждане получили наиболее широкую возможность самостоятельно защищать свои права и интересы. На наш взгляд, рассмотрения заслуживает уголовное право США, поскольку в указанном аспекте оно до сих пор требует более глубокого познания.</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Становление и распространение</w:t>
      </w:r>
      <w:r w:rsidRPr="003C5C01">
        <w:rPr>
          <w:rFonts w:ascii="Times New Roman" w:hAnsi="Times New Roman"/>
          <w:sz w:val="28"/>
          <w:szCs w:val="28"/>
        </w:rPr>
        <w:t xml:space="preserve"> позитивной юридической практики по делам о необходимой обороне способно сыграть важную роль в воспитании личности в духе индивидуализма (не отрицающего, впрочем, и взаимопомощи), гражданственности, сочетания свободы с высокой ответственностью за свои поступки, уважения частной жизни, собственности и физической неприкосновенности окружающих, а также в повышении активности честных обывателей в их противостоянии с преступным миром.     </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И</w:t>
      </w:r>
      <w:r w:rsidRPr="003C5C01">
        <w:rPr>
          <w:rFonts w:ascii="Times New Roman" w:hAnsi="Times New Roman"/>
          <w:sz w:val="28"/>
          <w:szCs w:val="28"/>
        </w:rPr>
        <w:t>нститут обстоятельств, исключающих преступность деяния,</w:t>
      </w:r>
      <w:r>
        <w:rPr>
          <w:rFonts w:ascii="Times New Roman" w:hAnsi="Times New Roman"/>
          <w:sz w:val="28"/>
          <w:szCs w:val="28"/>
        </w:rPr>
        <w:t xml:space="preserve"> (далее по тексту – ОИПД) одинаково </w:t>
      </w:r>
      <w:r w:rsidRPr="003C5C01">
        <w:rPr>
          <w:rFonts w:ascii="Times New Roman" w:hAnsi="Times New Roman"/>
          <w:sz w:val="28"/>
          <w:szCs w:val="28"/>
        </w:rPr>
        <w:t>нуждается в тщательной разработке всех видов названных обстоятельств, а не только одной необходимой обороны</w:t>
      </w:r>
      <w:r>
        <w:rPr>
          <w:rFonts w:ascii="Times New Roman" w:hAnsi="Times New Roman"/>
          <w:sz w:val="28"/>
          <w:szCs w:val="28"/>
        </w:rPr>
        <w:t>. В то же время, изучение необходимой обороны являющейся исторически первым ОИПД позволит распространить выявленные на ее примере закономерности на всю сферу ОИПД</w:t>
      </w:r>
      <w:r w:rsidRPr="003C5C01">
        <w:rPr>
          <w:rFonts w:ascii="Times New Roman" w:hAnsi="Times New Roman"/>
          <w:sz w:val="28"/>
          <w:szCs w:val="28"/>
        </w:rPr>
        <w:t>.</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Цели исследования:</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установление признаков и последствий необходимой обороны как регламентированного уголовным правом поведения;</w:t>
      </w:r>
    </w:p>
    <w:p w:rsidR="00676D75" w:rsidRPr="003C5C01" w:rsidRDefault="00676D75" w:rsidP="006D36D9">
      <w:pPr>
        <w:ind w:firstLine="709"/>
        <w:jc w:val="both"/>
        <w:rPr>
          <w:rFonts w:ascii="Times New Roman" w:hAnsi="Times New Roman"/>
          <w:sz w:val="28"/>
          <w:szCs w:val="28"/>
        </w:rPr>
      </w:pPr>
      <w:r w:rsidRPr="003C5C01">
        <w:rPr>
          <w:rFonts w:ascii="Times New Roman" w:hAnsi="Times New Roman"/>
          <w:sz w:val="28"/>
          <w:szCs w:val="28"/>
        </w:rPr>
        <w:t>выявление сочетаемости методов, типов и способов правового регулирования в сфере обстоятельств, исключающих преступность деяния;</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анализ с общетеоретических позиций условий правомерности причинения вреда при необходимой обороне;</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разработка научных рекомендаций для улучшения законодательной базы и правоприменительной практики, в том числе с учето</w:t>
      </w:r>
      <w:r>
        <w:rPr>
          <w:rFonts w:ascii="Times New Roman" w:hAnsi="Times New Roman"/>
          <w:sz w:val="28"/>
          <w:szCs w:val="28"/>
        </w:rPr>
        <w:t>м зарубежного опыта и действительной</w:t>
      </w:r>
      <w:r w:rsidRPr="003C5C01">
        <w:rPr>
          <w:rFonts w:ascii="Times New Roman" w:hAnsi="Times New Roman"/>
          <w:sz w:val="28"/>
          <w:szCs w:val="28"/>
        </w:rPr>
        <w:t xml:space="preserve"> социально-юридической природы необходимой обороны.</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Задачи исследования:</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изучение существующих научных представлений о правовом поведении и критериях его типологизации;</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соотношение общей теории правового поведения с уголовно-правовым учением об обстоятельствах, исключающих преступность деяния;</w:t>
      </w:r>
    </w:p>
    <w:p w:rsidR="00676D75" w:rsidRDefault="00676D75" w:rsidP="006D36D9">
      <w:pPr>
        <w:ind w:firstLine="709"/>
        <w:jc w:val="both"/>
        <w:rPr>
          <w:rFonts w:ascii="Times New Roman" w:hAnsi="Times New Roman"/>
          <w:sz w:val="28"/>
          <w:szCs w:val="28"/>
        </w:rPr>
      </w:pPr>
      <w:r w:rsidRPr="003C5C01">
        <w:rPr>
          <w:rFonts w:ascii="Times New Roman" w:hAnsi="Times New Roman"/>
          <w:sz w:val="28"/>
          <w:szCs w:val="28"/>
        </w:rPr>
        <w:t>рассмотрение взаимосвязи социального и формально юридического критериев типологизации правового поведения применительно к обстоятельствам, исключающим преступ</w:t>
      </w:r>
      <w:r>
        <w:rPr>
          <w:rFonts w:ascii="Times New Roman" w:hAnsi="Times New Roman"/>
          <w:sz w:val="28"/>
          <w:szCs w:val="28"/>
        </w:rPr>
        <w:t>ность деяния</w:t>
      </w:r>
      <w:r w:rsidRPr="00C0245F">
        <w:rPr>
          <w:rFonts w:ascii="Times New Roman" w:hAnsi="Times New Roman"/>
          <w:sz w:val="28"/>
          <w:szCs w:val="28"/>
        </w:rPr>
        <w:t>;</w:t>
      </w:r>
    </w:p>
    <w:p w:rsidR="00676D75" w:rsidRDefault="00676D75" w:rsidP="00E21742">
      <w:pPr>
        <w:ind w:firstLine="709"/>
        <w:jc w:val="both"/>
        <w:rPr>
          <w:rFonts w:ascii="Times New Roman" w:hAnsi="Times New Roman"/>
          <w:sz w:val="28"/>
          <w:szCs w:val="28"/>
        </w:rPr>
      </w:pPr>
      <w:r w:rsidRPr="00E21742">
        <w:rPr>
          <w:rFonts w:ascii="Times New Roman" w:hAnsi="Times New Roman"/>
          <w:sz w:val="28"/>
          <w:szCs w:val="28"/>
        </w:rPr>
        <w:t>определение понятия и признаков необходимой обороны в их взаимосвязи с общим понятием и признаками обстоятельств, исключающих преступность деяния;</w:t>
      </w:r>
      <w:r w:rsidRPr="00C0245F">
        <w:rPr>
          <w:rFonts w:ascii="Times New Roman" w:hAnsi="Times New Roman"/>
          <w:sz w:val="28"/>
          <w:szCs w:val="28"/>
        </w:rPr>
        <w:t xml:space="preserve"> </w:t>
      </w:r>
    </w:p>
    <w:p w:rsidR="00676D75"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изучение и систематизация </w:t>
      </w:r>
      <w:r>
        <w:rPr>
          <w:rFonts w:ascii="Times New Roman" w:hAnsi="Times New Roman"/>
          <w:sz w:val="28"/>
          <w:szCs w:val="28"/>
        </w:rPr>
        <w:t>научных проблем, гипотез и теорий, касающихся условий</w:t>
      </w:r>
      <w:r w:rsidRPr="003C5C01">
        <w:rPr>
          <w:rFonts w:ascii="Times New Roman" w:hAnsi="Times New Roman"/>
          <w:sz w:val="28"/>
          <w:szCs w:val="28"/>
        </w:rPr>
        <w:t xml:space="preserve"> правомерности причинения вреда при необходимой обороне</w:t>
      </w:r>
      <w:r>
        <w:rPr>
          <w:rFonts w:ascii="Times New Roman" w:hAnsi="Times New Roman"/>
          <w:sz w:val="28"/>
          <w:szCs w:val="28"/>
        </w:rPr>
        <w:t>;</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обобщение правоприменительной практики</w:t>
      </w:r>
      <w:r w:rsidRPr="003C5C01">
        <w:rPr>
          <w:rFonts w:ascii="Times New Roman" w:hAnsi="Times New Roman"/>
          <w:sz w:val="28"/>
          <w:szCs w:val="28"/>
        </w:rPr>
        <w:t>;</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описание института необходимой обороны по уголовному праву США для выявления заслуживающих внимания положительных особенностей.</w:t>
      </w:r>
    </w:p>
    <w:p w:rsidR="00676D75" w:rsidRPr="003C5C01" w:rsidRDefault="00676D75" w:rsidP="003C5C01">
      <w:pPr>
        <w:ind w:firstLine="709"/>
        <w:jc w:val="both"/>
        <w:rPr>
          <w:rFonts w:ascii="Times New Roman" w:hAnsi="Times New Roman"/>
          <w:b/>
          <w:sz w:val="28"/>
          <w:szCs w:val="28"/>
        </w:rPr>
      </w:pPr>
      <w:r>
        <w:rPr>
          <w:rFonts w:ascii="Times New Roman" w:hAnsi="Times New Roman"/>
          <w:b/>
          <w:sz w:val="28"/>
          <w:szCs w:val="28"/>
        </w:rPr>
        <w:t xml:space="preserve">Объект и предмет </w:t>
      </w:r>
      <w:r w:rsidRPr="003C5C01">
        <w:rPr>
          <w:rFonts w:ascii="Times New Roman" w:hAnsi="Times New Roman"/>
          <w:b/>
          <w:sz w:val="28"/>
          <w:szCs w:val="28"/>
        </w:rPr>
        <w:t>исследования</w:t>
      </w:r>
      <w:r>
        <w:rPr>
          <w:rFonts w:ascii="Times New Roman" w:hAnsi="Times New Roman"/>
          <w:b/>
          <w:sz w:val="28"/>
          <w:szCs w:val="28"/>
        </w:rPr>
        <w:t>.</w:t>
      </w:r>
    </w:p>
    <w:p w:rsidR="00676D75"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Объектом исследования </w:t>
      </w:r>
      <w:r>
        <w:rPr>
          <w:rFonts w:ascii="Times New Roman" w:hAnsi="Times New Roman"/>
          <w:sz w:val="28"/>
          <w:szCs w:val="28"/>
        </w:rPr>
        <w:t>являются общественные отношения, связанные с применением и реализацией уголовно-правовых норм о необходимой обороне как обстоятельстве, исключающем преступность деяния.</w:t>
      </w:r>
    </w:p>
    <w:p w:rsidR="00676D75" w:rsidRDefault="00676D75" w:rsidP="003C5C01">
      <w:pPr>
        <w:ind w:firstLine="709"/>
        <w:jc w:val="both"/>
        <w:rPr>
          <w:rFonts w:ascii="Times New Roman" w:hAnsi="Times New Roman"/>
          <w:sz w:val="28"/>
          <w:szCs w:val="28"/>
        </w:rPr>
      </w:pPr>
      <w:r w:rsidRPr="00595B52">
        <w:rPr>
          <w:rFonts w:ascii="Times New Roman" w:hAnsi="Times New Roman"/>
          <w:sz w:val="28"/>
          <w:szCs w:val="28"/>
        </w:rPr>
        <w:t xml:space="preserve">Предметом исследования </w:t>
      </w:r>
      <w:r w:rsidRPr="003C5C01">
        <w:rPr>
          <w:rFonts w:ascii="Times New Roman" w:hAnsi="Times New Roman"/>
          <w:sz w:val="28"/>
          <w:szCs w:val="28"/>
        </w:rPr>
        <w:t>выступают</w:t>
      </w:r>
      <w:r>
        <w:rPr>
          <w:rFonts w:ascii="Times New Roman" w:hAnsi="Times New Roman"/>
          <w:sz w:val="28"/>
          <w:szCs w:val="28"/>
        </w:rPr>
        <w:t xml:space="preserve"> </w:t>
      </w:r>
      <w:r w:rsidRPr="004D3A9F">
        <w:rPr>
          <w:rFonts w:ascii="Times New Roman" w:hAnsi="Times New Roman"/>
          <w:sz w:val="28"/>
          <w:szCs w:val="28"/>
        </w:rPr>
        <w:t>нормативные юридические конструкции обстоятельств, исключающих преступность деяния, выраженные в источниках права; отечественные и зарубежные, действующие и утратившие силу акты законодательства: нормативно-правовые акты (законы и подзаконные акты), судебные прецеденты (при анализе норм иностранного права); акты правоприменения, интерпретационные акты; социально-политические и исторические контексты, воздействовавшие на возникновение, изменение и применение правовых норм об обстоятельствах, исключающих преступность деяния; теоретические юридические конструкции обстоятельств, исключающих преступность деяния, представленные в работах отечественных и зарубежных ученых.</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 xml:space="preserve">Методологическую основу исследования составляют: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философские (всеобщие) методы – материалистическая диалектика;</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общенаучные методы и подходы – исторический метод, логический метод, метод абстрагирования, метод экстраполяции, метод моделирования, метод анализа, метод синтеза, метод индукции, метод дедукции, генетический подход;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частнонаучные методы – социологический метод, статистический метод;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методы юридической науки – метод сравнительного правоведения, метод специально-юридического толкования. </w:t>
      </w:r>
    </w:p>
    <w:p w:rsidR="00676D75" w:rsidRPr="003C5C01" w:rsidRDefault="00676D75" w:rsidP="003C5C01">
      <w:pPr>
        <w:ind w:firstLine="709"/>
        <w:jc w:val="both"/>
        <w:rPr>
          <w:rFonts w:ascii="Times New Roman" w:hAnsi="Times New Roman"/>
          <w:b/>
          <w:sz w:val="28"/>
          <w:szCs w:val="28"/>
        </w:rPr>
      </w:pPr>
      <w:r>
        <w:rPr>
          <w:rFonts w:ascii="Times New Roman" w:hAnsi="Times New Roman"/>
          <w:b/>
          <w:sz w:val="28"/>
          <w:szCs w:val="28"/>
        </w:rPr>
        <w:t>Теоре</w:t>
      </w:r>
      <w:r w:rsidRPr="003C5C01">
        <w:rPr>
          <w:rFonts w:ascii="Times New Roman" w:hAnsi="Times New Roman"/>
          <w:b/>
          <w:sz w:val="28"/>
          <w:szCs w:val="28"/>
        </w:rPr>
        <w:t>тичес</w:t>
      </w:r>
      <w:r>
        <w:rPr>
          <w:rFonts w:ascii="Times New Roman" w:hAnsi="Times New Roman"/>
          <w:b/>
          <w:sz w:val="28"/>
          <w:szCs w:val="28"/>
        </w:rPr>
        <w:t xml:space="preserve">кая </w:t>
      </w:r>
      <w:r w:rsidRPr="003C5C01">
        <w:rPr>
          <w:rFonts w:ascii="Times New Roman" w:hAnsi="Times New Roman"/>
          <w:b/>
          <w:sz w:val="28"/>
          <w:szCs w:val="28"/>
        </w:rPr>
        <w:t>осн</w:t>
      </w:r>
      <w:r>
        <w:rPr>
          <w:rFonts w:ascii="Times New Roman" w:hAnsi="Times New Roman"/>
          <w:b/>
          <w:sz w:val="28"/>
          <w:szCs w:val="28"/>
        </w:rPr>
        <w:t>ова</w:t>
      </w:r>
      <w:r w:rsidRPr="003C5C01">
        <w:rPr>
          <w:rFonts w:ascii="Times New Roman" w:hAnsi="Times New Roman"/>
          <w:b/>
          <w:sz w:val="28"/>
          <w:szCs w:val="28"/>
        </w:rPr>
        <w:t xml:space="preserve"> исследования</w:t>
      </w:r>
      <w:r>
        <w:rPr>
          <w:rFonts w:ascii="Times New Roman" w:hAnsi="Times New Roman"/>
          <w:b/>
          <w:sz w:val="28"/>
          <w:szCs w:val="28"/>
        </w:rPr>
        <w:t>.</w:t>
      </w:r>
    </w:p>
    <w:p w:rsidR="00676D75" w:rsidRDefault="00676D75" w:rsidP="003C5C01">
      <w:pPr>
        <w:ind w:firstLine="709"/>
        <w:jc w:val="both"/>
        <w:rPr>
          <w:rFonts w:ascii="Times New Roman" w:hAnsi="Times New Roman"/>
          <w:sz w:val="28"/>
          <w:szCs w:val="28"/>
        </w:rPr>
      </w:pPr>
      <w:r w:rsidRPr="003C5C01">
        <w:rPr>
          <w:rFonts w:ascii="Times New Roman" w:hAnsi="Times New Roman"/>
          <w:sz w:val="28"/>
          <w:szCs w:val="28"/>
        </w:rPr>
        <w:t>Теоретическую основу исследования составляют работы Т.Ш. Атабаевой, Е.А. Барановой, Е.И. Бахтеевой, В.А. Блинникова, В.Н. Винокурова, Н.Г. Вольдимаровой, А.П. Дмитренко, А.Ф. Истомина, И.А. Королевой, Г.Н. Мацокиной, В.В. Меркурьева, А.В. Неврева, С.В. Пархоменко, Е.А. Русскевича, П.Т. Савина, С.Ю. Учителя, Е.Ю. Федосовой, М.А. Фомина, Р.М. Юсупова, М.А. Якунькова и других учен</w:t>
      </w:r>
      <w:r>
        <w:rPr>
          <w:rFonts w:ascii="Times New Roman" w:hAnsi="Times New Roman"/>
          <w:sz w:val="28"/>
          <w:szCs w:val="28"/>
        </w:rPr>
        <w:t>ых, труды которых посвящены как общим вопросам ОИПД, так и непосредственно необходимой обороне</w:t>
      </w:r>
      <w:r w:rsidRPr="003C5C01">
        <w:rPr>
          <w:rFonts w:ascii="Times New Roman" w:hAnsi="Times New Roman"/>
          <w:sz w:val="28"/>
          <w:szCs w:val="28"/>
        </w:rPr>
        <w:t>.</w:t>
      </w:r>
      <w:r>
        <w:rPr>
          <w:rFonts w:ascii="Times New Roman" w:hAnsi="Times New Roman"/>
          <w:sz w:val="28"/>
          <w:szCs w:val="28"/>
        </w:rPr>
        <w:t xml:space="preserve"> </w:t>
      </w:r>
    </w:p>
    <w:p w:rsidR="00676D75" w:rsidRDefault="00676D75" w:rsidP="003C5C01">
      <w:pPr>
        <w:ind w:firstLine="709"/>
        <w:jc w:val="both"/>
        <w:rPr>
          <w:rFonts w:ascii="Times New Roman" w:hAnsi="Times New Roman"/>
          <w:sz w:val="28"/>
          <w:szCs w:val="28"/>
        </w:rPr>
      </w:pPr>
      <w:r>
        <w:rPr>
          <w:rFonts w:ascii="Times New Roman" w:hAnsi="Times New Roman"/>
          <w:sz w:val="28"/>
          <w:szCs w:val="28"/>
        </w:rPr>
        <w:t>Исследование зарубежного уголовного права осуществляется на основе работ Е.А. Есакова, И.Д. Козочкина, Б.С. Никифорова, Ф.М. Решетникова, а также работ североамериканских ученых Г. Дж. Бермана и Дж. Дресслера.</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При изучении теории правового поведения использованы работы Н.А. Дурново, А.Е. Наумова, А.М. Хужина, А.С. Шабурова.</w:t>
      </w:r>
    </w:p>
    <w:p w:rsidR="00676D75" w:rsidRPr="003C5C01" w:rsidRDefault="00676D75" w:rsidP="003C5C01">
      <w:pPr>
        <w:ind w:firstLine="709"/>
        <w:jc w:val="both"/>
        <w:rPr>
          <w:rFonts w:ascii="Times New Roman" w:hAnsi="Times New Roman"/>
          <w:b/>
          <w:sz w:val="28"/>
          <w:szCs w:val="28"/>
        </w:rPr>
      </w:pPr>
      <w:r>
        <w:rPr>
          <w:rFonts w:ascii="Times New Roman" w:hAnsi="Times New Roman"/>
          <w:b/>
          <w:sz w:val="28"/>
          <w:szCs w:val="28"/>
        </w:rPr>
        <w:t>Нормативную базу</w:t>
      </w:r>
      <w:r w:rsidRPr="003C5C01">
        <w:rPr>
          <w:rFonts w:ascii="Times New Roman" w:hAnsi="Times New Roman"/>
          <w:b/>
          <w:sz w:val="28"/>
          <w:szCs w:val="28"/>
        </w:rPr>
        <w:t xml:space="preserve"> </w:t>
      </w:r>
      <w:r w:rsidRPr="00E351E2">
        <w:rPr>
          <w:rFonts w:ascii="Times New Roman" w:hAnsi="Times New Roman"/>
          <w:b/>
          <w:sz w:val="28"/>
          <w:szCs w:val="28"/>
        </w:rPr>
        <w:t xml:space="preserve">исследования </w:t>
      </w:r>
      <w:r w:rsidRPr="003C5C01">
        <w:rPr>
          <w:rFonts w:ascii="Times New Roman" w:hAnsi="Times New Roman"/>
          <w:sz w:val="28"/>
          <w:szCs w:val="28"/>
        </w:rPr>
        <w:t>составляют Конституция РФ, УК РФ и иные ак</w:t>
      </w:r>
      <w:r>
        <w:rPr>
          <w:rFonts w:ascii="Times New Roman" w:hAnsi="Times New Roman"/>
          <w:sz w:val="28"/>
          <w:szCs w:val="28"/>
        </w:rPr>
        <w:t xml:space="preserve">ты отечественного </w:t>
      </w:r>
      <w:r w:rsidRPr="003C5C01">
        <w:rPr>
          <w:rFonts w:ascii="Times New Roman" w:hAnsi="Times New Roman"/>
          <w:sz w:val="28"/>
          <w:szCs w:val="28"/>
        </w:rPr>
        <w:t>законодательства, содержащие нормы права различной отраслевой принадлежности.</w:t>
      </w:r>
      <w:r>
        <w:rPr>
          <w:rFonts w:ascii="Times New Roman" w:hAnsi="Times New Roman"/>
          <w:sz w:val="28"/>
          <w:szCs w:val="28"/>
        </w:rPr>
        <w:t xml:space="preserve"> Зарубежные источники права представлены актами законодательства 13 штатов США.</w:t>
      </w:r>
    </w:p>
    <w:p w:rsidR="00676D75" w:rsidRDefault="00676D75" w:rsidP="003C5C01">
      <w:pPr>
        <w:ind w:firstLine="709"/>
        <w:jc w:val="both"/>
        <w:rPr>
          <w:rFonts w:ascii="Times New Roman" w:hAnsi="Times New Roman"/>
          <w:sz w:val="28"/>
          <w:szCs w:val="28"/>
        </w:rPr>
      </w:pPr>
      <w:r>
        <w:rPr>
          <w:rFonts w:ascii="Times New Roman" w:hAnsi="Times New Roman"/>
          <w:b/>
          <w:sz w:val="28"/>
          <w:szCs w:val="28"/>
        </w:rPr>
        <w:t>Эмпирическую базу</w:t>
      </w:r>
      <w:r w:rsidRPr="003C5C01">
        <w:rPr>
          <w:rFonts w:ascii="Times New Roman" w:hAnsi="Times New Roman"/>
          <w:b/>
          <w:sz w:val="28"/>
          <w:szCs w:val="28"/>
        </w:rPr>
        <w:t xml:space="preserve"> </w:t>
      </w:r>
      <w:r w:rsidRPr="00E351E2">
        <w:rPr>
          <w:rFonts w:ascii="Times New Roman" w:hAnsi="Times New Roman"/>
          <w:b/>
          <w:sz w:val="28"/>
          <w:szCs w:val="28"/>
        </w:rPr>
        <w:t>исследования</w:t>
      </w:r>
      <w:r w:rsidRPr="003C5C01">
        <w:rPr>
          <w:rFonts w:ascii="Times New Roman" w:hAnsi="Times New Roman"/>
          <w:sz w:val="28"/>
          <w:szCs w:val="28"/>
        </w:rPr>
        <w:t xml:space="preserve"> составляют находящиеся в свободном досту</w:t>
      </w:r>
      <w:r>
        <w:rPr>
          <w:rFonts w:ascii="Times New Roman" w:hAnsi="Times New Roman"/>
          <w:sz w:val="28"/>
          <w:szCs w:val="28"/>
        </w:rPr>
        <w:t>пе материалы судебной практики</w:t>
      </w:r>
      <w:r w:rsidRPr="003C5C01">
        <w:rPr>
          <w:rFonts w:ascii="Times New Roman" w:hAnsi="Times New Roman"/>
          <w:sz w:val="28"/>
          <w:szCs w:val="28"/>
        </w:rPr>
        <w:t>, в том числе размещенные в электронной коммуникационной сети Интернет, интерпретационные акты органов, уполномоченных давать руководящие разъяснения, а также материалы социологических исследований, проведенных другими авторами.</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Изучены правоприменительные акты (</w:t>
      </w:r>
      <w:r w:rsidRPr="00913F96">
        <w:rPr>
          <w:rFonts w:ascii="Times New Roman" w:hAnsi="Times New Roman"/>
          <w:sz w:val="28"/>
          <w:szCs w:val="28"/>
        </w:rPr>
        <w:t>приговоры, постановления о прекращении уголовных дел, акты вышестоящих судебных органов</w:t>
      </w:r>
      <w:r>
        <w:rPr>
          <w:rFonts w:ascii="Times New Roman" w:hAnsi="Times New Roman"/>
          <w:sz w:val="28"/>
          <w:szCs w:val="28"/>
        </w:rPr>
        <w:t xml:space="preserve">) по 84 уголовным делам, рассмотренным за период 2004-2013 гг. судами на территории трех субъектов РФ – Приморского края, Свердловской области, Тверской области. </w:t>
      </w:r>
      <w:r w:rsidRPr="003C5C01">
        <w:rPr>
          <w:rFonts w:ascii="Times New Roman" w:hAnsi="Times New Roman"/>
          <w:sz w:val="28"/>
          <w:szCs w:val="28"/>
        </w:rPr>
        <w:t xml:space="preserve"> </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Научная новизна исследования</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 xml:space="preserve">На примере необходимой обороны </w:t>
      </w:r>
      <w:r w:rsidRPr="003C5C01">
        <w:rPr>
          <w:rFonts w:ascii="Times New Roman" w:hAnsi="Times New Roman"/>
          <w:sz w:val="28"/>
          <w:szCs w:val="28"/>
        </w:rPr>
        <w:t>выявляются социальные и юриди</w:t>
      </w:r>
      <w:r>
        <w:rPr>
          <w:rFonts w:ascii="Times New Roman" w:hAnsi="Times New Roman"/>
          <w:sz w:val="28"/>
          <w:szCs w:val="28"/>
        </w:rPr>
        <w:t>ческие признаки, характеризующие</w:t>
      </w:r>
      <w:r w:rsidRPr="003C5C01">
        <w:rPr>
          <w:rFonts w:ascii="Times New Roman" w:hAnsi="Times New Roman"/>
          <w:sz w:val="28"/>
          <w:szCs w:val="28"/>
        </w:rPr>
        <w:t xml:space="preserve"> обстоятельства, исключающие преступность деяния, как конкретное правовое поведение</w:t>
      </w:r>
      <w:r>
        <w:rPr>
          <w:rFonts w:ascii="Times New Roman" w:hAnsi="Times New Roman"/>
          <w:sz w:val="28"/>
          <w:szCs w:val="28"/>
        </w:rPr>
        <w:t>. Ставится научная проблема</w:t>
      </w:r>
      <w:r w:rsidRPr="003C5C01">
        <w:rPr>
          <w:rFonts w:ascii="Times New Roman" w:hAnsi="Times New Roman"/>
          <w:sz w:val="28"/>
          <w:szCs w:val="28"/>
        </w:rPr>
        <w:t xml:space="preserve"> относимости</w:t>
      </w:r>
      <w:r>
        <w:rPr>
          <w:rFonts w:ascii="Times New Roman" w:hAnsi="Times New Roman"/>
          <w:sz w:val="28"/>
          <w:szCs w:val="28"/>
        </w:rPr>
        <w:t xml:space="preserve"> необходимой обороны</w:t>
      </w:r>
      <w:r w:rsidRPr="003C5C01">
        <w:rPr>
          <w:rFonts w:ascii="Times New Roman" w:hAnsi="Times New Roman"/>
          <w:sz w:val="28"/>
          <w:szCs w:val="28"/>
        </w:rPr>
        <w:t xml:space="preserve"> к правомерному, социально полезному поведению.</w:t>
      </w:r>
      <w:r>
        <w:rPr>
          <w:rFonts w:ascii="Times New Roman" w:hAnsi="Times New Roman"/>
          <w:sz w:val="28"/>
          <w:szCs w:val="28"/>
        </w:rPr>
        <w:t xml:space="preserve">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В силу рассмотрения н</w:t>
      </w:r>
      <w:r>
        <w:rPr>
          <w:rFonts w:ascii="Times New Roman" w:hAnsi="Times New Roman"/>
          <w:sz w:val="28"/>
          <w:szCs w:val="28"/>
        </w:rPr>
        <w:t xml:space="preserve">еобходимой обороны как </w:t>
      </w:r>
      <w:r w:rsidRPr="003C5C01">
        <w:rPr>
          <w:rFonts w:ascii="Times New Roman" w:hAnsi="Times New Roman"/>
          <w:sz w:val="28"/>
          <w:szCs w:val="28"/>
        </w:rPr>
        <w:t>правомерного деяния</w:t>
      </w:r>
      <w:r>
        <w:rPr>
          <w:rFonts w:ascii="Times New Roman" w:hAnsi="Times New Roman"/>
          <w:sz w:val="28"/>
          <w:szCs w:val="28"/>
        </w:rPr>
        <w:t xml:space="preserve">, урегулированного уголовным правом, </w:t>
      </w:r>
      <w:r w:rsidRPr="00C0245F">
        <w:rPr>
          <w:rFonts w:ascii="Times New Roman" w:hAnsi="Times New Roman"/>
          <w:sz w:val="28"/>
          <w:szCs w:val="28"/>
        </w:rPr>
        <w:t>обосновывается замена понятия «условия правомерности необходимой обороны» более точным понятием «условия реал</w:t>
      </w:r>
      <w:r>
        <w:rPr>
          <w:rFonts w:ascii="Times New Roman" w:hAnsi="Times New Roman"/>
          <w:sz w:val="28"/>
          <w:szCs w:val="28"/>
        </w:rPr>
        <w:t>изации необходимой обороны». Ф</w:t>
      </w:r>
      <w:r w:rsidRPr="003C5C01">
        <w:rPr>
          <w:rFonts w:ascii="Times New Roman" w:hAnsi="Times New Roman"/>
          <w:sz w:val="28"/>
          <w:szCs w:val="28"/>
        </w:rPr>
        <w:t xml:space="preserve">ормулируются  условия, характеризующие основание совершения необходимой обороны (требования к надлежащему посягательству, которое абстрактно или потенциально дозволено пресекать), объективность необходимой обороны (требования к направленности конкретного акта защиты – реальность и наличность пресекаемого посягательства в сочетании с надлежащим объектом защиты), последствия и пределы необходимой обороны (юридическая оценка достигнутых обороняющимся результатов).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Приводится детальный обзор института необходимой обороны по уголовному п</w:t>
      </w:r>
      <w:r>
        <w:rPr>
          <w:rFonts w:ascii="Times New Roman" w:hAnsi="Times New Roman"/>
          <w:sz w:val="28"/>
          <w:szCs w:val="28"/>
        </w:rPr>
        <w:t>раву США на примере Модельного уголовного к</w:t>
      </w:r>
      <w:r w:rsidRPr="003C5C01">
        <w:rPr>
          <w:rFonts w:ascii="Times New Roman" w:hAnsi="Times New Roman"/>
          <w:sz w:val="28"/>
          <w:szCs w:val="28"/>
        </w:rPr>
        <w:t>одекса США, статутного и общего права 13 отдельных штатов США (Айова, Аляска, Аризона, Висконсин, Иллинойс, Коннектикут, Миннесота, Мэн, Нью-Гемпшир, Нью-Йорк, Флорида, Южная Дакота, Юта), а также доктринальных положений. Выносятся предложения о целесообразности заимствования и адаптации отдельных норм, касающихся определения понятия «смертельное насилие», установления специальных более льготных условий реализации («дифференцированного режима») необходимой обороны имущества и жилища, в том числе с использованием автономных средств защиты («защитительных приспособлений»).</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Положения, выносимые на защиту</w:t>
      </w:r>
      <w:r>
        <w:rPr>
          <w:rFonts w:ascii="Times New Roman" w:hAnsi="Times New Roman"/>
          <w:b/>
          <w:sz w:val="28"/>
          <w:szCs w:val="28"/>
        </w:rPr>
        <w:t>:</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 xml:space="preserve">Доказывается, что понимание необходимой обороны как исключения из запрещенных уголовным правом деяний несовместимо с ее правомерным и социально полезным характером. </w:t>
      </w:r>
    </w:p>
    <w:p w:rsidR="00676D75" w:rsidRPr="003C5C01" w:rsidRDefault="00676D75" w:rsidP="003C5C01">
      <w:pPr>
        <w:numPr>
          <w:ilvl w:val="0"/>
          <w:numId w:val="12"/>
        </w:numPr>
        <w:jc w:val="both"/>
        <w:rPr>
          <w:rFonts w:ascii="Times New Roman" w:hAnsi="Times New Roman"/>
          <w:sz w:val="28"/>
          <w:szCs w:val="28"/>
        </w:rPr>
      </w:pPr>
      <w:r>
        <w:rPr>
          <w:rFonts w:ascii="Times New Roman" w:hAnsi="Times New Roman"/>
          <w:sz w:val="28"/>
          <w:szCs w:val="28"/>
        </w:rPr>
        <w:t xml:space="preserve">Аргументируется, что </w:t>
      </w:r>
      <w:r w:rsidRPr="003C5C01">
        <w:rPr>
          <w:rFonts w:ascii="Times New Roman" w:hAnsi="Times New Roman"/>
          <w:sz w:val="28"/>
          <w:szCs w:val="28"/>
        </w:rPr>
        <w:t>необходимая оборона специально предусмотрена уголовным правом в качестве отдельного правомерного деяния, одновременно исключающего общественную опасность содеянного, его вредность для объекта уголовно-правовой охраны, а также признаки конкретного состава преступления.</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 xml:space="preserve">Нормы </w:t>
      </w:r>
      <w:r>
        <w:rPr>
          <w:rFonts w:ascii="Times New Roman" w:hAnsi="Times New Roman"/>
          <w:sz w:val="28"/>
          <w:szCs w:val="28"/>
        </w:rPr>
        <w:t xml:space="preserve">о необходимой обороне </w:t>
      </w:r>
      <w:r w:rsidRPr="003C5C01">
        <w:rPr>
          <w:rFonts w:ascii="Times New Roman" w:hAnsi="Times New Roman"/>
          <w:sz w:val="28"/>
          <w:szCs w:val="28"/>
        </w:rPr>
        <w:t xml:space="preserve">предлагается перенести из раздела </w:t>
      </w:r>
      <w:r w:rsidRPr="003C5C01">
        <w:rPr>
          <w:rFonts w:ascii="Times New Roman" w:hAnsi="Times New Roman"/>
          <w:sz w:val="28"/>
          <w:szCs w:val="28"/>
          <w:lang w:val="en-US"/>
        </w:rPr>
        <w:t>II</w:t>
      </w:r>
      <w:r w:rsidRPr="003C5C01">
        <w:rPr>
          <w:rFonts w:ascii="Times New Roman" w:hAnsi="Times New Roman"/>
          <w:sz w:val="28"/>
          <w:szCs w:val="28"/>
        </w:rPr>
        <w:t xml:space="preserve"> «Преступление» УК РФ в новый, специализированный раздел.</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Обосновывается, что объектом защиты при необходимой обороне могут выступать не толь</w:t>
      </w:r>
      <w:r>
        <w:rPr>
          <w:rFonts w:ascii="Times New Roman" w:hAnsi="Times New Roman"/>
          <w:sz w:val="28"/>
          <w:szCs w:val="28"/>
        </w:rPr>
        <w:t>ко личность и права обороняющегося или других лиц, интересы общества или государства</w:t>
      </w:r>
      <w:r w:rsidRPr="003C5C01">
        <w:rPr>
          <w:rFonts w:ascii="Times New Roman" w:hAnsi="Times New Roman"/>
          <w:sz w:val="28"/>
          <w:szCs w:val="28"/>
        </w:rPr>
        <w:t xml:space="preserve">, за посягательство на которые установлена юридическая ответственность, в том числе уголовная, а любые не запрещенные законом интересы обороняющегося лица или третьих лиц, включая государство и общество. </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Формулируются правила уголовно-правовой оценки провокации посягательства, предоставляющие возможность правомерно перевести конфликт в плоскость необходимой обороны, то есть, не спровоцировав (в уголовно-правовом смысле) при этом посягательства. Таким образом легализуются ответные действия против лиц, совершающих оскорбительные, аморальные и (или) противоправные деяния, пресекать которые напрямую путем необходимой обороны было бы нельзя.</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Условие о соблюдении пределов необходимой обороны предлагается считать единственным, нарушение которого возможно умышленно, причем лишь с прямым умыслом. Умышленн</w:t>
      </w:r>
      <w:r>
        <w:rPr>
          <w:rFonts w:ascii="Times New Roman" w:hAnsi="Times New Roman"/>
          <w:sz w:val="28"/>
          <w:szCs w:val="28"/>
        </w:rPr>
        <w:t>ое нарушение остальных условий устраняет</w:t>
      </w:r>
      <w:r w:rsidRPr="003C5C01">
        <w:rPr>
          <w:rFonts w:ascii="Times New Roman" w:hAnsi="Times New Roman"/>
          <w:sz w:val="28"/>
          <w:szCs w:val="28"/>
        </w:rPr>
        <w:t xml:space="preserve"> саму возможность реализации права необходимой обороны и при отсутствии иных обстоятельств, исключающих преступность деяния, должно влечь уголовную ответственность на общих основаниях.</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Дается авторское толкование понятия превышения пределов необходимой обороны. Превышением пределов необходимой обороны считается причинение посягающему чрезмерного и не вызванного необходимостью вреда, с помощью которого действительно удалось отразить посягательство. Пределы необходимой обороны остаются соблюденными в случаях умышленного причинения посягающему вреда, предусмотренного ч. 1 ст. 108 и ч. 1 ст. 114 УК РФ, даже при явной чрезмерности такого вреда по сравнению с характером и опасностью посягательства, в случаях, когда посягательство невозможно отразить путем причинения меньшего вреда, либо когда посягательство продолжается, несмотря на применение подобных защитных мер.</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Диспозиции норм Особенной части УК РФ, устанавливающих ответственность за превышение пределов необходимой обороны, следует сделать описательными, одновременно подчеркнув умышленный характер деяния субъекта преступления и осознаваемую им явную несоразмерность наступивших последствий.</w:t>
      </w:r>
    </w:p>
    <w:p w:rsidR="00676D75" w:rsidRPr="003C5C01" w:rsidRDefault="00676D75" w:rsidP="003C5C01">
      <w:pPr>
        <w:numPr>
          <w:ilvl w:val="0"/>
          <w:numId w:val="12"/>
        </w:numPr>
        <w:jc w:val="both"/>
        <w:rPr>
          <w:rFonts w:ascii="Times New Roman" w:hAnsi="Times New Roman"/>
          <w:sz w:val="28"/>
          <w:szCs w:val="28"/>
        </w:rPr>
      </w:pPr>
      <w:r w:rsidRPr="003C5C01">
        <w:rPr>
          <w:rFonts w:ascii="Times New Roman" w:hAnsi="Times New Roman"/>
          <w:sz w:val="28"/>
          <w:szCs w:val="28"/>
        </w:rPr>
        <w:t>Предлагается внести в Особенную часть УК РФ единую статью о превышении пределов необходимой обороны под названием «Превышение пределов необходимой обороны», в которую включить составы преступлений, предусмотренные в настоящий момент ч. 1 ст. 108 и ч. 1 ст. 114 УК РФ. В примечании к статье закрепить правило о разграничении единичных и множественных преступлений данного вида. Кроме того, ч. 2 ст. 37 УК РФ дополнить указанием на то, что последствия, образующие превышение пределов необходимой обороны, определяются отдельной статьей Особенной части УК РФ.</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Теоретическая значимость исследования</w:t>
      </w:r>
      <w:r>
        <w:rPr>
          <w:rFonts w:ascii="Times New Roman" w:hAnsi="Times New Roman"/>
          <w:b/>
          <w:sz w:val="28"/>
          <w:szCs w:val="28"/>
        </w:rPr>
        <w:t>.</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Осуществлена постановка научной проблемы типологизации деяний, совершенных в условиях ОИПД, как видов правового поведения и предлагается ее возможное решение. Подвергнуты всестороннему рассмотрению и соотнесены с общей теорией правового поведения современные теории </w:t>
      </w:r>
      <w:r>
        <w:rPr>
          <w:rFonts w:ascii="Times New Roman" w:hAnsi="Times New Roman"/>
          <w:sz w:val="28"/>
          <w:szCs w:val="28"/>
        </w:rPr>
        <w:t xml:space="preserve">ОИПД </w:t>
      </w:r>
      <w:r w:rsidRPr="003C5C01">
        <w:rPr>
          <w:rFonts w:ascii="Times New Roman" w:hAnsi="Times New Roman"/>
          <w:sz w:val="28"/>
          <w:szCs w:val="28"/>
        </w:rPr>
        <w:t>(теория внешнего фактора, теория социальной полезности и необходимости, теория правомерности и социальной поле</w:t>
      </w:r>
      <w:r>
        <w:rPr>
          <w:rFonts w:ascii="Times New Roman" w:hAnsi="Times New Roman"/>
          <w:sz w:val="28"/>
          <w:szCs w:val="28"/>
        </w:rPr>
        <w:t>зности). Обозначены пределы</w:t>
      </w:r>
      <w:r w:rsidRPr="003C5C01">
        <w:rPr>
          <w:rFonts w:ascii="Times New Roman" w:hAnsi="Times New Roman"/>
          <w:sz w:val="28"/>
          <w:szCs w:val="28"/>
        </w:rPr>
        <w:t xml:space="preserve"> их объяснительного потенциала. Понимание ОИПД как исключений из установленных уголовно-правовых запретов опровергается в связи с тем, что при указанном подходе соответствующие деяния обладают свойствами, как правомерного поведения, так и злоупотребления правом, но не являются ни тем, ни другим, из чего можно сделать вывод об их фиктивном характере.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На примере уголовно-правовой регламентации ОИПД выявлена сочетаемость императивного метода правового регулирования не только с разрешительным типом правового регулирования, но и с общедозволительным типом правового регулирования, что может иметь значение как для науки уголовного права, так и для общей теории права.</w:t>
      </w:r>
    </w:p>
    <w:p w:rsidR="00676D75" w:rsidRPr="003C5C01" w:rsidRDefault="00676D75" w:rsidP="003C5C01">
      <w:pPr>
        <w:ind w:firstLine="709"/>
        <w:jc w:val="both"/>
        <w:rPr>
          <w:rFonts w:ascii="Times New Roman" w:hAnsi="Times New Roman"/>
          <w:sz w:val="28"/>
          <w:szCs w:val="28"/>
        </w:rPr>
      </w:pPr>
      <w:r>
        <w:rPr>
          <w:rFonts w:ascii="Times New Roman" w:hAnsi="Times New Roman"/>
          <w:sz w:val="28"/>
          <w:szCs w:val="28"/>
        </w:rPr>
        <w:t>Обобщены и проанализированы</w:t>
      </w:r>
      <w:r w:rsidRPr="003C5C01">
        <w:rPr>
          <w:rFonts w:ascii="Times New Roman" w:hAnsi="Times New Roman"/>
          <w:sz w:val="28"/>
          <w:szCs w:val="28"/>
        </w:rPr>
        <w:t xml:space="preserve"> научные результаты значительной части современных диссертационных исследований.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 xml:space="preserve">Положения большинства англоязычных источников представлены в оригинальном переводе автора и с авторскими примечаниями, что способствует более четкому пониманию материала. </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Практическая значимость исследования</w:t>
      </w:r>
      <w:r>
        <w:rPr>
          <w:rFonts w:ascii="Times New Roman" w:hAnsi="Times New Roman"/>
          <w:b/>
          <w:sz w:val="28"/>
          <w:szCs w:val="28"/>
        </w:rPr>
        <w:t>.</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Результаты проведенного исследования в дальнейшем могут учитываться при разработке научно-практических комментариев законодател</w:t>
      </w:r>
      <w:r>
        <w:rPr>
          <w:rFonts w:ascii="Times New Roman" w:hAnsi="Times New Roman"/>
          <w:sz w:val="28"/>
          <w:szCs w:val="28"/>
        </w:rPr>
        <w:t>ьства, посвященных ОИПД</w:t>
      </w:r>
      <w:r w:rsidRPr="003C5C01">
        <w:rPr>
          <w:rFonts w:ascii="Times New Roman" w:hAnsi="Times New Roman"/>
          <w:sz w:val="28"/>
          <w:szCs w:val="28"/>
        </w:rPr>
        <w:t>,</w:t>
      </w:r>
      <w:r>
        <w:rPr>
          <w:rFonts w:ascii="Times New Roman" w:hAnsi="Times New Roman"/>
          <w:sz w:val="28"/>
          <w:szCs w:val="28"/>
        </w:rPr>
        <w:t xml:space="preserve"> криминологических программ</w:t>
      </w:r>
      <w:r w:rsidRPr="003C5C01">
        <w:rPr>
          <w:rFonts w:ascii="Times New Roman" w:hAnsi="Times New Roman"/>
          <w:sz w:val="28"/>
          <w:szCs w:val="28"/>
        </w:rPr>
        <w:t xml:space="preserve">, материалов для правового просвещения населения, а также в правотворческой, правоприменительной, научно-исследовательской и преподавательской деятельности. </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Сравнительному исследованию подвергнуты положения, содержащиеся в проекте Постановления Пленума Верховного Суда РФ 2012 г. «О применении судами законодательства, обеспечивающего право на необходимую оборону и на причинение вреда при задержании лица, совершившего преступление»</w:t>
      </w:r>
      <w:r w:rsidRPr="003C5C01">
        <w:rPr>
          <w:rFonts w:ascii="Times New Roman" w:hAnsi="Times New Roman"/>
          <w:sz w:val="28"/>
          <w:szCs w:val="28"/>
          <w:vertAlign w:val="superscript"/>
        </w:rPr>
        <w:footnoteReference w:id="1"/>
      </w:r>
      <w:r>
        <w:rPr>
          <w:rFonts w:ascii="Times New Roman" w:hAnsi="Times New Roman"/>
          <w:sz w:val="28"/>
          <w:szCs w:val="28"/>
        </w:rPr>
        <w:t xml:space="preserve"> (далее по тексту</w:t>
      </w:r>
      <w:r w:rsidRPr="003C5C01">
        <w:rPr>
          <w:rFonts w:ascii="Times New Roman" w:hAnsi="Times New Roman"/>
          <w:sz w:val="28"/>
          <w:szCs w:val="28"/>
        </w:rPr>
        <w:t xml:space="preserve"> – первый проект Постановления 2012 г.), проекте Постановления Пленума Верховного Суда РФ 2012 г. «О применении судами законодательства о необходимой обороне и причинении вреда при задержании лица, совершившего преступление»</w:t>
      </w:r>
      <w:r w:rsidRPr="003C5C01">
        <w:rPr>
          <w:rFonts w:ascii="Times New Roman" w:hAnsi="Times New Roman"/>
          <w:sz w:val="28"/>
          <w:szCs w:val="28"/>
          <w:vertAlign w:val="superscript"/>
        </w:rPr>
        <w:footnoteReference w:id="2"/>
      </w:r>
      <w:r>
        <w:rPr>
          <w:rFonts w:ascii="Times New Roman" w:hAnsi="Times New Roman"/>
          <w:sz w:val="28"/>
          <w:szCs w:val="28"/>
        </w:rPr>
        <w:t xml:space="preserve"> (далее по тексту</w:t>
      </w:r>
      <w:r w:rsidRPr="003C5C01">
        <w:rPr>
          <w:rFonts w:ascii="Times New Roman" w:hAnsi="Times New Roman"/>
          <w:sz w:val="28"/>
          <w:szCs w:val="28"/>
        </w:rPr>
        <w:t xml:space="preserve"> – второй проект Постановления 2012 г.) и Постановлении пленума Верховного Суда РФ от 27.09.2012 г. № 19 «О применении судами законодательства о необходимой обороне и причинении вреда при задержании лица, совершившего преступление»</w:t>
      </w:r>
      <w:r w:rsidRPr="003C5C01">
        <w:rPr>
          <w:rFonts w:ascii="Times New Roman" w:hAnsi="Times New Roman"/>
          <w:sz w:val="28"/>
          <w:szCs w:val="28"/>
          <w:vertAlign w:val="superscript"/>
        </w:rPr>
        <w:footnoteReference w:id="3"/>
      </w:r>
      <w:r w:rsidRPr="003C5C01">
        <w:rPr>
          <w:rFonts w:ascii="Times New Roman" w:hAnsi="Times New Roman"/>
          <w:sz w:val="28"/>
          <w:szCs w:val="28"/>
        </w:rPr>
        <w:t xml:space="preserve"> (далее по тексту – Постановление от 27.09.2012 г. № 19).</w:t>
      </w:r>
    </w:p>
    <w:p w:rsidR="00676D75" w:rsidRPr="003C5C01" w:rsidRDefault="00676D75" w:rsidP="003C5C01">
      <w:pPr>
        <w:ind w:firstLine="709"/>
        <w:jc w:val="both"/>
        <w:rPr>
          <w:rFonts w:ascii="Times New Roman" w:hAnsi="Times New Roman"/>
          <w:sz w:val="28"/>
          <w:szCs w:val="28"/>
        </w:rPr>
      </w:pPr>
      <w:r w:rsidRPr="003C5C01">
        <w:rPr>
          <w:rFonts w:ascii="Times New Roman" w:hAnsi="Times New Roman"/>
          <w:sz w:val="28"/>
          <w:szCs w:val="28"/>
        </w:rPr>
        <w:t>Составлен и направлен в Верховный Суд РФ отзыв на первый проект Постановления 2012 г. с предложениями по его изменению и дополнению. Сформулированы предложения о внесении изменений в УК РФ.</w:t>
      </w:r>
    </w:p>
    <w:p w:rsidR="00676D75" w:rsidRPr="003C5C01" w:rsidRDefault="00676D75" w:rsidP="003C5C01">
      <w:pPr>
        <w:ind w:firstLine="709"/>
        <w:jc w:val="both"/>
        <w:rPr>
          <w:rFonts w:ascii="Times New Roman" w:hAnsi="Times New Roman"/>
          <w:b/>
          <w:sz w:val="28"/>
          <w:szCs w:val="28"/>
        </w:rPr>
      </w:pPr>
      <w:r w:rsidRPr="003C5C01">
        <w:rPr>
          <w:rFonts w:ascii="Times New Roman" w:hAnsi="Times New Roman"/>
          <w:b/>
          <w:sz w:val="28"/>
          <w:szCs w:val="28"/>
        </w:rPr>
        <w:t>Апробация результатов исследования</w:t>
      </w:r>
      <w:r>
        <w:rPr>
          <w:rFonts w:ascii="Times New Roman" w:hAnsi="Times New Roman"/>
          <w:b/>
          <w:sz w:val="28"/>
          <w:szCs w:val="28"/>
        </w:rPr>
        <w:t>.</w:t>
      </w:r>
    </w:p>
    <w:p w:rsidR="00676D75" w:rsidRDefault="00676D75" w:rsidP="003C5C01">
      <w:pPr>
        <w:ind w:firstLine="709"/>
        <w:jc w:val="both"/>
        <w:rPr>
          <w:rFonts w:ascii="Times New Roman" w:hAnsi="Times New Roman"/>
          <w:sz w:val="28"/>
          <w:szCs w:val="28"/>
        </w:rPr>
      </w:pPr>
      <w:r w:rsidRPr="003C5C01">
        <w:rPr>
          <w:rFonts w:ascii="Times New Roman" w:hAnsi="Times New Roman"/>
          <w:sz w:val="28"/>
          <w:szCs w:val="28"/>
        </w:rPr>
        <w:t>Разработанные положения, выводы и их аргументация обсуждались на заседаниях кафедры уголовного права Уральской государственной юридической академии,</w:t>
      </w:r>
      <w:r>
        <w:rPr>
          <w:rFonts w:ascii="Times New Roman" w:hAnsi="Times New Roman"/>
          <w:sz w:val="28"/>
          <w:szCs w:val="28"/>
        </w:rPr>
        <w:t xml:space="preserve"> а также на </w:t>
      </w:r>
      <w:r w:rsidRPr="00472FDE">
        <w:rPr>
          <w:rFonts w:ascii="Times New Roman" w:hAnsi="Times New Roman"/>
          <w:sz w:val="28"/>
          <w:szCs w:val="28"/>
          <w:lang w:val="en-US"/>
        </w:rPr>
        <w:t>VIII</w:t>
      </w:r>
      <w:r>
        <w:rPr>
          <w:rFonts w:ascii="Times New Roman" w:hAnsi="Times New Roman"/>
          <w:sz w:val="28"/>
          <w:szCs w:val="28"/>
        </w:rPr>
        <w:t xml:space="preserve"> Межрегиональной научно-практической конференции</w:t>
      </w:r>
      <w:r w:rsidRPr="00472FDE">
        <w:rPr>
          <w:rFonts w:ascii="Times New Roman" w:hAnsi="Times New Roman"/>
          <w:sz w:val="28"/>
          <w:szCs w:val="28"/>
        </w:rPr>
        <w:t xml:space="preserve"> «Механизм реализации и защиты прав личности» (Екатеринбург,</w:t>
      </w:r>
      <w:r>
        <w:rPr>
          <w:rFonts w:ascii="Times New Roman" w:hAnsi="Times New Roman"/>
          <w:sz w:val="28"/>
          <w:szCs w:val="28"/>
        </w:rPr>
        <w:t xml:space="preserve"> 27.11.</w:t>
      </w:r>
      <w:r w:rsidRPr="00472FDE">
        <w:rPr>
          <w:rFonts w:ascii="Times New Roman" w:hAnsi="Times New Roman"/>
          <w:sz w:val="28"/>
          <w:szCs w:val="28"/>
        </w:rPr>
        <w:t>2009</w:t>
      </w:r>
      <w:r>
        <w:rPr>
          <w:rFonts w:ascii="Times New Roman" w:hAnsi="Times New Roman"/>
          <w:sz w:val="28"/>
          <w:szCs w:val="28"/>
        </w:rPr>
        <w:t xml:space="preserve"> г.</w:t>
      </w:r>
      <w:r w:rsidRPr="00472FDE">
        <w:rPr>
          <w:rFonts w:ascii="Times New Roman" w:hAnsi="Times New Roman"/>
          <w:sz w:val="28"/>
          <w:szCs w:val="28"/>
        </w:rPr>
        <w:t>)</w:t>
      </w:r>
      <w:r>
        <w:rPr>
          <w:rFonts w:ascii="Times New Roman" w:hAnsi="Times New Roman"/>
          <w:sz w:val="28"/>
          <w:szCs w:val="28"/>
        </w:rPr>
        <w:t xml:space="preserve"> </w:t>
      </w:r>
      <w:r w:rsidRPr="003C5C01">
        <w:rPr>
          <w:rFonts w:ascii="Times New Roman" w:hAnsi="Times New Roman"/>
          <w:sz w:val="28"/>
          <w:szCs w:val="28"/>
        </w:rPr>
        <w:t>и изложены в</w:t>
      </w:r>
      <w:r>
        <w:rPr>
          <w:rFonts w:ascii="Times New Roman" w:hAnsi="Times New Roman"/>
          <w:sz w:val="28"/>
          <w:szCs w:val="28"/>
        </w:rPr>
        <w:t xml:space="preserve"> четырех</w:t>
      </w:r>
      <w:r w:rsidRPr="003C5C01">
        <w:rPr>
          <w:rFonts w:ascii="Times New Roman" w:hAnsi="Times New Roman"/>
          <w:sz w:val="28"/>
          <w:szCs w:val="28"/>
        </w:rPr>
        <w:t xml:space="preserve"> опубликованных статьях</w:t>
      </w:r>
      <w:r>
        <w:rPr>
          <w:rFonts w:ascii="Times New Roman" w:hAnsi="Times New Roman"/>
          <w:sz w:val="28"/>
          <w:szCs w:val="28"/>
        </w:rPr>
        <w:t>, общим объемом 2,6 п. л.</w:t>
      </w:r>
    </w:p>
    <w:p w:rsidR="00676D75" w:rsidRPr="001A7D60" w:rsidRDefault="00676D75" w:rsidP="00472FDE">
      <w:pPr>
        <w:ind w:firstLine="709"/>
        <w:jc w:val="both"/>
        <w:rPr>
          <w:rFonts w:ascii="Times New Roman" w:hAnsi="Times New Roman"/>
          <w:sz w:val="28"/>
          <w:szCs w:val="28"/>
        </w:rPr>
      </w:pPr>
      <w:r w:rsidRPr="001A7D60">
        <w:rPr>
          <w:rFonts w:ascii="Times New Roman" w:hAnsi="Times New Roman"/>
          <w:b/>
          <w:sz w:val="28"/>
          <w:szCs w:val="28"/>
        </w:rPr>
        <w:t>Структура работы</w:t>
      </w:r>
      <w:r>
        <w:rPr>
          <w:rFonts w:ascii="Times New Roman" w:hAnsi="Times New Roman"/>
          <w:b/>
          <w:sz w:val="28"/>
          <w:szCs w:val="28"/>
        </w:rPr>
        <w:t xml:space="preserve"> </w:t>
      </w:r>
      <w:r w:rsidRPr="00472FDE">
        <w:rPr>
          <w:rFonts w:ascii="Times New Roman" w:hAnsi="Times New Roman"/>
          <w:sz w:val="28"/>
          <w:szCs w:val="28"/>
        </w:rPr>
        <w:t>определяется целями и задачами исследования</w:t>
      </w:r>
      <w:r>
        <w:rPr>
          <w:rFonts w:ascii="Times New Roman" w:hAnsi="Times New Roman"/>
          <w:sz w:val="28"/>
          <w:szCs w:val="28"/>
        </w:rPr>
        <w:t xml:space="preserve"> и включает в себя введение, три</w:t>
      </w:r>
      <w:r w:rsidRPr="001A7D60">
        <w:rPr>
          <w:rFonts w:ascii="Times New Roman" w:hAnsi="Times New Roman"/>
          <w:sz w:val="28"/>
          <w:szCs w:val="28"/>
        </w:rPr>
        <w:t xml:space="preserve"> глав</w:t>
      </w:r>
      <w:r>
        <w:rPr>
          <w:rFonts w:ascii="Times New Roman" w:hAnsi="Times New Roman"/>
          <w:sz w:val="28"/>
          <w:szCs w:val="28"/>
        </w:rPr>
        <w:t>ы, объединяющие девять</w:t>
      </w:r>
      <w:r w:rsidRPr="001A7D60">
        <w:rPr>
          <w:rFonts w:ascii="Times New Roman" w:hAnsi="Times New Roman"/>
          <w:sz w:val="28"/>
          <w:szCs w:val="28"/>
        </w:rPr>
        <w:t xml:space="preserve"> параграфов, </w:t>
      </w:r>
      <w:r>
        <w:rPr>
          <w:rFonts w:ascii="Times New Roman" w:hAnsi="Times New Roman"/>
          <w:sz w:val="28"/>
          <w:szCs w:val="28"/>
        </w:rPr>
        <w:t>заключение и список библиографических источников</w:t>
      </w:r>
      <w:r w:rsidRPr="001A7D60">
        <w:rPr>
          <w:rFonts w:ascii="Times New Roman" w:hAnsi="Times New Roman"/>
          <w:sz w:val="28"/>
          <w:szCs w:val="28"/>
        </w:rPr>
        <w:t>.</w:t>
      </w:r>
    </w:p>
    <w:p w:rsidR="00676D75" w:rsidRPr="003C5C01" w:rsidRDefault="00676D75" w:rsidP="003C5C01">
      <w:pPr>
        <w:ind w:firstLine="709"/>
        <w:jc w:val="both"/>
        <w:rPr>
          <w:rFonts w:ascii="Times New Roman" w:hAnsi="Times New Roman"/>
          <w:sz w:val="28"/>
          <w:szCs w:val="28"/>
        </w:rPr>
      </w:pPr>
    </w:p>
    <w:p w:rsidR="00676D75" w:rsidRPr="003C5C01" w:rsidRDefault="00676D75" w:rsidP="00410DBA">
      <w:pPr>
        <w:ind w:firstLine="709"/>
        <w:jc w:val="both"/>
        <w:rPr>
          <w:rFonts w:ascii="Times New Roman" w:hAnsi="Times New Roman"/>
          <w:b/>
          <w:sz w:val="28"/>
          <w:szCs w:val="28"/>
        </w:rPr>
      </w:pPr>
    </w:p>
    <w:p w:rsidR="00676D75" w:rsidRDefault="00676D75" w:rsidP="00410DBA">
      <w:pPr>
        <w:ind w:firstLine="709"/>
        <w:jc w:val="both"/>
        <w:rPr>
          <w:rFonts w:ascii="Times New Roman" w:hAnsi="Times New Roman"/>
          <w:sz w:val="28"/>
          <w:szCs w:val="28"/>
        </w:rPr>
      </w:pPr>
    </w:p>
    <w:p w:rsidR="00676D75" w:rsidRDefault="00676D75" w:rsidP="00410DBA">
      <w:pPr>
        <w:ind w:firstLine="709"/>
        <w:jc w:val="both"/>
        <w:rPr>
          <w:rFonts w:ascii="Times New Roman" w:hAnsi="Times New Roman"/>
          <w:b/>
          <w:sz w:val="28"/>
          <w:szCs w:val="28"/>
        </w:rPr>
      </w:pPr>
    </w:p>
    <w:p w:rsidR="00676D75" w:rsidRDefault="00676D75" w:rsidP="00410DBA">
      <w:pPr>
        <w:ind w:firstLine="709"/>
        <w:jc w:val="both"/>
        <w:rPr>
          <w:rFonts w:ascii="Times New Roman" w:hAnsi="Times New Roman"/>
          <w:b/>
          <w:sz w:val="28"/>
          <w:szCs w:val="28"/>
        </w:rPr>
      </w:pPr>
    </w:p>
    <w:p w:rsidR="00676D75" w:rsidRDefault="00676D75" w:rsidP="00410DBA">
      <w:pPr>
        <w:ind w:firstLine="709"/>
        <w:jc w:val="both"/>
        <w:rPr>
          <w:rFonts w:ascii="Times New Roman" w:hAnsi="Times New Roman"/>
          <w:b/>
          <w:sz w:val="28"/>
          <w:szCs w:val="28"/>
        </w:rPr>
      </w:pPr>
    </w:p>
    <w:p w:rsidR="00676D75" w:rsidRDefault="00676D75" w:rsidP="00410DBA">
      <w:pPr>
        <w:ind w:firstLine="709"/>
        <w:jc w:val="both"/>
        <w:rPr>
          <w:rFonts w:ascii="Times New Roman" w:hAnsi="Times New Roman"/>
          <w:b/>
          <w:sz w:val="28"/>
          <w:szCs w:val="28"/>
        </w:rPr>
      </w:pPr>
    </w:p>
    <w:p w:rsidR="00676D75" w:rsidRDefault="00676D75" w:rsidP="00410DBA">
      <w:pPr>
        <w:ind w:firstLine="709"/>
        <w:jc w:val="both"/>
        <w:rPr>
          <w:rFonts w:ascii="Times New Roman" w:hAnsi="Times New Roman"/>
          <w:b/>
          <w:sz w:val="28"/>
          <w:szCs w:val="28"/>
        </w:rPr>
      </w:pPr>
    </w:p>
    <w:p w:rsidR="00676D75" w:rsidRDefault="00676D75" w:rsidP="00AF71D0">
      <w:pPr>
        <w:spacing w:line="720" w:lineRule="auto"/>
        <w:rPr>
          <w:rFonts w:ascii="Times New Roman" w:hAnsi="Times New Roman"/>
          <w:b/>
          <w:sz w:val="28"/>
          <w:szCs w:val="28"/>
        </w:rPr>
      </w:pPr>
    </w:p>
    <w:p w:rsidR="00676D75" w:rsidRDefault="00676D75" w:rsidP="00913F96">
      <w:pPr>
        <w:spacing w:line="720" w:lineRule="auto"/>
        <w:ind w:firstLine="709"/>
        <w:jc w:val="center"/>
        <w:rPr>
          <w:rFonts w:ascii="Times New Roman" w:hAnsi="Times New Roman"/>
          <w:b/>
          <w:sz w:val="28"/>
          <w:szCs w:val="28"/>
        </w:rPr>
      </w:pPr>
    </w:p>
    <w:p w:rsidR="00676D75" w:rsidRDefault="00676D75" w:rsidP="00913F96">
      <w:pPr>
        <w:spacing w:line="720" w:lineRule="auto"/>
        <w:ind w:firstLine="709"/>
        <w:jc w:val="center"/>
        <w:rPr>
          <w:rFonts w:ascii="Times New Roman" w:hAnsi="Times New Roman"/>
          <w:b/>
          <w:sz w:val="28"/>
          <w:szCs w:val="28"/>
        </w:rPr>
      </w:pPr>
    </w:p>
    <w:p w:rsidR="00676D75" w:rsidRDefault="00676D75" w:rsidP="00913F96">
      <w:pPr>
        <w:spacing w:line="720" w:lineRule="auto"/>
        <w:ind w:firstLine="709"/>
        <w:jc w:val="center"/>
        <w:rPr>
          <w:rFonts w:ascii="Times New Roman" w:hAnsi="Times New Roman"/>
          <w:b/>
          <w:sz w:val="28"/>
          <w:szCs w:val="28"/>
        </w:rPr>
      </w:pPr>
    </w:p>
    <w:p w:rsidR="00676D75" w:rsidRDefault="00676D75" w:rsidP="00913F96">
      <w:pPr>
        <w:spacing w:line="720" w:lineRule="auto"/>
        <w:ind w:firstLine="709"/>
        <w:jc w:val="center"/>
        <w:rPr>
          <w:rFonts w:ascii="Times New Roman" w:hAnsi="Times New Roman"/>
          <w:b/>
          <w:sz w:val="28"/>
          <w:szCs w:val="28"/>
        </w:rPr>
      </w:pPr>
    </w:p>
    <w:p w:rsidR="00676D75" w:rsidRDefault="00676D75" w:rsidP="00913F96">
      <w:pPr>
        <w:spacing w:line="720" w:lineRule="auto"/>
        <w:ind w:firstLine="709"/>
        <w:jc w:val="center"/>
        <w:rPr>
          <w:rFonts w:ascii="Times New Roman" w:hAnsi="Times New Roman"/>
          <w:b/>
          <w:sz w:val="28"/>
          <w:szCs w:val="28"/>
        </w:rPr>
      </w:pPr>
      <w:r>
        <w:rPr>
          <w:rFonts w:ascii="Times New Roman" w:hAnsi="Times New Roman"/>
          <w:b/>
          <w:sz w:val="28"/>
          <w:szCs w:val="28"/>
        </w:rPr>
        <w:t>СОДЕРЖАНИЕ РАБОТЫ</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Во </w:t>
      </w:r>
      <w:r w:rsidRPr="005A7B3C">
        <w:rPr>
          <w:rFonts w:ascii="Times New Roman" w:hAnsi="Times New Roman"/>
          <w:b/>
          <w:sz w:val="28"/>
          <w:szCs w:val="28"/>
        </w:rPr>
        <w:t>введении</w:t>
      </w:r>
      <w:r>
        <w:rPr>
          <w:rFonts w:ascii="Times New Roman" w:hAnsi="Times New Roman"/>
          <w:sz w:val="28"/>
          <w:szCs w:val="28"/>
        </w:rPr>
        <w:t xml:space="preserve"> обосновывается актуальность темы исследования, определяются его объект и</w:t>
      </w:r>
      <w:r w:rsidRPr="00472FDE">
        <w:rPr>
          <w:rFonts w:ascii="Times New Roman" w:hAnsi="Times New Roman"/>
          <w:sz w:val="28"/>
          <w:szCs w:val="28"/>
        </w:rPr>
        <w:t xml:space="preserve"> предмет</w:t>
      </w:r>
      <w:r>
        <w:rPr>
          <w:rFonts w:ascii="Times New Roman" w:hAnsi="Times New Roman"/>
          <w:sz w:val="28"/>
          <w:szCs w:val="28"/>
        </w:rPr>
        <w:t>, ставятся цели и задачи, описываются методология, теоретическая основа, нормативная и эмпирические базы, раскрывается научная новизна, формулируются положения, выносимые на защиту, обосновывается теоретическая и практическая значимость, а также приводятся сведения об апробации научных результатов и структуре работы.</w:t>
      </w:r>
    </w:p>
    <w:p w:rsidR="00676D75" w:rsidRDefault="00676D75" w:rsidP="00AF71D0">
      <w:pPr>
        <w:ind w:firstLine="709"/>
        <w:jc w:val="both"/>
        <w:rPr>
          <w:rFonts w:ascii="Times New Roman" w:hAnsi="Times New Roman"/>
          <w:sz w:val="28"/>
          <w:szCs w:val="28"/>
        </w:rPr>
      </w:pPr>
      <w:r w:rsidRPr="005A7B3C">
        <w:rPr>
          <w:rFonts w:ascii="Times New Roman" w:hAnsi="Times New Roman"/>
          <w:b/>
          <w:sz w:val="28"/>
          <w:szCs w:val="28"/>
        </w:rPr>
        <w:t>Первая глава «Понятие и признаки необходимой обороны»</w:t>
      </w:r>
      <w:r>
        <w:rPr>
          <w:rFonts w:ascii="Times New Roman" w:hAnsi="Times New Roman"/>
          <w:sz w:val="28"/>
          <w:szCs w:val="28"/>
        </w:rPr>
        <w:t xml:space="preserve"> состоит из двух параграфов. </w:t>
      </w:r>
    </w:p>
    <w:p w:rsidR="00676D75" w:rsidRDefault="00676D75" w:rsidP="00AF71D0">
      <w:pPr>
        <w:ind w:firstLine="709"/>
        <w:jc w:val="both"/>
        <w:rPr>
          <w:rFonts w:ascii="Times New Roman" w:hAnsi="Times New Roman"/>
          <w:sz w:val="28"/>
          <w:szCs w:val="28"/>
        </w:rPr>
      </w:pPr>
      <w:r>
        <w:rPr>
          <w:rFonts w:ascii="Times New Roman" w:hAnsi="Times New Roman"/>
          <w:sz w:val="28"/>
          <w:szCs w:val="28"/>
        </w:rPr>
        <w:t xml:space="preserve">В </w:t>
      </w:r>
      <w:r w:rsidRPr="0040401D">
        <w:rPr>
          <w:rFonts w:ascii="Times New Roman" w:hAnsi="Times New Roman"/>
          <w:sz w:val="28"/>
          <w:szCs w:val="28"/>
        </w:rPr>
        <w:t xml:space="preserve">рамках </w:t>
      </w:r>
      <w:r>
        <w:rPr>
          <w:rFonts w:ascii="Times New Roman" w:hAnsi="Times New Roman"/>
          <w:sz w:val="28"/>
          <w:szCs w:val="28"/>
        </w:rPr>
        <w:t xml:space="preserve">первого параграфа </w:t>
      </w:r>
      <w:r w:rsidRPr="005A7B3C">
        <w:rPr>
          <w:rFonts w:ascii="Times New Roman" w:hAnsi="Times New Roman"/>
          <w:b/>
          <w:sz w:val="28"/>
          <w:szCs w:val="28"/>
        </w:rPr>
        <w:t>«Современные представления об обстоятельствах, исключающих преступность деяния»</w:t>
      </w:r>
      <w:r>
        <w:rPr>
          <w:rFonts w:ascii="Times New Roman" w:hAnsi="Times New Roman"/>
          <w:b/>
          <w:sz w:val="28"/>
          <w:szCs w:val="28"/>
        </w:rPr>
        <w:t xml:space="preserve"> </w:t>
      </w:r>
      <w:r w:rsidRPr="00DC2453">
        <w:rPr>
          <w:rFonts w:ascii="Times New Roman" w:hAnsi="Times New Roman"/>
          <w:sz w:val="28"/>
          <w:szCs w:val="28"/>
        </w:rPr>
        <w:t xml:space="preserve">первой </w:t>
      </w:r>
      <w:r>
        <w:rPr>
          <w:rFonts w:ascii="Times New Roman" w:hAnsi="Times New Roman"/>
          <w:sz w:val="28"/>
          <w:szCs w:val="28"/>
        </w:rPr>
        <w:t xml:space="preserve">главы автором рассматриваются различные подходы к пониманию института ОИПД. </w:t>
      </w:r>
    </w:p>
    <w:p w:rsidR="00676D75" w:rsidRDefault="00676D75" w:rsidP="00EA68AE">
      <w:pPr>
        <w:ind w:firstLine="709"/>
        <w:jc w:val="both"/>
        <w:rPr>
          <w:rFonts w:ascii="Times New Roman" w:hAnsi="Times New Roman"/>
          <w:sz w:val="28"/>
          <w:szCs w:val="28"/>
        </w:rPr>
      </w:pPr>
      <w:r>
        <w:rPr>
          <w:rFonts w:ascii="Times New Roman" w:hAnsi="Times New Roman"/>
          <w:sz w:val="28"/>
          <w:szCs w:val="28"/>
        </w:rPr>
        <w:t xml:space="preserve">УК РФ прямо относит необходимую оборону к институту ОИПД, но легальное определение понятия ОИПД при этом отсутствует. Обращает на себя внимание, что гл. 8 УК РФ, в которой содержатся нормы о необходимой обороне, находится в разделе </w:t>
      </w:r>
      <w:r>
        <w:rPr>
          <w:rFonts w:ascii="Times New Roman" w:hAnsi="Times New Roman"/>
          <w:sz w:val="28"/>
          <w:szCs w:val="28"/>
          <w:lang w:val="en-US"/>
        </w:rPr>
        <w:t>II</w:t>
      </w:r>
      <w:r>
        <w:rPr>
          <w:rFonts w:ascii="Times New Roman" w:hAnsi="Times New Roman"/>
          <w:sz w:val="28"/>
          <w:szCs w:val="28"/>
        </w:rPr>
        <w:t xml:space="preserve"> «Преступление». Сложившаяся ситуация приводит к неоднозначности решения вопроса о том, какие именно признаки отличают необходимую оборону от преступления и каковы взаимосвязи указанных явлений.</w:t>
      </w:r>
    </w:p>
    <w:p w:rsidR="00676D75" w:rsidRDefault="00676D75" w:rsidP="004745E0">
      <w:pPr>
        <w:ind w:firstLine="709"/>
        <w:jc w:val="both"/>
        <w:rPr>
          <w:rFonts w:ascii="Times New Roman" w:hAnsi="Times New Roman"/>
          <w:sz w:val="28"/>
          <w:szCs w:val="28"/>
        </w:rPr>
      </w:pPr>
      <w:r>
        <w:rPr>
          <w:rFonts w:ascii="Times New Roman" w:hAnsi="Times New Roman"/>
          <w:sz w:val="28"/>
          <w:szCs w:val="28"/>
        </w:rPr>
        <w:t xml:space="preserve">Отличия ОИПД от преступления исследуются на примере теорий, предложенных В.А. Блинниковым, С.В. Пархоменко и А.П. Дмитренко. Все перечисленные теории предусматривают в качестве разграничительного критерия отсутствие при ОИПД одного или нескольких признаков преступления. В то же время, представления о наличии или отсутствии при ОИПД признаков конкретного состава преступления значительно варьируются. Анализируется объяснительный потенциал данных теорий, их положения сопоставляются между собой, выявляются различия и возможные противоречия. </w:t>
      </w:r>
      <w:r w:rsidRPr="00EA68AE">
        <w:rPr>
          <w:rFonts w:ascii="Times New Roman" w:hAnsi="Times New Roman"/>
          <w:sz w:val="28"/>
          <w:szCs w:val="28"/>
        </w:rPr>
        <w:t>Полученные выводы распространяются</w:t>
      </w:r>
      <w:r>
        <w:rPr>
          <w:rFonts w:ascii="Times New Roman" w:hAnsi="Times New Roman"/>
          <w:sz w:val="28"/>
          <w:szCs w:val="28"/>
        </w:rPr>
        <w:t xml:space="preserve"> автором</w:t>
      </w:r>
      <w:r w:rsidRPr="00EA68AE">
        <w:rPr>
          <w:rFonts w:ascii="Times New Roman" w:hAnsi="Times New Roman"/>
          <w:sz w:val="28"/>
          <w:szCs w:val="28"/>
        </w:rPr>
        <w:t xml:space="preserve"> на необходимую оборону и проверяются с учетом ее специфики.</w:t>
      </w:r>
      <w:r>
        <w:rPr>
          <w:rFonts w:ascii="Times New Roman" w:hAnsi="Times New Roman"/>
          <w:sz w:val="28"/>
          <w:szCs w:val="28"/>
        </w:rPr>
        <w:t xml:space="preserve"> </w:t>
      </w:r>
    </w:p>
    <w:p w:rsidR="00676D75" w:rsidRDefault="00676D75" w:rsidP="00AF71D0">
      <w:pPr>
        <w:ind w:firstLine="709"/>
        <w:jc w:val="both"/>
        <w:rPr>
          <w:rFonts w:ascii="Times New Roman" w:hAnsi="Times New Roman"/>
          <w:sz w:val="28"/>
          <w:szCs w:val="28"/>
        </w:rPr>
      </w:pPr>
      <w:r>
        <w:rPr>
          <w:rFonts w:ascii="Times New Roman" w:hAnsi="Times New Roman"/>
          <w:sz w:val="28"/>
          <w:szCs w:val="28"/>
        </w:rPr>
        <w:t>Автор отмечает, что понимание необходимой обороны согласно рассмотренным теориям ОИПД как исключения из уже существующих уголовно-правовых запретов заведомо приводит к признанию наличия в необходимой обороне общественной опасности, вредности для объекта уголовно-правовой охраны и всех признаков конкретного состава преступления. В противном случае невозможным становится объяснить, почему необходимая оборона попадает в предмет уголовно-правового регулирования.</w:t>
      </w:r>
    </w:p>
    <w:p w:rsidR="00676D75" w:rsidRDefault="00676D75" w:rsidP="004C6BAE">
      <w:pPr>
        <w:ind w:firstLine="709"/>
        <w:jc w:val="both"/>
        <w:rPr>
          <w:rFonts w:ascii="Times New Roman" w:hAnsi="Times New Roman"/>
          <w:sz w:val="28"/>
          <w:szCs w:val="28"/>
        </w:rPr>
      </w:pPr>
      <w:r>
        <w:rPr>
          <w:rFonts w:ascii="Times New Roman" w:hAnsi="Times New Roman"/>
          <w:sz w:val="28"/>
          <w:szCs w:val="28"/>
        </w:rPr>
        <w:t xml:space="preserve">В свою очередь, не каждое общественно-опасное деяние вредно для объекта уголовно-правовой охраны, но каждое деяние, вредное для объекта уголовно-правовой охраны, обязательно является общественно опасным. Соответствие необходимой обороны предписаниям гл. 8 УК РФ при существующем подходе не способно устранить ее общественную опасность и вредность для объекта уголовно-правовой охраны. </w:t>
      </w:r>
      <w:r w:rsidRPr="007F0A86">
        <w:rPr>
          <w:rFonts w:ascii="Times New Roman" w:hAnsi="Times New Roman"/>
          <w:sz w:val="28"/>
          <w:szCs w:val="28"/>
        </w:rPr>
        <w:t>Автор приходит к выводу, что</w:t>
      </w:r>
      <w:r>
        <w:rPr>
          <w:rFonts w:ascii="Times New Roman" w:hAnsi="Times New Roman"/>
          <w:sz w:val="28"/>
          <w:szCs w:val="28"/>
        </w:rPr>
        <w:t xml:space="preserve"> </w:t>
      </w:r>
      <w:r w:rsidRPr="007F0A86">
        <w:rPr>
          <w:rFonts w:ascii="Times New Roman" w:hAnsi="Times New Roman"/>
          <w:sz w:val="28"/>
          <w:szCs w:val="28"/>
        </w:rPr>
        <w:t>относимость необходимой обороны к правомерному, социально полезному поведению</w:t>
      </w:r>
      <w:r>
        <w:rPr>
          <w:rFonts w:ascii="Times New Roman" w:hAnsi="Times New Roman"/>
          <w:sz w:val="28"/>
          <w:szCs w:val="28"/>
        </w:rPr>
        <w:t xml:space="preserve"> будет исключать</w:t>
      </w:r>
      <w:r w:rsidRPr="007F0A86">
        <w:t xml:space="preserve"> </w:t>
      </w:r>
      <w:r w:rsidRPr="007F0A86">
        <w:rPr>
          <w:rFonts w:ascii="Times New Roman" w:hAnsi="Times New Roman"/>
          <w:sz w:val="28"/>
          <w:szCs w:val="28"/>
        </w:rPr>
        <w:t>общественную опасность содеянного, его вредность для объекта уголовно-правовой охраны, а также признаки конкретного состава преступления.</w:t>
      </w:r>
      <w:r w:rsidRPr="00470B14">
        <w:rPr>
          <w:rFonts w:ascii="Times New Roman" w:hAnsi="Times New Roman"/>
          <w:sz w:val="28"/>
          <w:szCs w:val="28"/>
        </w:rPr>
        <w:t xml:space="preserve"> </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Во втором параграфе </w:t>
      </w:r>
      <w:r w:rsidRPr="005A7B3C">
        <w:rPr>
          <w:rFonts w:ascii="Times New Roman" w:hAnsi="Times New Roman"/>
          <w:b/>
          <w:sz w:val="28"/>
          <w:szCs w:val="28"/>
        </w:rPr>
        <w:t>«Основания исключения преступности деяния при необходимой обороне»</w:t>
      </w:r>
      <w:r>
        <w:rPr>
          <w:rFonts w:ascii="Times New Roman" w:hAnsi="Times New Roman"/>
          <w:b/>
          <w:sz w:val="28"/>
          <w:szCs w:val="28"/>
        </w:rPr>
        <w:t xml:space="preserve"> </w:t>
      </w:r>
      <w:r w:rsidRPr="007D1CD7">
        <w:rPr>
          <w:rFonts w:ascii="Times New Roman" w:hAnsi="Times New Roman"/>
          <w:sz w:val="28"/>
          <w:szCs w:val="28"/>
        </w:rPr>
        <w:t>первой главы</w:t>
      </w:r>
      <w:r>
        <w:rPr>
          <w:rFonts w:ascii="Times New Roman" w:hAnsi="Times New Roman"/>
          <w:sz w:val="28"/>
          <w:szCs w:val="28"/>
        </w:rPr>
        <w:t xml:space="preserve"> автор с позиций общей теории права анализирует признаки и юридические последствия необходимой обороны как правового поведения. Подчеркивается, что понимание необходимой обороны как исключения из уже установленного уголовно-правового запрета приводит к противоречивости признаков и юридических последствий необходимой обороны.</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Так, с</w:t>
      </w:r>
      <w:r w:rsidRPr="00E67043">
        <w:rPr>
          <w:rFonts w:ascii="Times New Roman" w:hAnsi="Times New Roman"/>
          <w:sz w:val="28"/>
          <w:szCs w:val="28"/>
        </w:rPr>
        <w:t xml:space="preserve"> точки зрения общей теорий права правомерное, социально полезное поведение</w:t>
      </w:r>
      <w:r>
        <w:rPr>
          <w:rFonts w:ascii="Times New Roman" w:hAnsi="Times New Roman"/>
          <w:sz w:val="28"/>
          <w:szCs w:val="28"/>
        </w:rPr>
        <w:t xml:space="preserve"> характеризуется</w:t>
      </w:r>
      <w:r w:rsidRPr="00E67043">
        <w:rPr>
          <w:rFonts w:ascii="Times New Roman" w:hAnsi="Times New Roman"/>
          <w:sz w:val="28"/>
          <w:szCs w:val="28"/>
        </w:rPr>
        <w:t xml:space="preserve"> отсутствием общественной опасности, в том числе вредности для охраняемых правом объектов (благ, интересов или отношений)</w:t>
      </w:r>
      <w:r>
        <w:rPr>
          <w:rFonts w:ascii="Times New Roman" w:hAnsi="Times New Roman"/>
          <w:sz w:val="28"/>
          <w:szCs w:val="28"/>
        </w:rPr>
        <w:t>, а соответствие поведения</w:t>
      </w:r>
      <w:r w:rsidRPr="00E67043">
        <w:rPr>
          <w:rFonts w:ascii="Times New Roman" w:hAnsi="Times New Roman"/>
          <w:sz w:val="28"/>
          <w:szCs w:val="28"/>
        </w:rPr>
        <w:t xml:space="preserve"> требованиям правовых норм в сочетании с</w:t>
      </w:r>
      <w:r>
        <w:rPr>
          <w:rFonts w:ascii="Times New Roman" w:hAnsi="Times New Roman"/>
          <w:sz w:val="28"/>
          <w:szCs w:val="28"/>
        </w:rPr>
        <w:t xml:space="preserve"> его</w:t>
      </w:r>
      <w:r w:rsidRPr="00E67043">
        <w:rPr>
          <w:rFonts w:ascii="Times New Roman" w:hAnsi="Times New Roman"/>
          <w:sz w:val="28"/>
          <w:szCs w:val="28"/>
        </w:rPr>
        <w:t xml:space="preserve"> общественной опасностью характерно только для злоупотребления правом</w:t>
      </w:r>
      <w:r>
        <w:rPr>
          <w:rFonts w:ascii="Times New Roman" w:hAnsi="Times New Roman"/>
          <w:sz w:val="28"/>
          <w:szCs w:val="28"/>
        </w:rPr>
        <w:t>. Поэтому имеющиеся признаки необходимой обороны не позволяют отнести ее</w:t>
      </w:r>
      <w:r w:rsidRPr="00E67043">
        <w:rPr>
          <w:rFonts w:ascii="Times New Roman" w:hAnsi="Times New Roman"/>
          <w:sz w:val="28"/>
          <w:szCs w:val="28"/>
        </w:rPr>
        <w:t xml:space="preserve"> к правомерному, социально полезному поведению.</w:t>
      </w:r>
      <w:r>
        <w:rPr>
          <w:rFonts w:ascii="Times New Roman" w:hAnsi="Times New Roman"/>
          <w:sz w:val="28"/>
          <w:szCs w:val="28"/>
        </w:rPr>
        <w:t xml:space="preserve"> Но необходимую оборону</w:t>
      </w:r>
      <w:r w:rsidRPr="00193FDB">
        <w:rPr>
          <w:rFonts w:ascii="Times New Roman" w:hAnsi="Times New Roman"/>
          <w:sz w:val="28"/>
          <w:szCs w:val="28"/>
        </w:rPr>
        <w:t xml:space="preserve"> нельзя считать и злоупотреблением правом,</w:t>
      </w:r>
      <w:r>
        <w:rPr>
          <w:rFonts w:ascii="Times New Roman" w:hAnsi="Times New Roman"/>
          <w:sz w:val="28"/>
          <w:szCs w:val="28"/>
        </w:rPr>
        <w:t xml:space="preserve"> поскольку, законодатель</w:t>
      </w:r>
      <w:r w:rsidRPr="00193FDB">
        <w:rPr>
          <w:rFonts w:ascii="Times New Roman" w:hAnsi="Times New Roman"/>
          <w:sz w:val="28"/>
          <w:szCs w:val="28"/>
        </w:rPr>
        <w:t xml:space="preserve"> не</w:t>
      </w:r>
      <w:r>
        <w:rPr>
          <w:rFonts w:ascii="Times New Roman" w:hAnsi="Times New Roman"/>
          <w:sz w:val="28"/>
          <w:szCs w:val="28"/>
        </w:rPr>
        <w:t xml:space="preserve"> установил </w:t>
      </w:r>
      <w:r w:rsidRPr="00193FDB">
        <w:rPr>
          <w:rFonts w:ascii="Times New Roman" w:hAnsi="Times New Roman"/>
          <w:sz w:val="28"/>
          <w:szCs w:val="28"/>
        </w:rPr>
        <w:t>ника</w:t>
      </w:r>
      <w:r>
        <w:rPr>
          <w:rFonts w:ascii="Times New Roman" w:hAnsi="Times New Roman"/>
          <w:sz w:val="28"/>
          <w:szCs w:val="28"/>
        </w:rPr>
        <w:t>ких негативных юридических</w:t>
      </w:r>
      <w:r w:rsidRPr="00193FDB">
        <w:rPr>
          <w:rFonts w:ascii="Times New Roman" w:hAnsi="Times New Roman"/>
          <w:sz w:val="28"/>
          <w:szCs w:val="28"/>
        </w:rPr>
        <w:t xml:space="preserve"> последствий</w:t>
      </w:r>
      <w:r w:rsidRPr="004C6BAE">
        <w:rPr>
          <w:rFonts w:ascii="Times New Roman" w:hAnsi="Times New Roman"/>
          <w:sz w:val="28"/>
          <w:szCs w:val="28"/>
        </w:rPr>
        <w:t xml:space="preserve"> для обороняющегося</w:t>
      </w:r>
      <w:r>
        <w:rPr>
          <w:rFonts w:ascii="Times New Roman" w:hAnsi="Times New Roman"/>
          <w:sz w:val="28"/>
          <w:szCs w:val="28"/>
        </w:rPr>
        <w:t xml:space="preserve"> </w:t>
      </w:r>
      <w:r w:rsidRPr="004C6BAE">
        <w:rPr>
          <w:rFonts w:ascii="Times New Roman" w:hAnsi="Times New Roman"/>
          <w:sz w:val="28"/>
          <w:szCs w:val="28"/>
        </w:rPr>
        <w:t>при соответствии</w:t>
      </w:r>
      <w:r>
        <w:rPr>
          <w:rFonts w:ascii="Times New Roman" w:hAnsi="Times New Roman"/>
          <w:sz w:val="28"/>
          <w:szCs w:val="28"/>
        </w:rPr>
        <w:t xml:space="preserve"> его</w:t>
      </w:r>
      <w:r w:rsidRPr="004C6BAE">
        <w:rPr>
          <w:rFonts w:ascii="Times New Roman" w:hAnsi="Times New Roman"/>
          <w:sz w:val="28"/>
          <w:szCs w:val="28"/>
        </w:rPr>
        <w:t xml:space="preserve"> деяния требованиям ст. 37 УК РФ </w:t>
      </w:r>
      <w:r>
        <w:rPr>
          <w:rFonts w:ascii="Times New Roman" w:hAnsi="Times New Roman"/>
          <w:sz w:val="28"/>
          <w:szCs w:val="28"/>
        </w:rPr>
        <w:t>(например, отказа органов публичной власти в признании и защите права, что</w:t>
      </w:r>
      <w:r w:rsidRPr="00193FDB">
        <w:rPr>
          <w:rFonts w:ascii="Times New Roman" w:hAnsi="Times New Roman"/>
          <w:sz w:val="28"/>
          <w:szCs w:val="28"/>
        </w:rPr>
        <w:t xml:space="preserve"> примен</w:t>
      </w:r>
      <w:r>
        <w:rPr>
          <w:rFonts w:ascii="Times New Roman" w:hAnsi="Times New Roman"/>
          <w:sz w:val="28"/>
          <w:szCs w:val="28"/>
        </w:rPr>
        <w:t>ительно к уголовному праву повлекло бы противоправность содеянного).</w:t>
      </w:r>
    </w:p>
    <w:p w:rsidR="00676D75" w:rsidRDefault="00676D75" w:rsidP="007D1CD7">
      <w:pPr>
        <w:ind w:firstLine="709"/>
        <w:jc w:val="both"/>
        <w:rPr>
          <w:rFonts w:ascii="Times New Roman" w:hAnsi="Times New Roman"/>
          <w:sz w:val="28"/>
          <w:szCs w:val="28"/>
        </w:rPr>
      </w:pPr>
      <w:r w:rsidRPr="00103A51">
        <w:rPr>
          <w:rFonts w:ascii="Times New Roman" w:hAnsi="Times New Roman"/>
          <w:sz w:val="28"/>
          <w:szCs w:val="28"/>
        </w:rPr>
        <w:t>Следовательно, нормативная юридическая конструкция ОИПД подразумевает совершение таких деяний, которые одновременно обладают свойствами как злоупотребления правом</w:t>
      </w:r>
      <w:r>
        <w:rPr>
          <w:rFonts w:ascii="Times New Roman" w:hAnsi="Times New Roman"/>
          <w:sz w:val="28"/>
          <w:szCs w:val="28"/>
        </w:rPr>
        <w:t xml:space="preserve"> (формально-юридический и социальный признаки), так</w:t>
      </w:r>
      <w:r w:rsidRPr="00103A51">
        <w:rPr>
          <w:rFonts w:ascii="Times New Roman" w:hAnsi="Times New Roman"/>
          <w:sz w:val="28"/>
          <w:szCs w:val="28"/>
        </w:rPr>
        <w:t xml:space="preserve"> и правомерного поведения</w:t>
      </w:r>
      <w:r>
        <w:rPr>
          <w:rFonts w:ascii="Times New Roman" w:hAnsi="Times New Roman"/>
          <w:sz w:val="28"/>
          <w:szCs w:val="28"/>
        </w:rPr>
        <w:t xml:space="preserve"> (юридические последствия)</w:t>
      </w:r>
      <w:r w:rsidRPr="00103A51">
        <w:rPr>
          <w:rFonts w:ascii="Times New Roman" w:hAnsi="Times New Roman"/>
          <w:sz w:val="28"/>
          <w:szCs w:val="28"/>
        </w:rPr>
        <w:t>, но при этом не являются ни тем, ни другим. Поэтому можно предположить, что ОИПД являются юридическими фикциями (явлениями, не обладающими свойствами, которые им приписываются).</w:t>
      </w:r>
    </w:p>
    <w:p w:rsidR="00676D75" w:rsidRPr="00103A51" w:rsidRDefault="00676D75" w:rsidP="00EC215A">
      <w:pPr>
        <w:ind w:firstLine="709"/>
        <w:jc w:val="both"/>
        <w:rPr>
          <w:rFonts w:ascii="Times New Roman" w:hAnsi="Times New Roman"/>
          <w:sz w:val="28"/>
          <w:szCs w:val="28"/>
        </w:rPr>
      </w:pPr>
      <w:r>
        <w:rPr>
          <w:rFonts w:ascii="Times New Roman" w:hAnsi="Times New Roman"/>
          <w:sz w:val="28"/>
          <w:szCs w:val="28"/>
        </w:rPr>
        <w:t>Т</w:t>
      </w:r>
      <w:r w:rsidRPr="00103A51">
        <w:rPr>
          <w:rFonts w:ascii="Times New Roman" w:hAnsi="Times New Roman"/>
          <w:sz w:val="28"/>
          <w:szCs w:val="28"/>
        </w:rPr>
        <w:t xml:space="preserve">еории, обосновывающие отсутствие при ОИПД общественной опасности и признаков конкретного состава преступления в совершенном </w:t>
      </w:r>
      <w:r>
        <w:rPr>
          <w:rFonts w:ascii="Times New Roman" w:hAnsi="Times New Roman"/>
          <w:sz w:val="28"/>
          <w:szCs w:val="28"/>
        </w:rPr>
        <w:t>деянии, вместе с тем предполагают</w:t>
      </w:r>
      <w:r w:rsidRPr="00103A51">
        <w:rPr>
          <w:rFonts w:ascii="Times New Roman" w:hAnsi="Times New Roman"/>
          <w:sz w:val="28"/>
          <w:szCs w:val="28"/>
        </w:rPr>
        <w:t xml:space="preserve"> вредность ОИПД для объекта уголовно-прав</w:t>
      </w:r>
      <w:r>
        <w:rPr>
          <w:rFonts w:ascii="Times New Roman" w:hAnsi="Times New Roman"/>
          <w:sz w:val="28"/>
          <w:szCs w:val="28"/>
        </w:rPr>
        <w:t>овой охраны. Вредность необходимой обороны для объекта уголовно-правовой охраны можно опровергнуть</w:t>
      </w:r>
      <w:r w:rsidRPr="00103A51">
        <w:rPr>
          <w:rFonts w:ascii="Times New Roman" w:hAnsi="Times New Roman"/>
          <w:sz w:val="28"/>
          <w:szCs w:val="28"/>
        </w:rPr>
        <w:t>, так как, во-первых, общественно полезное деяние не может быть вредным для объекта уголовно-правовой охраны, а, во-вторых, деяние, не содержащее признаков конкретного состава преступления, не способно причинить вред объекту уголовно-правовой охраны или создать угрозу причинения такого вреда.</w:t>
      </w:r>
    </w:p>
    <w:p w:rsidR="00676D75" w:rsidRDefault="00676D75" w:rsidP="007537EC">
      <w:pPr>
        <w:ind w:firstLine="709"/>
        <w:jc w:val="both"/>
        <w:rPr>
          <w:rFonts w:ascii="Times New Roman" w:hAnsi="Times New Roman"/>
          <w:spacing w:val="-10"/>
          <w:sz w:val="28"/>
          <w:szCs w:val="28"/>
        </w:rPr>
      </w:pPr>
      <w:r>
        <w:rPr>
          <w:rFonts w:ascii="Times New Roman" w:hAnsi="Times New Roman"/>
          <w:sz w:val="28"/>
          <w:szCs w:val="28"/>
        </w:rPr>
        <w:t xml:space="preserve">Для разрешения существующих противоречий автор предлагает считать, что помимо запрещенных деяний уголовным правом самостоятельно регулируются правомерные деяния, причем </w:t>
      </w:r>
      <w:r w:rsidRPr="00103A51">
        <w:rPr>
          <w:rFonts w:ascii="Times New Roman" w:hAnsi="Times New Roman"/>
          <w:sz w:val="28"/>
          <w:szCs w:val="28"/>
        </w:rPr>
        <w:t>разрешенному деянию совсем не обязательно вначале становит</w:t>
      </w:r>
      <w:r>
        <w:rPr>
          <w:rFonts w:ascii="Times New Roman" w:hAnsi="Times New Roman"/>
          <w:sz w:val="28"/>
          <w:szCs w:val="28"/>
        </w:rPr>
        <w:t>ь</w:t>
      </w:r>
      <w:r w:rsidRPr="00103A51">
        <w:rPr>
          <w:rFonts w:ascii="Times New Roman" w:hAnsi="Times New Roman"/>
          <w:sz w:val="28"/>
          <w:szCs w:val="28"/>
        </w:rPr>
        <w:t>ся преступлением и лишь потом обретать уголовную правомерность</w:t>
      </w:r>
      <w:r>
        <w:rPr>
          <w:rFonts w:ascii="Times New Roman" w:hAnsi="Times New Roman"/>
          <w:sz w:val="28"/>
          <w:szCs w:val="28"/>
        </w:rPr>
        <w:t>,</w:t>
      </w:r>
      <w:r w:rsidRPr="00103A51">
        <w:rPr>
          <w:rFonts w:ascii="Times New Roman" w:hAnsi="Times New Roman"/>
          <w:spacing w:val="-10"/>
          <w:sz w:val="28"/>
          <w:szCs w:val="28"/>
        </w:rPr>
        <w:t xml:space="preserve"> </w:t>
      </w:r>
      <w:r w:rsidRPr="00103A51">
        <w:rPr>
          <w:rFonts w:ascii="Times New Roman" w:hAnsi="Times New Roman"/>
          <w:sz w:val="28"/>
          <w:szCs w:val="28"/>
        </w:rPr>
        <w:t>поэтому необходимая оборона, а равно и все другие ОИПД являются деяниями, предусмотренными уголовным законом, но не запрещенными им (то есть уголовно правомерными).</w:t>
      </w:r>
      <w:r>
        <w:rPr>
          <w:rFonts w:ascii="Times New Roman" w:hAnsi="Times New Roman"/>
          <w:spacing w:val="-10"/>
          <w:sz w:val="28"/>
          <w:szCs w:val="28"/>
        </w:rPr>
        <w:t xml:space="preserve"> </w:t>
      </w:r>
      <w:r w:rsidRPr="002B16D5">
        <w:rPr>
          <w:rFonts w:ascii="Times New Roman" w:hAnsi="Times New Roman"/>
          <w:spacing w:val="-10"/>
          <w:sz w:val="28"/>
          <w:szCs w:val="28"/>
        </w:rPr>
        <w:t>Следовательно, корректнее было бы данный институт называть не ОИПД, а уголовно правомерным деянием</w:t>
      </w:r>
      <w:r>
        <w:rPr>
          <w:rFonts w:ascii="Times New Roman" w:hAnsi="Times New Roman"/>
          <w:spacing w:val="-10"/>
          <w:sz w:val="28"/>
          <w:szCs w:val="28"/>
        </w:rPr>
        <w:t>.</w:t>
      </w:r>
    </w:p>
    <w:p w:rsidR="00676D75" w:rsidRDefault="00676D75" w:rsidP="007537EC">
      <w:pPr>
        <w:ind w:firstLine="709"/>
        <w:jc w:val="both"/>
        <w:rPr>
          <w:rFonts w:ascii="Times New Roman" w:hAnsi="Times New Roman"/>
          <w:spacing w:val="-10"/>
          <w:sz w:val="28"/>
          <w:szCs w:val="28"/>
        </w:rPr>
      </w:pPr>
      <w:r>
        <w:rPr>
          <w:rFonts w:ascii="Times New Roman" w:hAnsi="Times New Roman"/>
          <w:spacing w:val="-10"/>
          <w:sz w:val="28"/>
          <w:szCs w:val="28"/>
        </w:rPr>
        <w:t xml:space="preserve">Необходимую оборону </w:t>
      </w:r>
      <w:r w:rsidRPr="007537EC">
        <w:rPr>
          <w:rFonts w:ascii="Times New Roman" w:hAnsi="Times New Roman"/>
          <w:spacing w:val="-10"/>
          <w:sz w:val="28"/>
          <w:szCs w:val="28"/>
        </w:rPr>
        <w:t>нельзя рассматривать как производную от преступления</w:t>
      </w:r>
      <w:r>
        <w:rPr>
          <w:rFonts w:ascii="Times New Roman" w:hAnsi="Times New Roman"/>
          <w:spacing w:val="-10"/>
          <w:sz w:val="28"/>
          <w:szCs w:val="28"/>
        </w:rPr>
        <w:t>, поскольку в</w:t>
      </w:r>
      <w:r w:rsidRPr="007537EC">
        <w:rPr>
          <w:rFonts w:ascii="Times New Roman" w:hAnsi="Times New Roman"/>
          <w:spacing w:val="-10"/>
          <w:sz w:val="28"/>
          <w:szCs w:val="28"/>
        </w:rPr>
        <w:t xml:space="preserve"> правомерных деяниях, регламентированных уголовным правом,</w:t>
      </w:r>
      <w:r>
        <w:rPr>
          <w:rFonts w:ascii="Times New Roman" w:hAnsi="Times New Roman"/>
          <w:spacing w:val="-10"/>
          <w:sz w:val="28"/>
          <w:szCs w:val="28"/>
        </w:rPr>
        <w:t xml:space="preserve"> </w:t>
      </w:r>
      <w:r w:rsidRPr="007537EC">
        <w:rPr>
          <w:rFonts w:ascii="Times New Roman" w:hAnsi="Times New Roman"/>
          <w:spacing w:val="-10"/>
          <w:sz w:val="28"/>
          <w:szCs w:val="28"/>
        </w:rPr>
        <w:t>не содержится ни объективных, ни субъективных признаков конкретного состава преступления</w:t>
      </w:r>
      <w:r>
        <w:rPr>
          <w:rFonts w:ascii="Times New Roman" w:hAnsi="Times New Roman"/>
          <w:spacing w:val="-10"/>
          <w:sz w:val="28"/>
          <w:szCs w:val="28"/>
        </w:rPr>
        <w:t xml:space="preserve">. Изначальное отсутствие всех признаков конкретного состава преступления </w:t>
      </w:r>
      <w:r w:rsidRPr="007537EC">
        <w:rPr>
          <w:rFonts w:ascii="Times New Roman" w:hAnsi="Times New Roman"/>
          <w:spacing w:val="-10"/>
          <w:sz w:val="28"/>
          <w:szCs w:val="28"/>
        </w:rPr>
        <w:t>отличает</w:t>
      </w:r>
      <w:r>
        <w:rPr>
          <w:rFonts w:ascii="Times New Roman" w:hAnsi="Times New Roman"/>
          <w:spacing w:val="-10"/>
          <w:sz w:val="28"/>
          <w:szCs w:val="28"/>
        </w:rPr>
        <w:t xml:space="preserve"> </w:t>
      </w:r>
      <w:r w:rsidRPr="007537EC">
        <w:rPr>
          <w:rFonts w:ascii="Times New Roman" w:hAnsi="Times New Roman"/>
          <w:spacing w:val="-10"/>
          <w:sz w:val="28"/>
          <w:szCs w:val="28"/>
        </w:rPr>
        <w:t>ее от причинения вреда невменяемым или лицом, не достигшим возраста уголовной ответственности, невиновного причинения вр</w:t>
      </w:r>
      <w:r>
        <w:rPr>
          <w:rFonts w:ascii="Times New Roman" w:hAnsi="Times New Roman"/>
          <w:spacing w:val="-10"/>
          <w:sz w:val="28"/>
          <w:szCs w:val="28"/>
        </w:rPr>
        <w:t>еда</w:t>
      </w:r>
      <w:r w:rsidRPr="007537EC">
        <w:rPr>
          <w:rFonts w:ascii="Times New Roman" w:hAnsi="Times New Roman"/>
          <w:spacing w:val="-10"/>
          <w:sz w:val="28"/>
          <w:szCs w:val="28"/>
        </w:rPr>
        <w:t>,</w:t>
      </w:r>
      <w:r>
        <w:rPr>
          <w:rFonts w:ascii="Times New Roman" w:hAnsi="Times New Roman"/>
          <w:spacing w:val="-10"/>
          <w:sz w:val="28"/>
          <w:szCs w:val="28"/>
        </w:rPr>
        <w:t xml:space="preserve"> которые не содержат субъективных признаков состава преступления,</w:t>
      </w:r>
      <w:r w:rsidRPr="007537EC">
        <w:rPr>
          <w:rFonts w:ascii="Times New Roman" w:hAnsi="Times New Roman"/>
          <w:spacing w:val="-10"/>
          <w:sz w:val="28"/>
          <w:szCs w:val="28"/>
        </w:rPr>
        <w:t xml:space="preserve"> а также от малозначительных деяний, которые, несмотря на наличие в них общественной опасности и признаков конкретного состава преступления, не причиняют вред объекту уголовно-правовой охраны.</w:t>
      </w:r>
    </w:p>
    <w:p w:rsidR="00676D75" w:rsidRPr="00470D6B" w:rsidRDefault="00676D75" w:rsidP="00470D6B">
      <w:pPr>
        <w:ind w:firstLine="709"/>
        <w:jc w:val="both"/>
        <w:rPr>
          <w:rFonts w:ascii="Times New Roman" w:hAnsi="Times New Roman"/>
          <w:spacing w:val="-10"/>
          <w:sz w:val="28"/>
          <w:szCs w:val="28"/>
        </w:rPr>
      </w:pPr>
      <w:r w:rsidRPr="007537EC">
        <w:rPr>
          <w:rFonts w:ascii="Times New Roman" w:hAnsi="Times New Roman"/>
          <w:spacing w:val="-10"/>
          <w:sz w:val="28"/>
          <w:szCs w:val="28"/>
        </w:rPr>
        <w:t xml:space="preserve"> </w:t>
      </w:r>
      <w:r w:rsidRPr="00470D6B">
        <w:rPr>
          <w:rFonts w:ascii="Times New Roman" w:hAnsi="Times New Roman"/>
          <w:spacing w:val="-10"/>
          <w:sz w:val="28"/>
          <w:szCs w:val="28"/>
        </w:rPr>
        <w:t>Фактическое совершение деяний или наступление последствий, пусть даже и предусмотренных нормой о конкретном составе преступления</w:t>
      </w:r>
      <w:r>
        <w:rPr>
          <w:rFonts w:ascii="Times New Roman" w:hAnsi="Times New Roman"/>
          <w:spacing w:val="-10"/>
          <w:sz w:val="28"/>
          <w:szCs w:val="28"/>
        </w:rPr>
        <w:t xml:space="preserve"> (например, </w:t>
      </w:r>
      <w:r w:rsidRPr="00470D6B">
        <w:rPr>
          <w:rFonts w:ascii="Times New Roman" w:hAnsi="Times New Roman"/>
          <w:spacing w:val="-10"/>
          <w:sz w:val="28"/>
          <w:szCs w:val="28"/>
        </w:rPr>
        <w:t>причинение посягающему физического вреда различной степени тяжести, вплоть до наступления смерти, а также имущественный вред</w:t>
      </w:r>
      <w:r>
        <w:rPr>
          <w:rFonts w:ascii="Times New Roman" w:hAnsi="Times New Roman"/>
          <w:spacing w:val="-10"/>
          <w:sz w:val="28"/>
          <w:szCs w:val="28"/>
        </w:rPr>
        <w:t>)</w:t>
      </w:r>
      <w:r w:rsidRPr="00470D6B">
        <w:rPr>
          <w:rFonts w:ascii="Times New Roman" w:hAnsi="Times New Roman"/>
          <w:spacing w:val="-10"/>
          <w:sz w:val="28"/>
          <w:szCs w:val="28"/>
        </w:rPr>
        <w:t xml:space="preserve">, еще не свидетельствует о том, что они являются признаками объективной стороны конкретного состава преступления. Так, ст. 8 УК РФ признает основанием уголовной ответственности совершение деяния, содержащего все признаки конкретного состава преступления, а в соответствии с ч. 2 ст. 30 УК РФ уголовная наступает за приготовление только к тяжкому или особо тяжкому преступлению. При этом ст. 15 УК РФ делит преступления на категории исходя из формы вины, вида и размера наказания, через которые законодатель оценивает характер и степень общественной опасности деяния. Следовательно, одна только перемена категории того или иного умышленного преступления путем изменения санкции статьи Особенной части УК РФ, без изменения диспозиции, или путем изменения норм Общей части УК РФ о категоризации преступлений способна вызвать как появление признаков конкретного состава преступления, так и исключить эти признаки в одной и той же приготовительной деятельности, причем никакого изменения объективных или субъективных признаков фактически совершаемого деяния, а равно признаков, предусмотренных в диспозиции нормы Особенной части УК РФ, не происходит. </w:t>
      </w:r>
    </w:p>
    <w:p w:rsidR="00676D75" w:rsidRDefault="00676D75" w:rsidP="00470D6B">
      <w:pPr>
        <w:ind w:firstLine="709"/>
        <w:jc w:val="both"/>
        <w:rPr>
          <w:rFonts w:ascii="Times New Roman" w:hAnsi="Times New Roman"/>
          <w:spacing w:val="-10"/>
          <w:sz w:val="28"/>
          <w:szCs w:val="28"/>
        </w:rPr>
      </w:pPr>
      <w:r w:rsidRPr="00470D6B">
        <w:rPr>
          <w:rFonts w:ascii="Times New Roman" w:hAnsi="Times New Roman"/>
          <w:spacing w:val="-10"/>
          <w:sz w:val="28"/>
          <w:szCs w:val="28"/>
        </w:rPr>
        <w:t xml:space="preserve">Таким образом, признаки конкретного состава преступления сейчас регламентируются не только нормами Особенной части УК РФ, предусматривающими составы запрещенных деяний, но и санкциями этих статей, а также нормами Общей части УК РФ. В вопросе о наличии в совершенном деянии признаков конкретного состава преступления нормы о необходимой обороне принципиально не отличаются от нормы, исключающей уголовную ответственность за приготовление к преступлениям небольшой и средней тяжести. Во всех перечисленных случаях признаки конкретного состава преступления отсутствуют даже несмотря на формальное соответствие признаков совершенного деяния и признаков конкретного состава преступления. Указанное формальное соответствие можно назвать конструктивным сходством, исключающими как признаки преступления, так и признаки конкретного состава преступления. Конструктивное сходство не способно превращать один предмет в другой, или, иначе говоря, подобие явлений еще не предопределяет идентичность их сущности. </w:t>
      </w:r>
      <w:r w:rsidRPr="007537EC">
        <w:rPr>
          <w:rFonts w:ascii="Times New Roman" w:hAnsi="Times New Roman"/>
          <w:spacing w:val="-10"/>
          <w:sz w:val="28"/>
          <w:szCs w:val="28"/>
        </w:rPr>
        <w:t xml:space="preserve">  </w:t>
      </w:r>
    </w:p>
    <w:p w:rsidR="00676D75" w:rsidRDefault="00676D75" w:rsidP="006008B0">
      <w:pPr>
        <w:ind w:firstLine="709"/>
        <w:jc w:val="both"/>
        <w:rPr>
          <w:rFonts w:ascii="Times New Roman" w:hAnsi="Times New Roman"/>
          <w:sz w:val="28"/>
          <w:szCs w:val="28"/>
        </w:rPr>
      </w:pPr>
      <w:r w:rsidRPr="00103A51">
        <w:rPr>
          <w:rFonts w:ascii="Times New Roman" w:hAnsi="Times New Roman"/>
          <w:sz w:val="28"/>
          <w:szCs w:val="28"/>
        </w:rPr>
        <w:t>Значение уголовно правомерных деяний заключается в регламентации уголовным правом их оснований, пределов и установлении других условий, нарушение которых может повлечь общественную опасность и вредность для объекта уголовно-правовой охраны, а также появление признаков конкретного состава преступления в совершенном деянии. Уголовно-правовая регламентация правомерных деяний была</w:t>
      </w:r>
      <w:r>
        <w:rPr>
          <w:rFonts w:ascii="Times New Roman" w:hAnsi="Times New Roman"/>
          <w:sz w:val="28"/>
          <w:szCs w:val="28"/>
        </w:rPr>
        <w:t xml:space="preserve"> бы</w:t>
      </w:r>
      <w:r w:rsidRPr="00103A51">
        <w:rPr>
          <w:rFonts w:ascii="Times New Roman" w:hAnsi="Times New Roman"/>
          <w:sz w:val="28"/>
          <w:szCs w:val="28"/>
        </w:rPr>
        <w:t xml:space="preserve"> лишена всякого смысла без установления уголовной ответственности за нарушение условий их совершения. При отсутствии регламентации названн</w:t>
      </w:r>
      <w:r>
        <w:rPr>
          <w:rFonts w:ascii="Times New Roman" w:hAnsi="Times New Roman"/>
          <w:sz w:val="28"/>
          <w:szCs w:val="28"/>
        </w:rPr>
        <w:t>ых условий подобные деяния вообще</w:t>
      </w:r>
      <w:r w:rsidRPr="00103A51">
        <w:rPr>
          <w:rFonts w:ascii="Times New Roman" w:hAnsi="Times New Roman"/>
          <w:sz w:val="28"/>
          <w:szCs w:val="28"/>
        </w:rPr>
        <w:t xml:space="preserve"> бы не попали в предмет уголовного права ни как дозволенные, ни как запрещенные. Поэтому рег</w:t>
      </w:r>
      <w:r>
        <w:rPr>
          <w:rFonts w:ascii="Times New Roman" w:hAnsi="Times New Roman"/>
          <w:sz w:val="28"/>
          <w:szCs w:val="28"/>
        </w:rPr>
        <w:t>улирование необходимой обороны уголовным правом</w:t>
      </w:r>
      <w:r w:rsidRPr="00103A51">
        <w:rPr>
          <w:rFonts w:ascii="Times New Roman" w:hAnsi="Times New Roman"/>
          <w:sz w:val="28"/>
          <w:szCs w:val="28"/>
        </w:rPr>
        <w:t xml:space="preserve"> обусловлено решением задач уголовного законодательства – охраной перечисленных в ч. 1 ст. 2 УК РФ объектов от преступных посягательств и предупреждением преступлений.</w:t>
      </w:r>
      <w:r w:rsidRPr="00711ADE">
        <w:rPr>
          <w:rFonts w:ascii="Times New Roman" w:hAnsi="Times New Roman"/>
          <w:sz w:val="28"/>
          <w:szCs w:val="28"/>
          <w:lang w:eastAsia="ru-RU"/>
        </w:rPr>
        <w:t xml:space="preserve"> </w:t>
      </w:r>
    </w:p>
    <w:p w:rsidR="00676D75" w:rsidRPr="00103A51" w:rsidRDefault="00676D75" w:rsidP="00DA7D10">
      <w:pPr>
        <w:ind w:firstLine="709"/>
        <w:jc w:val="both"/>
        <w:rPr>
          <w:rFonts w:ascii="Times New Roman" w:hAnsi="Times New Roman"/>
          <w:sz w:val="28"/>
          <w:szCs w:val="28"/>
        </w:rPr>
      </w:pPr>
      <w:r>
        <w:rPr>
          <w:rFonts w:ascii="Times New Roman" w:hAnsi="Times New Roman"/>
          <w:sz w:val="28"/>
          <w:szCs w:val="28"/>
        </w:rPr>
        <w:t>Р</w:t>
      </w:r>
      <w:r w:rsidRPr="00DA7D10">
        <w:rPr>
          <w:rFonts w:ascii="Times New Roman" w:hAnsi="Times New Roman"/>
          <w:sz w:val="28"/>
          <w:szCs w:val="28"/>
        </w:rPr>
        <w:t>егламентируя уголовно правомерные деяния, законодатель дополнительно расширяет пределы уголовной ответственности, а вместе с тем и снимает общественную опасность ранее нерегламентированного уголовным правом деяния, даже если она и была присуща такому деянию изначально</w:t>
      </w:r>
      <w:r>
        <w:rPr>
          <w:rFonts w:ascii="Times New Roman" w:hAnsi="Times New Roman"/>
          <w:sz w:val="28"/>
          <w:szCs w:val="28"/>
        </w:rPr>
        <w:t xml:space="preserve"> – </w:t>
      </w:r>
      <w:r w:rsidRPr="00711ADE">
        <w:rPr>
          <w:rFonts w:ascii="Times New Roman" w:hAnsi="Times New Roman"/>
          <w:sz w:val="28"/>
          <w:szCs w:val="28"/>
        </w:rPr>
        <w:t>поведение обороняющегося направляется в установленные рамки, гарантирующие сохранение общественно полезного характера необходимой обороны</w:t>
      </w:r>
      <w:r w:rsidRPr="00DA7D10">
        <w:rPr>
          <w:rFonts w:ascii="Times New Roman" w:hAnsi="Times New Roman"/>
          <w:sz w:val="28"/>
          <w:szCs w:val="28"/>
        </w:rPr>
        <w:t>.</w:t>
      </w:r>
      <w:r>
        <w:rPr>
          <w:rFonts w:ascii="Times New Roman" w:hAnsi="Times New Roman"/>
          <w:sz w:val="28"/>
          <w:szCs w:val="28"/>
        </w:rPr>
        <w:t xml:space="preserve"> Нормы о необходимой обороне целесообразно перенести из раздела </w:t>
      </w:r>
      <w:r>
        <w:rPr>
          <w:rFonts w:ascii="Times New Roman" w:hAnsi="Times New Roman"/>
          <w:sz w:val="28"/>
          <w:szCs w:val="28"/>
          <w:lang w:val="en-US"/>
        </w:rPr>
        <w:t>II</w:t>
      </w:r>
      <w:r>
        <w:rPr>
          <w:rFonts w:ascii="Times New Roman" w:hAnsi="Times New Roman"/>
          <w:sz w:val="28"/>
          <w:szCs w:val="28"/>
        </w:rPr>
        <w:t xml:space="preserve"> «Преступление» в новый специализированный раздел УК РФ</w:t>
      </w:r>
      <w:r w:rsidRPr="006008B0">
        <w:rPr>
          <w:rFonts w:ascii="Times New Roman" w:hAnsi="Times New Roman"/>
          <w:sz w:val="28"/>
          <w:szCs w:val="28"/>
        </w:rPr>
        <w:t>,</w:t>
      </w:r>
      <w:r>
        <w:rPr>
          <w:rFonts w:ascii="Times New Roman" w:hAnsi="Times New Roman"/>
          <w:sz w:val="28"/>
          <w:szCs w:val="28"/>
        </w:rPr>
        <w:t xml:space="preserve"> что позволи</w:t>
      </w:r>
      <w:r w:rsidRPr="006008B0">
        <w:rPr>
          <w:rFonts w:ascii="Times New Roman" w:hAnsi="Times New Roman"/>
          <w:sz w:val="28"/>
          <w:szCs w:val="28"/>
        </w:rPr>
        <w:t>т подчеркнуть правомерность и социальную полезность необходимой обороны.</w:t>
      </w:r>
      <w:r w:rsidRPr="00103A51">
        <w:rPr>
          <w:rFonts w:ascii="Times New Roman" w:hAnsi="Times New Roman"/>
          <w:sz w:val="28"/>
          <w:szCs w:val="28"/>
        </w:rPr>
        <w:t xml:space="preserve"> </w:t>
      </w:r>
    </w:p>
    <w:p w:rsidR="00676D75" w:rsidRDefault="00676D75" w:rsidP="00EC215A">
      <w:pPr>
        <w:ind w:firstLine="709"/>
        <w:jc w:val="both"/>
        <w:rPr>
          <w:rFonts w:ascii="Times New Roman" w:hAnsi="Times New Roman"/>
          <w:sz w:val="28"/>
          <w:szCs w:val="28"/>
        </w:rPr>
      </w:pPr>
      <w:r w:rsidRPr="00103A51">
        <w:rPr>
          <w:rFonts w:ascii="Times New Roman" w:hAnsi="Times New Roman"/>
          <w:sz w:val="28"/>
          <w:szCs w:val="28"/>
        </w:rPr>
        <w:t>Таким образом, необходимая оборона – это правомерное, социально полезное деяние, исключающее как признаки преступления, так и признаки конкретного состава преступления, регламентированное для достижения целей уголовно-правового регулирования путем установления уголовным правом оснований, пределов и других условий, при нарушении кото</w:t>
      </w:r>
      <w:r>
        <w:rPr>
          <w:rFonts w:ascii="Times New Roman" w:hAnsi="Times New Roman"/>
          <w:sz w:val="28"/>
          <w:szCs w:val="28"/>
        </w:rPr>
        <w:t>рых данное деяние способно стать общественно опасным,</w:t>
      </w:r>
      <w:r w:rsidRPr="00103A51">
        <w:rPr>
          <w:rFonts w:ascii="Times New Roman" w:hAnsi="Times New Roman"/>
          <w:sz w:val="28"/>
          <w:szCs w:val="28"/>
        </w:rPr>
        <w:t xml:space="preserve"> причинить вред объекту</w:t>
      </w:r>
      <w:r>
        <w:rPr>
          <w:rFonts w:ascii="Times New Roman" w:hAnsi="Times New Roman"/>
          <w:sz w:val="28"/>
          <w:szCs w:val="28"/>
        </w:rPr>
        <w:t xml:space="preserve"> уголовно-правовой охраны и </w:t>
      </w:r>
      <w:r w:rsidRPr="00103A51">
        <w:rPr>
          <w:rFonts w:ascii="Times New Roman" w:hAnsi="Times New Roman"/>
          <w:sz w:val="28"/>
          <w:szCs w:val="28"/>
        </w:rPr>
        <w:t>соответствовать признакам конкретного состава преступления.</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Вторая глава </w:t>
      </w:r>
      <w:r w:rsidRPr="00DC2453">
        <w:rPr>
          <w:rFonts w:ascii="Times New Roman" w:hAnsi="Times New Roman"/>
          <w:b/>
          <w:sz w:val="28"/>
          <w:szCs w:val="28"/>
        </w:rPr>
        <w:t>«Условия реализации необходимой обороны»</w:t>
      </w:r>
      <w:r>
        <w:rPr>
          <w:rFonts w:ascii="Times New Roman" w:hAnsi="Times New Roman"/>
          <w:sz w:val="28"/>
          <w:szCs w:val="28"/>
        </w:rPr>
        <w:t xml:space="preserve"> состоит из четырех параграфов. </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В первом параграфе </w:t>
      </w:r>
      <w:r w:rsidRPr="00DC2453">
        <w:rPr>
          <w:rFonts w:ascii="Times New Roman" w:hAnsi="Times New Roman"/>
          <w:b/>
          <w:sz w:val="28"/>
          <w:szCs w:val="28"/>
        </w:rPr>
        <w:t>«</w:t>
      </w:r>
      <w:r>
        <w:rPr>
          <w:rFonts w:ascii="Times New Roman" w:hAnsi="Times New Roman"/>
          <w:b/>
          <w:sz w:val="28"/>
          <w:szCs w:val="28"/>
        </w:rPr>
        <w:t>Общие положения</w:t>
      </w:r>
      <w:r w:rsidRPr="00DC245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второй главы</w:t>
      </w:r>
      <w:r>
        <w:rPr>
          <w:rFonts w:ascii="Times New Roman" w:hAnsi="Times New Roman"/>
          <w:b/>
          <w:sz w:val="28"/>
          <w:szCs w:val="28"/>
        </w:rPr>
        <w:t xml:space="preserve"> </w:t>
      </w:r>
      <w:r>
        <w:rPr>
          <w:rFonts w:ascii="Times New Roman" w:hAnsi="Times New Roman"/>
          <w:sz w:val="28"/>
          <w:szCs w:val="28"/>
        </w:rPr>
        <w:t>автором предлагается замена традиционных условий правомерности причинения вреда при необходимой обороны, подразделяемых</w:t>
      </w:r>
      <w:r w:rsidRPr="008014A8">
        <w:rPr>
          <w:rFonts w:ascii="Times New Roman" w:hAnsi="Times New Roman"/>
          <w:sz w:val="28"/>
          <w:szCs w:val="28"/>
        </w:rPr>
        <w:t xml:space="preserve"> на условия, относящиеся к посягательству, и условия, относящиеся к защите от посягательства</w:t>
      </w:r>
      <w:r>
        <w:rPr>
          <w:rFonts w:ascii="Times New Roman" w:hAnsi="Times New Roman"/>
          <w:sz w:val="28"/>
          <w:szCs w:val="28"/>
        </w:rPr>
        <w:t>, понятием «условия реализации необходимой обороны»</w:t>
      </w:r>
      <w:r w:rsidRPr="008014A8">
        <w:rPr>
          <w:rFonts w:ascii="Times New Roman" w:hAnsi="Times New Roman"/>
          <w:sz w:val="28"/>
          <w:szCs w:val="28"/>
        </w:rPr>
        <w:t>.</w:t>
      </w:r>
      <w:r>
        <w:rPr>
          <w:rFonts w:ascii="Times New Roman" w:hAnsi="Times New Roman"/>
          <w:sz w:val="28"/>
          <w:szCs w:val="28"/>
        </w:rPr>
        <w:t xml:space="preserve"> Указанное понятие в большей степени позволяет отразить роль необходимой обороны в уголовно-правовом регулировании, так как подчеркивает взаимосвязь правомерности деяния обороняющегося и нормативных требований, предъявляемых к процессу правореализации. Следовательно, внимание акцентируется на условиях реализации субъективного права обороняющегося. Именно с помощью таких условий необходимая оборона регламентируется в качестве правомерного деяния.</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Автором рассматриваются статистические данные за 2009-2012 гг., выявляющие состояние правоприменительной практики в сфере необходимой обороны. Делается вывод о недостаточности статистических показателей, поскольку не ведется официальная статистика количества случаев необходимой обороны, а также статистика преступлений, </w:t>
      </w:r>
      <w:r w:rsidRPr="009B10AC">
        <w:rPr>
          <w:rFonts w:ascii="Times New Roman" w:hAnsi="Times New Roman"/>
          <w:sz w:val="28"/>
          <w:szCs w:val="28"/>
        </w:rPr>
        <w:t>совер</w:t>
      </w:r>
      <w:r>
        <w:rPr>
          <w:rFonts w:ascii="Times New Roman" w:hAnsi="Times New Roman"/>
          <w:sz w:val="28"/>
          <w:szCs w:val="28"/>
        </w:rPr>
        <w:t>шенных</w:t>
      </w:r>
      <w:r w:rsidRPr="009B10AC">
        <w:rPr>
          <w:rFonts w:ascii="Times New Roman" w:hAnsi="Times New Roman"/>
          <w:sz w:val="28"/>
          <w:szCs w:val="28"/>
        </w:rPr>
        <w:t xml:space="preserve"> при нарушении иных условий реализации</w:t>
      </w:r>
      <w:r>
        <w:rPr>
          <w:rFonts w:ascii="Times New Roman" w:hAnsi="Times New Roman"/>
          <w:sz w:val="28"/>
          <w:szCs w:val="28"/>
        </w:rPr>
        <w:t xml:space="preserve"> необходимой обороны, кроме превышения ее пределов. </w:t>
      </w:r>
    </w:p>
    <w:p w:rsidR="00676D75" w:rsidRDefault="00676D75" w:rsidP="0038264A">
      <w:pPr>
        <w:ind w:firstLine="709"/>
        <w:jc w:val="both"/>
        <w:rPr>
          <w:rFonts w:ascii="Times New Roman" w:hAnsi="Times New Roman"/>
          <w:sz w:val="28"/>
          <w:szCs w:val="28"/>
        </w:rPr>
      </w:pPr>
      <w:r>
        <w:rPr>
          <w:rFonts w:ascii="Times New Roman" w:hAnsi="Times New Roman"/>
          <w:sz w:val="28"/>
          <w:szCs w:val="28"/>
        </w:rPr>
        <w:t xml:space="preserve">С 2009 г. число лиц, осужденных по ч. 1 ст. 108 УК РФ или по ч. 1 ст. 114 УК РФ, применительно к каждой из названных статей ни разу не превысило 1 тыс. человек. В период с 2009 по 2012 гг. </w:t>
      </w:r>
      <w:r w:rsidRPr="009B10AC">
        <w:rPr>
          <w:rFonts w:ascii="Times New Roman" w:hAnsi="Times New Roman"/>
          <w:sz w:val="28"/>
          <w:szCs w:val="28"/>
        </w:rPr>
        <w:t>оправдательные приговоры, подтверждающие установление факта необходимой обороны в деянии подсудимого, были вынесены в отношении 162 лиц</w:t>
      </w:r>
      <w:r w:rsidRPr="0038264A">
        <w:rPr>
          <w:rFonts w:ascii="Times New Roman" w:hAnsi="Times New Roman"/>
          <w:sz w:val="28"/>
          <w:szCs w:val="28"/>
        </w:rPr>
        <w:t>, причем в Свердловской области по делам о необходимой обороне было вынесено всего 16 оправдательных приговоров и 200 обвинительных. Обобщение судебной практики в Тверской области за 2010-2011 гг. по уголовным делам о преступлениях против жизни и здоровья, предусмотренных ст.ст. 105-111 УК РФ, проведенное Тверским областным судом, показало, что преступления, предусмотренные ч. 1 ст. 108 УК РФ и ст. 114 УК РФ</w:t>
      </w:r>
      <w:r>
        <w:rPr>
          <w:rFonts w:ascii="Times New Roman" w:hAnsi="Times New Roman"/>
          <w:sz w:val="28"/>
          <w:szCs w:val="28"/>
        </w:rPr>
        <w:t>,</w:t>
      </w:r>
      <w:r w:rsidRPr="0038264A">
        <w:rPr>
          <w:rFonts w:ascii="Times New Roman" w:hAnsi="Times New Roman"/>
          <w:sz w:val="28"/>
          <w:szCs w:val="28"/>
        </w:rPr>
        <w:t xml:space="preserve"> встречаются только в единичных случаях, в то время как за этот же период вынесено 645 обвинительных приговоров по ст. 105 и ст. 111 УК РФ в отношении 664 лиц.</w:t>
      </w:r>
    </w:p>
    <w:p w:rsidR="00676D75" w:rsidRDefault="00676D75" w:rsidP="00EC215A">
      <w:pPr>
        <w:ind w:firstLine="709"/>
        <w:jc w:val="both"/>
        <w:rPr>
          <w:rFonts w:ascii="Times New Roman" w:hAnsi="Times New Roman"/>
          <w:sz w:val="28"/>
          <w:szCs w:val="28"/>
        </w:rPr>
      </w:pPr>
      <w:r w:rsidRPr="0066268E">
        <w:rPr>
          <w:rFonts w:ascii="Times New Roman" w:hAnsi="Times New Roman"/>
          <w:sz w:val="28"/>
          <w:szCs w:val="28"/>
        </w:rPr>
        <w:t xml:space="preserve"> </w:t>
      </w:r>
      <w:r>
        <w:rPr>
          <w:rFonts w:ascii="Times New Roman" w:hAnsi="Times New Roman"/>
          <w:sz w:val="28"/>
          <w:szCs w:val="28"/>
        </w:rPr>
        <w:t>П</w:t>
      </w:r>
      <w:r w:rsidRPr="0066268E">
        <w:rPr>
          <w:rFonts w:ascii="Times New Roman" w:hAnsi="Times New Roman"/>
          <w:sz w:val="28"/>
          <w:szCs w:val="28"/>
        </w:rPr>
        <w:t>о официальным данным последней Всероссийской переписи населения численность постоянного населения РФ</w:t>
      </w:r>
      <w:r w:rsidRPr="0066268E">
        <w:rPr>
          <w:rFonts w:ascii="Times New Roman" w:hAnsi="Times New Roman"/>
          <w:spacing w:val="-10"/>
          <w:sz w:val="28"/>
          <w:szCs w:val="28"/>
        </w:rPr>
        <w:t xml:space="preserve"> </w:t>
      </w:r>
      <w:r w:rsidRPr="0066268E">
        <w:rPr>
          <w:rFonts w:ascii="Times New Roman" w:hAnsi="Times New Roman"/>
          <w:sz w:val="28"/>
          <w:szCs w:val="28"/>
        </w:rPr>
        <w:t xml:space="preserve">в </w:t>
      </w:r>
      <w:r>
        <w:rPr>
          <w:rFonts w:ascii="Times New Roman" w:hAnsi="Times New Roman"/>
          <w:sz w:val="28"/>
          <w:szCs w:val="28"/>
        </w:rPr>
        <w:t xml:space="preserve">возрасте старше 16 лет </w:t>
      </w:r>
      <w:r w:rsidRPr="0066268E">
        <w:rPr>
          <w:rFonts w:ascii="Times New Roman" w:hAnsi="Times New Roman"/>
          <w:sz w:val="28"/>
          <w:szCs w:val="28"/>
        </w:rPr>
        <w:t>на 14.10.2010 г. состав</w:t>
      </w:r>
      <w:r>
        <w:rPr>
          <w:rFonts w:ascii="Times New Roman" w:hAnsi="Times New Roman"/>
          <w:sz w:val="28"/>
          <w:szCs w:val="28"/>
        </w:rPr>
        <w:t>ляла 119,7 млн. человек</w:t>
      </w:r>
      <w:r w:rsidRPr="0066268E">
        <w:rPr>
          <w:rFonts w:ascii="Times New Roman" w:hAnsi="Times New Roman"/>
          <w:sz w:val="28"/>
          <w:szCs w:val="28"/>
        </w:rPr>
        <w:t>.</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Данные МВД РФ о состоянии преступности за 2009-2012 гг. показывают, что число погибших от преступных посягательств ежегодно исчисляется десятками тысяч, количество грабежей – сотнями тысяч, разбойных нападений – десятками тысяч.</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Таким образом, выявлено явное несоответствие между возможным числом посягательств, пресекать которые граждане способны путем необходимой обороны, числом потенциальных обороняющихся, а также числом лиц, осужденных за превышение пределов необходимой обороны.</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Для иллюстрации ошибок, которые могут допускаться при применении норм о необходимой обороне, автор обращается к материалам </w:t>
      </w:r>
      <w:r w:rsidRPr="00F56696">
        <w:rPr>
          <w:rFonts w:ascii="Times New Roman" w:hAnsi="Times New Roman"/>
          <w:sz w:val="28"/>
          <w:szCs w:val="28"/>
        </w:rPr>
        <w:t>84</w:t>
      </w:r>
      <w:r>
        <w:rPr>
          <w:rFonts w:ascii="Times New Roman" w:hAnsi="Times New Roman"/>
          <w:sz w:val="28"/>
          <w:szCs w:val="28"/>
        </w:rPr>
        <w:t xml:space="preserve"> конкретных</w:t>
      </w:r>
      <w:r w:rsidRPr="00F56696">
        <w:rPr>
          <w:rFonts w:ascii="Times New Roman" w:hAnsi="Times New Roman"/>
          <w:sz w:val="28"/>
          <w:szCs w:val="28"/>
        </w:rPr>
        <w:t xml:space="preserve"> </w:t>
      </w:r>
      <w:r>
        <w:rPr>
          <w:rFonts w:ascii="Times New Roman" w:hAnsi="Times New Roman"/>
          <w:sz w:val="28"/>
          <w:szCs w:val="28"/>
        </w:rPr>
        <w:t>уголовных дел, рассмотренных</w:t>
      </w:r>
      <w:r w:rsidRPr="00F56696">
        <w:rPr>
          <w:rFonts w:ascii="Times New Roman" w:hAnsi="Times New Roman"/>
          <w:sz w:val="28"/>
          <w:szCs w:val="28"/>
        </w:rPr>
        <w:t xml:space="preserve"> в период 2004-2013 гг. судами уровня субъектов РФ, районными (городскими) судами и мировыми судьями</w:t>
      </w:r>
      <w:r>
        <w:rPr>
          <w:rFonts w:ascii="Times New Roman" w:hAnsi="Times New Roman"/>
          <w:sz w:val="28"/>
          <w:szCs w:val="28"/>
        </w:rPr>
        <w:t xml:space="preserve"> в ряде субъектов РФ. Во многих материалах практики автором выявляются</w:t>
      </w:r>
      <w:r w:rsidRPr="00F56696">
        <w:rPr>
          <w:rFonts w:ascii="Times New Roman" w:hAnsi="Times New Roman"/>
          <w:sz w:val="28"/>
          <w:szCs w:val="28"/>
        </w:rPr>
        <w:t xml:space="preserve"> повторяющиеся ошибки, связанные с конкретными условиями реализации необходимой обороны</w:t>
      </w:r>
      <w:r>
        <w:rPr>
          <w:rFonts w:ascii="Times New Roman" w:hAnsi="Times New Roman"/>
          <w:sz w:val="28"/>
          <w:szCs w:val="28"/>
        </w:rPr>
        <w:t>.</w:t>
      </w:r>
    </w:p>
    <w:p w:rsidR="00676D75" w:rsidRDefault="00676D75" w:rsidP="00D21060">
      <w:pPr>
        <w:ind w:firstLine="709"/>
        <w:jc w:val="both"/>
        <w:rPr>
          <w:rFonts w:ascii="Times New Roman" w:hAnsi="Times New Roman"/>
          <w:sz w:val="28"/>
          <w:szCs w:val="28"/>
        </w:rPr>
      </w:pPr>
      <w:r>
        <w:rPr>
          <w:rFonts w:ascii="Times New Roman" w:hAnsi="Times New Roman"/>
          <w:sz w:val="28"/>
          <w:szCs w:val="28"/>
        </w:rPr>
        <w:t xml:space="preserve">В параграфе втором </w:t>
      </w:r>
      <w:r w:rsidRPr="00D21060">
        <w:rPr>
          <w:rFonts w:ascii="Times New Roman" w:hAnsi="Times New Roman"/>
          <w:b/>
          <w:sz w:val="28"/>
          <w:szCs w:val="28"/>
        </w:rPr>
        <w:t>«</w:t>
      </w:r>
      <w:r>
        <w:rPr>
          <w:rFonts w:ascii="Times New Roman" w:hAnsi="Times New Roman"/>
          <w:b/>
          <w:sz w:val="28"/>
          <w:szCs w:val="28"/>
        </w:rPr>
        <w:t>Основание акта необходимой обороны</w:t>
      </w:r>
      <w:r w:rsidRPr="00D21060">
        <w:rPr>
          <w:rFonts w:ascii="Times New Roman" w:hAnsi="Times New Roman"/>
          <w:b/>
          <w:sz w:val="28"/>
          <w:szCs w:val="28"/>
        </w:rPr>
        <w:t>»</w:t>
      </w:r>
      <w:r>
        <w:rPr>
          <w:rFonts w:ascii="Times New Roman" w:hAnsi="Times New Roman"/>
          <w:sz w:val="28"/>
          <w:szCs w:val="28"/>
        </w:rPr>
        <w:t xml:space="preserve"> главы второй рассматриваются законодательные и доктринальные требования к посягательствам, которые допустимо отражать при необходимой обороне.</w:t>
      </w:r>
    </w:p>
    <w:p w:rsidR="00676D75" w:rsidRPr="006008B0" w:rsidRDefault="00676D75" w:rsidP="006008B0">
      <w:pPr>
        <w:ind w:firstLine="709"/>
        <w:jc w:val="both"/>
        <w:rPr>
          <w:rFonts w:ascii="Times New Roman" w:hAnsi="Times New Roman"/>
          <w:sz w:val="28"/>
          <w:szCs w:val="28"/>
        </w:rPr>
      </w:pPr>
      <w:r>
        <w:rPr>
          <w:rFonts w:ascii="Times New Roman" w:hAnsi="Times New Roman"/>
          <w:sz w:val="28"/>
          <w:szCs w:val="28"/>
        </w:rPr>
        <w:t>Закон предусматривает</w:t>
      </w:r>
      <w:r w:rsidRPr="006008B0">
        <w:rPr>
          <w:rFonts w:ascii="Times New Roman" w:hAnsi="Times New Roman"/>
          <w:sz w:val="28"/>
          <w:szCs w:val="28"/>
        </w:rPr>
        <w:t xml:space="preserve"> 3 вида посягательств, способных служить основанием реализации права необходимой обороны: </w:t>
      </w:r>
    </w:p>
    <w:p w:rsidR="00676D75" w:rsidRPr="006008B0" w:rsidRDefault="00676D75" w:rsidP="006008B0">
      <w:pPr>
        <w:numPr>
          <w:ilvl w:val="0"/>
          <w:numId w:val="19"/>
        </w:numPr>
        <w:jc w:val="both"/>
        <w:rPr>
          <w:rFonts w:ascii="Times New Roman" w:hAnsi="Times New Roman"/>
          <w:sz w:val="28"/>
          <w:szCs w:val="28"/>
        </w:rPr>
      </w:pPr>
      <w:r w:rsidRPr="006008B0">
        <w:rPr>
          <w:rFonts w:ascii="Times New Roman" w:hAnsi="Times New Roman"/>
          <w:sz w:val="28"/>
          <w:szCs w:val="28"/>
        </w:rPr>
        <w:t>общественно опасное посягательство, сопряженное с насилием, опасным для жизни обороняющегося или другого лица, либо непосредственной угрозой применения такого насилия (ч. 1 ст. 37 УК РФ);</w:t>
      </w:r>
    </w:p>
    <w:p w:rsidR="00676D75" w:rsidRPr="006008B0" w:rsidRDefault="00676D75" w:rsidP="006008B0">
      <w:pPr>
        <w:numPr>
          <w:ilvl w:val="0"/>
          <w:numId w:val="19"/>
        </w:numPr>
        <w:jc w:val="both"/>
        <w:rPr>
          <w:rFonts w:ascii="Times New Roman" w:hAnsi="Times New Roman"/>
          <w:sz w:val="28"/>
          <w:szCs w:val="28"/>
        </w:rPr>
      </w:pPr>
      <w:r w:rsidRPr="006008B0">
        <w:rPr>
          <w:rFonts w:ascii="Times New Roman" w:hAnsi="Times New Roman"/>
          <w:sz w:val="28"/>
          <w:szCs w:val="28"/>
        </w:rPr>
        <w:t>посягательство, не сопряженное с насилием, опасным для жизни обороняющегося или другого лица, либо непосредственной угрозой применения такого насилия (ч. 2 ст. 37 УК РФ);</w:t>
      </w:r>
    </w:p>
    <w:p w:rsidR="00676D75" w:rsidRPr="006008B0" w:rsidRDefault="00676D75" w:rsidP="006008B0">
      <w:pPr>
        <w:numPr>
          <w:ilvl w:val="0"/>
          <w:numId w:val="19"/>
        </w:numPr>
        <w:jc w:val="both"/>
        <w:rPr>
          <w:rFonts w:ascii="Times New Roman" w:hAnsi="Times New Roman"/>
          <w:sz w:val="28"/>
          <w:szCs w:val="28"/>
        </w:rPr>
      </w:pPr>
      <w:r w:rsidRPr="006008B0">
        <w:rPr>
          <w:rFonts w:ascii="Times New Roman" w:hAnsi="Times New Roman"/>
          <w:sz w:val="28"/>
          <w:szCs w:val="28"/>
        </w:rPr>
        <w:t>посягательство в форме нападения, неожиданного для обороняющегося (ч. 2.1 ст. 37 УК РФ).</w:t>
      </w:r>
    </w:p>
    <w:p w:rsidR="00676D75" w:rsidRDefault="00676D75" w:rsidP="006008B0">
      <w:pPr>
        <w:ind w:firstLine="709"/>
        <w:jc w:val="both"/>
        <w:rPr>
          <w:rFonts w:ascii="Times New Roman" w:hAnsi="Times New Roman"/>
          <w:sz w:val="28"/>
          <w:szCs w:val="28"/>
        </w:rPr>
      </w:pPr>
      <w:r>
        <w:rPr>
          <w:rFonts w:ascii="Times New Roman" w:hAnsi="Times New Roman"/>
          <w:sz w:val="28"/>
          <w:szCs w:val="28"/>
        </w:rPr>
        <w:t xml:space="preserve">Ни для одного из </w:t>
      </w:r>
      <w:r w:rsidRPr="006008B0">
        <w:rPr>
          <w:rFonts w:ascii="Times New Roman" w:hAnsi="Times New Roman"/>
          <w:sz w:val="28"/>
          <w:szCs w:val="28"/>
        </w:rPr>
        <w:t>посягательств, способных служить основанием реализации права необходимой обороны</w:t>
      </w:r>
      <w:r>
        <w:rPr>
          <w:rFonts w:ascii="Times New Roman" w:hAnsi="Times New Roman"/>
          <w:sz w:val="28"/>
          <w:szCs w:val="28"/>
        </w:rPr>
        <w:t>,</w:t>
      </w:r>
      <w:r w:rsidRPr="006008B0">
        <w:rPr>
          <w:rFonts w:ascii="Times New Roman" w:hAnsi="Times New Roman"/>
          <w:sz w:val="28"/>
          <w:szCs w:val="28"/>
        </w:rPr>
        <w:t xml:space="preserve"> </w:t>
      </w:r>
      <w:r w:rsidRPr="00002788">
        <w:rPr>
          <w:rFonts w:ascii="Times New Roman" w:hAnsi="Times New Roman"/>
          <w:sz w:val="28"/>
          <w:szCs w:val="28"/>
        </w:rPr>
        <w:t>законом не предписываются признаки противоправности, виновности и наказуемости, а для посягательств, предусмотренных ч.ч. 2, 2.1 ст. 37 УК РФ</w:t>
      </w:r>
      <w:r>
        <w:rPr>
          <w:rFonts w:ascii="Times New Roman" w:hAnsi="Times New Roman"/>
          <w:sz w:val="28"/>
          <w:szCs w:val="28"/>
        </w:rPr>
        <w:t>,</w:t>
      </w:r>
      <w:r w:rsidRPr="00002788">
        <w:rPr>
          <w:rFonts w:ascii="Times New Roman" w:hAnsi="Times New Roman"/>
          <w:sz w:val="28"/>
          <w:szCs w:val="28"/>
        </w:rPr>
        <w:t xml:space="preserve"> формально не требуется даже общественной опасности. Не регламентируются обязательная внешняя форма выражения посягательства – действие или бездействие, признаки субъекта посягательства (возраст, вменяемость, наличие полномочий представителя власти и так далее), а также психическое отношение посягающего к совершаемому деянию, его мотивы, цели и эмоции.</w:t>
      </w:r>
      <w:r>
        <w:rPr>
          <w:rFonts w:ascii="Times New Roman" w:hAnsi="Times New Roman"/>
          <w:spacing w:val="-10"/>
          <w:sz w:val="28"/>
          <w:szCs w:val="28"/>
        </w:rPr>
        <w:t xml:space="preserve"> </w:t>
      </w:r>
      <w:r>
        <w:rPr>
          <w:rFonts w:ascii="Times New Roman" w:hAnsi="Times New Roman"/>
          <w:sz w:val="28"/>
          <w:szCs w:val="28"/>
        </w:rPr>
        <w:t>В</w:t>
      </w:r>
      <w:r w:rsidRPr="00002788">
        <w:rPr>
          <w:rFonts w:ascii="Times New Roman" w:hAnsi="Times New Roman"/>
          <w:sz w:val="28"/>
          <w:szCs w:val="28"/>
        </w:rPr>
        <w:t>опрос об объединяющем начале всех названных посягательств</w:t>
      </w:r>
      <w:r>
        <w:rPr>
          <w:rFonts w:ascii="Times New Roman" w:hAnsi="Times New Roman"/>
          <w:sz w:val="28"/>
          <w:szCs w:val="28"/>
        </w:rPr>
        <w:t xml:space="preserve"> решается путем официального или доктринального толкования. Исследуются разъяснения Верховного Суда РФ и доктринальные точки зрения по указанным вопросам.</w:t>
      </w:r>
    </w:p>
    <w:p w:rsidR="00676D75" w:rsidRPr="006008B0" w:rsidRDefault="00676D75" w:rsidP="006008B0">
      <w:pPr>
        <w:ind w:firstLine="709"/>
        <w:jc w:val="both"/>
        <w:rPr>
          <w:rFonts w:ascii="Times New Roman" w:hAnsi="Times New Roman"/>
          <w:b/>
          <w:sz w:val="28"/>
          <w:szCs w:val="28"/>
        </w:rPr>
      </w:pPr>
      <w:r w:rsidRPr="008226F7">
        <w:rPr>
          <w:rFonts w:ascii="Times New Roman" w:hAnsi="Times New Roman"/>
          <w:sz w:val="28"/>
          <w:szCs w:val="28"/>
        </w:rPr>
        <w:t xml:space="preserve"> </w:t>
      </w:r>
      <w:r>
        <w:rPr>
          <w:rFonts w:ascii="Times New Roman" w:hAnsi="Times New Roman"/>
          <w:sz w:val="28"/>
          <w:szCs w:val="28"/>
        </w:rPr>
        <w:t>Делается вывод, что один лишь признак общественной опасности не может характеризовать посягательство как основание акта необходимой обороны.</w:t>
      </w:r>
      <w:r>
        <w:rPr>
          <w:rFonts w:ascii="Times New Roman" w:hAnsi="Times New Roman"/>
          <w:b/>
          <w:sz w:val="28"/>
          <w:szCs w:val="28"/>
        </w:rPr>
        <w:t xml:space="preserve"> </w:t>
      </w:r>
      <w:r>
        <w:rPr>
          <w:rFonts w:ascii="Times New Roman" w:hAnsi="Times New Roman"/>
          <w:sz w:val="28"/>
          <w:szCs w:val="28"/>
        </w:rPr>
        <w:t xml:space="preserve">Автором подчеркивается ошибочность отождествления общественной опасности посягательства с его противоправностью либо наличием в деянии посягающего признаков конкретного состава преступления. Необходимая оборона против посягательства в виде бездействия, а также против посягательств со стороны представителей власти, несмотря на ее официальное признание Верховным судом РФ, нуждается в специальной регламентации. </w:t>
      </w:r>
    </w:p>
    <w:p w:rsidR="00676D75" w:rsidRDefault="00676D75" w:rsidP="00E804C0">
      <w:pPr>
        <w:ind w:firstLine="709"/>
        <w:jc w:val="both"/>
        <w:rPr>
          <w:rFonts w:ascii="Times New Roman" w:hAnsi="Times New Roman"/>
          <w:sz w:val="28"/>
          <w:szCs w:val="28"/>
        </w:rPr>
      </w:pPr>
      <w:r>
        <w:rPr>
          <w:rFonts w:ascii="Times New Roman" w:hAnsi="Times New Roman"/>
          <w:sz w:val="28"/>
          <w:szCs w:val="28"/>
        </w:rPr>
        <w:t>Дополнительные требования к посягательству предлагается учитывать путем замены условия об общественной опасности посягательства новым условием, которое предлагается назвать действительностью посягательства, отграничив его от традиционного условия о реальности посягательства.</w:t>
      </w:r>
      <w:r w:rsidRPr="00E804C0">
        <w:rPr>
          <w:rFonts w:ascii="Times New Roman" w:hAnsi="Times New Roman"/>
          <w:spacing w:val="-10"/>
          <w:sz w:val="28"/>
          <w:szCs w:val="28"/>
        </w:rPr>
        <w:t xml:space="preserve"> </w:t>
      </w:r>
      <w:r>
        <w:rPr>
          <w:rFonts w:ascii="Times New Roman" w:hAnsi="Times New Roman"/>
          <w:spacing w:val="-10"/>
          <w:sz w:val="28"/>
          <w:szCs w:val="28"/>
        </w:rPr>
        <w:t xml:space="preserve">Как полагает автор, </w:t>
      </w:r>
      <w:r>
        <w:rPr>
          <w:rFonts w:ascii="Times New Roman" w:hAnsi="Times New Roman"/>
          <w:sz w:val="28"/>
          <w:szCs w:val="28"/>
        </w:rPr>
        <w:t>д</w:t>
      </w:r>
      <w:r w:rsidRPr="00E804C0">
        <w:rPr>
          <w:rFonts w:ascii="Times New Roman" w:hAnsi="Times New Roman"/>
          <w:sz w:val="28"/>
          <w:szCs w:val="28"/>
        </w:rPr>
        <w:t>ействительность пос</w:t>
      </w:r>
      <w:r>
        <w:rPr>
          <w:rFonts w:ascii="Times New Roman" w:hAnsi="Times New Roman"/>
          <w:sz w:val="28"/>
          <w:szCs w:val="28"/>
        </w:rPr>
        <w:t xml:space="preserve">ягательства </w:t>
      </w:r>
      <w:r w:rsidRPr="00E804C0">
        <w:rPr>
          <w:rFonts w:ascii="Times New Roman" w:hAnsi="Times New Roman"/>
          <w:sz w:val="28"/>
          <w:szCs w:val="28"/>
        </w:rPr>
        <w:t>нельзя отождествлять с его реальностью, поскольку реальное посягательство – это то, которое существует объективно, вне зависимости от его субъективного осознания другими лицами, а действительное посягательство – это то, от которого в принципе возможно правомерно обороняться. Действительность способна включать в себя не только свойства посягательства как правового поведения (социальная и юридическая оценка деяния), но и иные требования, например, совершение посягательства только действием, способность посягательства немедленно или неотвратимо повреждать защищаемые интересы, возможность пресечь посягательство путем причинения посягающему вреда.</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В параграфе втором </w:t>
      </w:r>
      <w:r w:rsidRPr="00D21060">
        <w:rPr>
          <w:rFonts w:ascii="Times New Roman" w:hAnsi="Times New Roman"/>
          <w:b/>
          <w:sz w:val="28"/>
          <w:szCs w:val="28"/>
        </w:rPr>
        <w:t>«Объективность акта необходимой обороны»</w:t>
      </w:r>
      <w:r>
        <w:rPr>
          <w:rFonts w:ascii="Times New Roman" w:hAnsi="Times New Roman"/>
          <w:b/>
          <w:sz w:val="28"/>
          <w:szCs w:val="28"/>
        </w:rPr>
        <w:t xml:space="preserve"> </w:t>
      </w:r>
      <w:r>
        <w:rPr>
          <w:rFonts w:ascii="Times New Roman" w:hAnsi="Times New Roman"/>
          <w:sz w:val="28"/>
          <w:szCs w:val="28"/>
        </w:rPr>
        <w:t>главы второй традиционные условия о реальности и наличности посягательства, а также условие об объекте защиты рассматриваются как единая группа условий, характеризующих целевое назначение необходимой обороны – объективную направленность на пресечение посягательства. В свою очередь, обязательное наличие субъективной цели защиты у обороняющегося противоречит объективному характеру необходимой обороны.</w:t>
      </w:r>
    </w:p>
    <w:p w:rsidR="00676D75" w:rsidRPr="00E804C0" w:rsidRDefault="00676D75" w:rsidP="00E804C0">
      <w:pPr>
        <w:ind w:firstLine="709"/>
        <w:jc w:val="both"/>
        <w:rPr>
          <w:rFonts w:ascii="Times New Roman" w:hAnsi="Times New Roman"/>
          <w:sz w:val="28"/>
          <w:szCs w:val="28"/>
        </w:rPr>
      </w:pPr>
      <w:r>
        <w:rPr>
          <w:rFonts w:ascii="Times New Roman" w:hAnsi="Times New Roman"/>
          <w:sz w:val="28"/>
          <w:szCs w:val="28"/>
        </w:rPr>
        <w:t xml:space="preserve"> </w:t>
      </w:r>
      <w:r w:rsidRPr="00E804C0">
        <w:rPr>
          <w:rFonts w:ascii="Times New Roman" w:hAnsi="Times New Roman"/>
          <w:sz w:val="28"/>
          <w:szCs w:val="28"/>
        </w:rPr>
        <w:t>Необходимая оборона всегда предполагает пресечение только действительного и реального посягательства при отсутствии ошибки в личности посягающего лица. В противном случае пропадают основание необходимой обороны и (или) объективность защиты.</w:t>
      </w:r>
      <w:r>
        <w:rPr>
          <w:rFonts w:ascii="Times New Roman" w:hAnsi="Times New Roman"/>
          <w:sz w:val="28"/>
          <w:szCs w:val="28"/>
        </w:rPr>
        <w:t xml:space="preserve"> По мнению автора, реальность посягательства важна не сама по себе, а лишь </w:t>
      </w:r>
      <w:r w:rsidRPr="00D638CC">
        <w:rPr>
          <w:rFonts w:ascii="Times New Roman" w:hAnsi="Times New Roman"/>
          <w:sz w:val="28"/>
          <w:szCs w:val="28"/>
        </w:rPr>
        <w:t>когда фактически предпринятые действия приводят к п</w:t>
      </w:r>
      <w:r>
        <w:rPr>
          <w:rFonts w:ascii="Times New Roman" w:hAnsi="Times New Roman"/>
          <w:sz w:val="28"/>
          <w:szCs w:val="28"/>
        </w:rPr>
        <w:t>ричинению вреда именно посягающему лицу</w:t>
      </w:r>
      <w:r w:rsidRPr="00D638CC">
        <w:rPr>
          <w:rFonts w:ascii="Times New Roman" w:hAnsi="Times New Roman"/>
          <w:sz w:val="28"/>
          <w:szCs w:val="28"/>
        </w:rPr>
        <w:t xml:space="preserve"> и, таким образом, к пресечению посягательства</w:t>
      </w:r>
      <w:r>
        <w:rPr>
          <w:rFonts w:ascii="Times New Roman" w:hAnsi="Times New Roman"/>
          <w:sz w:val="28"/>
          <w:szCs w:val="28"/>
        </w:rPr>
        <w:t xml:space="preserve">. </w:t>
      </w:r>
      <w:r w:rsidRPr="009B72F1">
        <w:rPr>
          <w:rFonts w:ascii="Times New Roman" w:hAnsi="Times New Roman"/>
          <w:sz w:val="28"/>
          <w:szCs w:val="28"/>
        </w:rPr>
        <w:t>Объективность пресечения посягательства выступает важнейшим отличием необходимой обороны от мнимой обороны</w:t>
      </w:r>
      <w:r>
        <w:rPr>
          <w:rFonts w:ascii="Times New Roman" w:hAnsi="Times New Roman"/>
          <w:sz w:val="28"/>
          <w:szCs w:val="28"/>
        </w:rPr>
        <w:t>, следовательно, посягательство остается реальным и при ошибке обороняющегося в степени опасности посягательства в сторону ее завышения. Такая ошибка влияет только на решение вопроса о соблюдении пределов необходимой обороны</w:t>
      </w:r>
      <w:r w:rsidRPr="00E67807">
        <w:rPr>
          <w:rFonts w:ascii="Times New Roman" w:hAnsi="Times New Roman"/>
          <w:sz w:val="28"/>
          <w:szCs w:val="28"/>
        </w:rPr>
        <w:t>, в том числе в обстановке, указанной в ч. 2.1 ст. 37 УК РФ</w:t>
      </w:r>
      <w:r>
        <w:rPr>
          <w:rFonts w:ascii="Times New Roman" w:hAnsi="Times New Roman"/>
          <w:sz w:val="28"/>
          <w:szCs w:val="28"/>
        </w:rPr>
        <w:t>.</w:t>
      </w:r>
    </w:p>
    <w:p w:rsidR="00676D75" w:rsidRDefault="00676D75" w:rsidP="009A013A">
      <w:pPr>
        <w:ind w:firstLine="709"/>
        <w:jc w:val="both"/>
        <w:rPr>
          <w:rFonts w:ascii="Times New Roman" w:hAnsi="Times New Roman"/>
          <w:sz w:val="28"/>
          <w:szCs w:val="28"/>
        </w:rPr>
      </w:pPr>
      <w:r>
        <w:rPr>
          <w:rFonts w:ascii="Times New Roman" w:hAnsi="Times New Roman"/>
          <w:sz w:val="28"/>
          <w:szCs w:val="28"/>
        </w:rPr>
        <w:t xml:space="preserve">В случае </w:t>
      </w:r>
      <w:r w:rsidRPr="00216180">
        <w:rPr>
          <w:rFonts w:ascii="Times New Roman" w:hAnsi="Times New Roman"/>
          <w:sz w:val="28"/>
          <w:szCs w:val="28"/>
        </w:rPr>
        <w:t>умышленного причинения несоответствующего вреда при извинительной ошибке в реальности посягательства или</w:t>
      </w:r>
      <w:r>
        <w:rPr>
          <w:rFonts w:ascii="Times New Roman" w:hAnsi="Times New Roman"/>
          <w:sz w:val="28"/>
          <w:szCs w:val="28"/>
        </w:rPr>
        <w:t xml:space="preserve"> личности посягающего,  </w:t>
      </w:r>
      <w:r w:rsidRPr="00216180">
        <w:rPr>
          <w:rFonts w:ascii="Times New Roman" w:hAnsi="Times New Roman"/>
          <w:sz w:val="28"/>
          <w:szCs w:val="28"/>
        </w:rPr>
        <w:t>действия мнимо обороняющегося нужно квалифицировать как покушение на превышение пределов необходимой обороны, так как извинительность ошибки влияет на момент окончания преступления и не позволяет приравнять данное деяние к обычному превышению пределов необходимой обороны – виновный, действуя исходя из имеющегося у него осознания обстановки, хотя и намеривается превысить пределы необходимой обороны, но фактически лишен возможности это сделать из-за объективного отсутствия необходимой обороны</w:t>
      </w:r>
      <w:r>
        <w:rPr>
          <w:rFonts w:ascii="Times New Roman" w:hAnsi="Times New Roman"/>
          <w:sz w:val="28"/>
          <w:szCs w:val="28"/>
        </w:rPr>
        <w:t xml:space="preserve">. </w:t>
      </w:r>
      <w:r w:rsidRPr="00216180">
        <w:rPr>
          <w:rFonts w:ascii="Times New Roman" w:hAnsi="Times New Roman"/>
          <w:sz w:val="28"/>
          <w:szCs w:val="28"/>
        </w:rPr>
        <w:t>Так, согласно ч. 3 ст. 30 УК РФ для признания покушения на преступление требуются умышленные действия виновного, непосредственно направленные на совершение преступления, не доведенного до конца по не зависящим от этого лица обстоятельствам. Извинительное заблуждение о реальности посягательства выступает здесь таким обстоятельством.</w:t>
      </w:r>
    </w:p>
    <w:p w:rsidR="00676D75" w:rsidRDefault="00676D75" w:rsidP="009A013A">
      <w:pPr>
        <w:ind w:firstLine="709"/>
        <w:jc w:val="both"/>
        <w:rPr>
          <w:rFonts w:ascii="Times New Roman" w:hAnsi="Times New Roman"/>
          <w:sz w:val="28"/>
          <w:szCs w:val="28"/>
        </w:rPr>
      </w:pPr>
      <w:r w:rsidRPr="009A013A">
        <w:rPr>
          <w:rFonts w:ascii="Times New Roman" w:hAnsi="Times New Roman"/>
          <w:sz w:val="28"/>
          <w:szCs w:val="28"/>
        </w:rPr>
        <w:t>Уголовный закон лишь косвенно затрагивает вопрос о наличности посягательства, упоминая о допустимости защиты от посягательства, сопряженного с непосредственной угрозой применения насилия, опасного для жизни обороняющегося или другого лица (ч. 1 ст. 37 УК РФ). Данная формулировка</w:t>
      </w:r>
      <w:r>
        <w:rPr>
          <w:rFonts w:ascii="Times New Roman" w:hAnsi="Times New Roman"/>
          <w:sz w:val="28"/>
          <w:szCs w:val="28"/>
        </w:rPr>
        <w:t xml:space="preserve"> представляется автору </w:t>
      </w:r>
      <w:r w:rsidRPr="009A013A">
        <w:rPr>
          <w:rFonts w:ascii="Times New Roman" w:hAnsi="Times New Roman"/>
          <w:sz w:val="28"/>
          <w:szCs w:val="28"/>
        </w:rPr>
        <w:t>неудачной, поскольку буквальное толкование нормы позволяет утверждать, что защита от угрозы разрешена только когда такая угроза</w:t>
      </w:r>
      <w:r>
        <w:rPr>
          <w:rFonts w:ascii="Times New Roman" w:hAnsi="Times New Roman"/>
          <w:sz w:val="28"/>
          <w:szCs w:val="28"/>
        </w:rPr>
        <w:t xml:space="preserve"> одновременно</w:t>
      </w:r>
      <w:r w:rsidRPr="009A013A">
        <w:rPr>
          <w:rFonts w:ascii="Times New Roman" w:hAnsi="Times New Roman"/>
          <w:sz w:val="28"/>
          <w:szCs w:val="28"/>
        </w:rPr>
        <w:t xml:space="preserve"> является:</w:t>
      </w:r>
      <w:r>
        <w:rPr>
          <w:rFonts w:ascii="Times New Roman" w:hAnsi="Times New Roman"/>
          <w:sz w:val="28"/>
          <w:szCs w:val="28"/>
        </w:rPr>
        <w:t xml:space="preserve"> </w:t>
      </w:r>
      <w:r w:rsidRPr="009A013A">
        <w:rPr>
          <w:rFonts w:ascii="Times New Roman" w:hAnsi="Times New Roman"/>
          <w:sz w:val="28"/>
          <w:szCs w:val="28"/>
        </w:rPr>
        <w:t>сопряже</w:t>
      </w:r>
      <w:r>
        <w:rPr>
          <w:rFonts w:ascii="Times New Roman" w:hAnsi="Times New Roman"/>
          <w:sz w:val="28"/>
          <w:szCs w:val="28"/>
        </w:rPr>
        <w:t xml:space="preserve">нной с иным посягательством, </w:t>
      </w:r>
      <w:r w:rsidRPr="009A013A">
        <w:rPr>
          <w:rFonts w:ascii="Times New Roman" w:hAnsi="Times New Roman"/>
          <w:sz w:val="28"/>
          <w:szCs w:val="28"/>
        </w:rPr>
        <w:t>непосредственной</w:t>
      </w:r>
      <w:r>
        <w:rPr>
          <w:rFonts w:ascii="Times New Roman" w:hAnsi="Times New Roman"/>
          <w:sz w:val="28"/>
          <w:szCs w:val="28"/>
        </w:rPr>
        <w:t xml:space="preserve">, </w:t>
      </w:r>
      <w:r w:rsidRPr="009A013A">
        <w:rPr>
          <w:rFonts w:ascii="Times New Roman" w:hAnsi="Times New Roman"/>
          <w:sz w:val="28"/>
          <w:szCs w:val="28"/>
        </w:rPr>
        <w:t>носяще</w:t>
      </w:r>
      <w:r>
        <w:rPr>
          <w:rFonts w:ascii="Times New Roman" w:hAnsi="Times New Roman"/>
          <w:sz w:val="28"/>
          <w:szCs w:val="28"/>
        </w:rPr>
        <w:t xml:space="preserve">й насильственный характер и </w:t>
      </w:r>
      <w:r w:rsidRPr="009A013A">
        <w:rPr>
          <w:rFonts w:ascii="Times New Roman" w:hAnsi="Times New Roman"/>
          <w:sz w:val="28"/>
          <w:szCs w:val="28"/>
        </w:rPr>
        <w:t>направленной против жизни обороняющегося или другого лица. Причем в законе первые два признака никак не раскрываются.</w:t>
      </w:r>
      <w:r>
        <w:rPr>
          <w:rFonts w:ascii="Times New Roman" w:hAnsi="Times New Roman"/>
          <w:sz w:val="28"/>
          <w:szCs w:val="28"/>
        </w:rPr>
        <w:t xml:space="preserve"> Исследуются разъяснения Верховного Суда РФ и доктринальные точки зрения по данному вопросу.</w:t>
      </w:r>
      <w:r w:rsidRPr="009A013A">
        <w:rPr>
          <w:rFonts w:ascii="Times New Roman" w:hAnsi="Times New Roman"/>
          <w:sz w:val="28"/>
          <w:szCs w:val="28"/>
        </w:rPr>
        <w:t xml:space="preserve"> </w:t>
      </w:r>
      <w:r w:rsidRPr="00216180">
        <w:rPr>
          <w:rFonts w:ascii="Times New Roman" w:hAnsi="Times New Roman"/>
          <w:sz w:val="28"/>
          <w:szCs w:val="28"/>
        </w:rPr>
        <w:t xml:space="preserve">     </w:t>
      </w:r>
    </w:p>
    <w:p w:rsidR="00676D75" w:rsidRDefault="00676D75" w:rsidP="00E804C0">
      <w:pPr>
        <w:ind w:firstLine="709"/>
        <w:jc w:val="both"/>
        <w:rPr>
          <w:rFonts w:ascii="Times New Roman" w:hAnsi="Times New Roman"/>
          <w:sz w:val="28"/>
          <w:szCs w:val="28"/>
        </w:rPr>
      </w:pPr>
      <w:r>
        <w:rPr>
          <w:rFonts w:ascii="Times New Roman" w:hAnsi="Times New Roman"/>
          <w:sz w:val="28"/>
          <w:szCs w:val="28"/>
        </w:rPr>
        <w:t>Автор приходит к выводу, что посягательство сохраняет свою наличность даже</w:t>
      </w:r>
      <w:r w:rsidRPr="00E67807">
        <w:rPr>
          <w:rFonts w:ascii="Times New Roman" w:hAnsi="Times New Roman"/>
          <w:sz w:val="28"/>
          <w:szCs w:val="28"/>
        </w:rPr>
        <w:t xml:space="preserve"> когда</w:t>
      </w:r>
      <w:r>
        <w:rPr>
          <w:rFonts w:ascii="Times New Roman" w:hAnsi="Times New Roman"/>
          <w:sz w:val="28"/>
          <w:szCs w:val="28"/>
        </w:rPr>
        <w:t xml:space="preserve"> приостановление посягательства </w:t>
      </w:r>
      <w:r w:rsidRPr="00E67807">
        <w:rPr>
          <w:rFonts w:ascii="Times New Roman" w:hAnsi="Times New Roman"/>
          <w:sz w:val="28"/>
          <w:szCs w:val="28"/>
        </w:rPr>
        <w:t>вызывается самим обороняющимся в целях создания тактического преимущества над посягающим, но возможность возобновления посягательства является очевидной.</w:t>
      </w:r>
      <w:r w:rsidRPr="00E804C0">
        <w:rPr>
          <w:rFonts w:ascii="Times New Roman" w:hAnsi="Times New Roman"/>
          <w:spacing w:val="-10"/>
          <w:sz w:val="28"/>
          <w:szCs w:val="28"/>
        </w:rPr>
        <w:t xml:space="preserve"> </w:t>
      </w:r>
      <w:r w:rsidRPr="00E804C0">
        <w:rPr>
          <w:rFonts w:ascii="Times New Roman" w:hAnsi="Times New Roman"/>
          <w:sz w:val="28"/>
          <w:szCs w:val="28"/>
        </w:rPr>
        <w:t>Требования о реальности и наличности посягательства следует прямо предусмотреть в тексте нормы о необходимой обороне. Для этого нужно указать, что посягательство должно угрожать защищаемым интересам. Мнимое или не наличное посягательство исключает такую угрозу.</w:t>
      </w:r>
    </w:p>
    <w:p w:rsidR="00676D75" w:rsidRDefault="00676D75" w:rsidP="00F32F10">
      <w:pPr>
        <w:ind w:firstLine="709"/>
        <w:jc w:val="both"/>
        <w:rPr>
          <w:rFonts w:ascii="Times New Roman" w:hAnsi="Times New Roman"/>
          <w:sz w:val="28"/>
          <w:szCs w:val="28"/>
        </w:rPr>
      </w:pPr>
      <w:r w:rsidRPr="009A013A">
        <w:rPr>
          <w:rFonts w:ascii="Times New Roman" w:hAnsi="Times New Roman"/>
          <w:sz w:val="28"/>
          <w:szCs w:val="28"/>
        </w:rPr>
        <w:t>В ч. 1 ст. 37 УК РФ содержит</w:t>
      </w:r>
      <w:r>
        <w:rPr>
          <w:rFonts w:ascii="Times New Roman" w:hAnsi="Times New Roman"/>
          <w:sz w:val="28"/>
          <w:szCs w:val="28"/>
        </w:rPr>
        <w:t>ся исчерпывающий перечень</w:t>
      </w:r>
      <w:r w:rsidRPr="009A013A">
        <w:rPr>
          <w:rFonts w:ascii="Times New Roman" w:hAnsi="Times New Roman"/>
          <w:sz w:val="28"/>
          <w:szCs w:val="28"/>
        </w:rPr>
        <w:t xml:space="preserve"> объектов</w:t>
      </w:r>
      <w:r>
        <w:rPr>
          <w:rFonts w:ascii="Times New Roman" w:hAnsi="Times New Roman"/>
          <w:sz w:val="28"/>
          <w:szCs w:val="28"/>
        </w:rPr>
        <w:t xml:space="preserve"> защиты</w:t>
      </w:r>
      <w:r w:rsidRPr="009A013A">
        <w:rPr>
          <w:rFonts w:ascii="Times New Roman" w:hAnsi="Times New Roman"/>
          <w:sz w:val="28"/>
          <w:szCs w:val="28"/>
        </w:rPr>
        <w:t>, к которым относятся личность и права обороняющегося или других лиц, охраняемые законом интересы общества и государства. Из формулировки нормы не следует, что надлежащий защищаемый интерес должен охраняться только уголовным законом, поэтому ст. 37 УК РФ допускает защиту интересов, охраняемых всеми отраслями права, в том числе конституционным, гражданским, административным, трудовым, главное чтобы посягательство на такие интересы сохраняло свойство общественной опасности.</w:t>
      </w:r>
      <w:r>
        <w:rPr>
          <w:rFonts w:ascii="Times New Roman" w:hAnsi="Times New Roman"/>
          <w:spacing w:val="-10"/>
          <w:sz w:val="28"/>
          <w:szCs w:val="28"/>
        </w:rPr>
        <w:t xml:space="preserve"> В свою очередь, </w:t>
      </w:r>
      <w:r>
        <w:rPr>
          <w:rFonts w:ascii="Times New Roman" w:hAnsi="Times New Roman"/>
          <w:sz w:val="28"/>
          <w:szCs w:val="28"/>
        </w:rPr>
        <w:t>о</w:t>
      </w:r>
      <w:r w:rsidRPr="009A013A">
        <w:rPr>
          <w:rFonts w:ascii="Times New Roman" w:hAnsi="Times New Roman"/>
          <w:sz w:val="28"/>
          <w:szCs w:val="28"/>
        </w:rPr>
        <w:t>тсутствие прямого указания на объект защиты</w:t>
      </w:r>
      <w:r>
        <w:rPr>
          <w:rFonts w:ascii="Times New Roman" w:hAnsi="Times New Roman"/>
          <w:sz w:val="28"/>
          <w:szCs w:val="28"/>
        </w:rPr>
        <w:t xml:space="preserve"> в ч. 2 ст. 37 УК РФ</w:t>
      </w:r>
      <w:r w:rsidRPr="009A013A">
        <w:rPr>
          <w:rFonts w:ascii="Times New Roman" w:hAnsi="Times New Roman"/>
          <w:sz w:val="28"/>
          <w:szCs w:val="28"/>
        </w:rPr>
        <w:t xml:space="preserve"> должно толковаться как сохранение прав обороняющегося в части объектов защиты на том же уровне, который гаран</w:t>
      </w:r>
      <w:r>
        <w:rPr>
          <w:rFonts w:ascii="Times New Roman" w:hAnsi="Times New Roman"/>
          <w:sz w:val="28"/>
          <w:szCs w:val="28"/>
        </w:rPr>
        <w:t>тируется и в ч. 1 ст. 37 УК РФ. Н</w:t>
      </w:r>
      <w:r w:rsidRPr="009A013A">
        <w:rPr>
          <w:rFonts w:ascii="Times New Roman" w:hAnsi="Times New Roman"/>
          <w:sz w:val="28"/>
          <w:szCs w:val="28"/>
        </w:rPr>
        <w:t>орма, содержащаяся в ч. 2 ст. 37 УК РФ, ограничивает пределы необходимой обороны, а значит и права обороняющегося. Она лишь устанавливает новые обязанности, но не предоставляет никаких дополнительных прав</w:t>
      </w:r>
      <w:r>
        <w:rPr>
          <w:rFonts w:ascii="Times New Roman" w:hAnsi="Times New Roman"/>
          <w:sz w:val="28"/>
          <w:szCs w:val="28"/>
        </w:rPr>
        <w:t>, поэтому</w:t>
      </w:r>
      <w:r w:rsidRPr="00F32F10">
        <w:rPr>
          <w:rFonts w:ascii="Times New Roman" w:hAnsi="Times New Roman"/>
          <w:sz w:val="28"/>
          <w:szCs w:val="28"/>
        </w:rPr>
        <w:t xml:space="preserve"> было бы ошибочным утверждать о допустимости защиты в рамках ч. 2 ст. 37 УК РФ более широкого круга объектов, чем пр</w:t>
      </w:r>
      <w:r>
        <w:rPr>
          <w:rFonts w:ascii="Times New Roman" w:hAnsi="Times New Roman"/>
          <w:sz w:val="28"/>
          <w:szCs w:val="28"/>
        </w:rPr>
        <w:t>едусмотрено в ч. 1 ст. 37 УК РФ</w:t>
      </w:r>
      <w:r w:rsidRPr="009A013A">
        <w:rPr>
          <w:rFonts w:ascii="Times New Roman" w:hAnsi="Times New Roman"/>
          <w:sz w:val="28"/>
          <w:szCs w:val="28"/>
        </w:rPr>
        <w:t xml:space="preserve">.    </w:t>
      </w:r>
    </w:p>
    <w:p w:rsidR="00676D75" w:rsidRDefault="00676D75" w:rsidP="009A013A">
      <w:pPr>
        <w:ind w:firstLine="709"/>
        <w:jc w:val="both"/>
        <w:rPr>
          <w:rFonts w:ascii="Times New Roman" w:hAnsi="Times New Roman"/>
          <w:sz w:val="28"/>
          <w:szCs w:val="28"/>
        </w:rPr>
      </w:pPr>
      <w:r>
        <w:rPr>
          <w:rFonts w:ascii="Times New Roman" w:hAnsi="Times New Roman"/>
          <w:sz w:val="28"/>
          <w:szCs w:val="28"/>
        </w:rPr>
        <w:t>Рассматривая подходы к определению объектов защиты, автор отмечает, что понятие интерес является наиболее широким по объему, в</w:t>
      </w:r>
      <w:r w:rsidRPr="00E67807">
        <w:rPr>
          <w:rFonts w:ascii="Times New Roman" w:hAnsi="Times New Roman"/>
          <w:sz w:val="28"/>
          <w:szCs w:val="28"/>
        </w:rPr>
        <w:t>едь круг незапрещенных правом интересов</w:t>
      </w:r>
      <w:r>
        <w:rPr>
          <w:rFonts w:ascii="Times New Roman" w:hAnsi="Times New Roman"/>
          <w:sz w:val="28"/>
          <w:szCs w:val="28"/>
        </w:rPr>
        <w:t xml:space="preserve"> гораздо</w:t>
      </w:r>
      <w:r w:rsidRPr="00E67807">
        <w:rPr>
          <w:rFonts w:ascii="Times New Roman" w:hAnsi="Times New Roman"/>
          <w:sz w:val="28"/>
          <w:szCs w:val="28"/>
        </w:rPr>
        <w:t xml:space="preserve"> больше, чем круг субъективных прав и интересов, охраняемых посредством установления юридической ответственности, по крайней мере, при общедозволительном типе правового регулирования («разрешено все, что не запрещено»).</w:t>
      </w:r>
      <w:r>
        <w:rPr>
          <w:rFonts w:ascii="Times New Roman" w:hAnsi="Times New Roman"/>
          <w:spacing w:val="-10"/>
          <w:sz w:val="28"/>
          <w:szCs w:val="28"/>
        </w:rPr>
        <w:t xml:space="preserve"> </w:t>
      </w:r>
    </w:p>
    <w:p w:rsidR="00676D75" w:rsidRDefault="00676D75" w:rsidP="009A013A">
      <w:pPr>
        <w:ind w:firstLine="709"/>
        <w:jc w:val="both"/>
        <w:rPr>
          <w:rFonts w:ascii="Times New Roman" w:hAnsi="Times New Roman"/>
          <w:sz w:val="28"/>
          <w:szCs w:val="28"/>
        </w:rPr>
      </w:pPr>
      <w:r>
        <w:rPr>
          <w:rFonts w:ascii="Times New Roman" w:hAnsi="Times New Roman"/>
          <w:sz w:val="28"/>
          <w:szCs w:val="28"/>
        </w:rPr>
        <w:t>Чтобы охватить всю сферу правомерных интересов, о</w:t>
      </w:r>
      <w:r w:rsidRPr="002C0A32">
        <w:rPr>
          <w:rFonts w:ascii="Times New Roman" w:hAnsi="Times New Roman"/>
          <w:sz w:val="28"/>
          <w:szCs w:val="28"/>
        </w:rPr>
        <w:t xml:space="preserve">бъект защиты при необходимой обороне </w:t>
      </w:r>
      <w:r>
        <w:rPr>
          <w:rFonts w:ascii="Times New Roman" w:hAnsi="Times New Roman"/>
          <w:sz w:val="28"/>
          <w:szCs w:val="28"/>
        </w:rPr>
        <w:t xml:space="preserve">предлагается определять </w:t>
      </w:r>
      <w:r w:rsidRPr="002C0A32">
        <w:rPr>
          <w:rFonts w:ascii="Times New Roman" w:hAnsi="Times New Roman"/>
          <w:sz w:val="28"/>
          <w:szCs w:val="28"/>
        </w:rPr>
        <w:t>не через личность и права обороняющегося или других лиц, охраняемые законом интересы общества или государства (как закреплено в настоящий момент в ч. 1 ст. 37 УК РФ), либо охраняемые законом общественные отношения (господствующая научная точка зрения), а через любые не запрещенные, в том числе и не урегулированные, законом интер</w:t>
      </w:r>
      <w:r>
        <w:rPr>
          <w:rFonts w:ascii="Times New Roman" w:hAnsi="Times New Roman"/>
          <w:sz w:val="28"/>
          <w:szCs w:val="28"/>
        </w:rPr>
        <w:t>есы</w:t>
      </w:r>
      <w:r w:rsidRPr="002C0A32">
        <w:rPr>
          <w:rFonts w:ascii="Times New Roman" w:hAnsi="Times New Roman"/>
          <w:sz w:val="28"/>
          <w:szCs w:val="28"/>
        </w:rPr>
        <w:t>.</w:t>
      </w:r>
      <w:r>
        <w:rPr>
          <w:rFonts w:ascii="Times New Roman" w:hAnsi="Times New Roman"/>
          <w:sz w:val="28"/>
          <w:szCs w:val="28"/>
        </w:rPr>
        <w:t xml:space="preserve"> </w:t>
      </w:r>
      <w:r w:rsidRPr="00F32F10">
        <w:rPr>
          <w:rFonts w:ascii="Times New Roman" w:hAnsi="Times New Roman"/>
          <w:sz w:val="28"/>
          <w:szCs w:val="28"/>
        </w:rPr>
        <w:t>Следует отличать</w:t>
      </w:r>
      <w:r w:rsidRPr="002015F2">
        <w:rPr>
          <w:rFonts w:ascii="Times New Roman" w:hAnsi="Times New Roman"/>
          <w:sz w:val="28"/>
          <w:szCs w:val="28"/>
        </w:rPr>
        <w:t xml:space="preserve"> от запрещенных правом и поэтому неохраняемых интересов</w:t>
      </w:r>
      <w:r>
        <w:rPr>
          <w:rFonts w:ascii="Times New Roman" w:hAnsi="Times New Roman"/>
          <w:sz w:val="28"/>
          <w:szCs w:val="28"/>
        </w:rPr>
        <w:t>, те</w:t>
      </w:r>
      <w:r w:rsidRPr="00F32F10">
        <w:rPr>
          <w:rFonts w:ascii="Times New Roman" w:hAnsi="Times New Roman"/>
          <w:sz w:val="28"/>
          <w:szCs w:val="28"/>
        </w:rPr>
        <w:t xml:space="preserve"> интересы,</w:t>
      </w:r>
      <w:r>
        <w:rPr>
          <w:rFonts w:ascii="Times New Roman" w:hAnsi="Times New Roman"/>
          <w:sz w:val="28"/>
          <w:szCs w:val="28"/>
        </w:rPr>
        <w:t xml:space="preserve"> которые являются неохраняемыми правом в силу </w:t>
      </w:r>
      <w:r w:rsidRPr="00F32F10">
        <w:rPr>
          <w:rFonts w:ascii="Times New Roman" w:hAnsi="Times New Roman"/>
          <w:sz w:val="28"/>
          <w:szCs w:val="28"/>
        </w:rPr>
        <w:t>фа</w:t>
      </w:r>
      <w:r>
        <w:rPr>
          <w:rFonts w:ascii="Times New Roman" w:hAnsi="Times New Roman"/>
          <w:sz w:val="28"/>
          <w:szCs w:val="28"/>
        </w:rPr>
        <w:t xml:space="preserve">ктической не урегулированности – </w:t>
      </w:r>
      <w:r w:rsidRPr="00F32F10">
        <w:rPr>
          <w:rFonts w:ascii="Times New Roman" w:hAnsi="Times New Roman"/>
          <w:sz w:val="28"/>
          <w:szCs w:val="28"/>
        </w:rPr>
        <w:t>при их соответствии требованиям к правовому поведению они вполне могут быть урегулированы в будущем, в том числе и путем з</w:t>
      </w:r>
      <w:r>
        <w:rPr>
          <w:rFonts w:ascii="Times New Roman" w:hAnsi="Times New Roman"/>
          <w:sz w:val="28"/>
          <w:szCs w:val="28"/>
        </w:rPr>
        <w:t>апрета</w:t>
      </w:r>
      <w:r w:rsidRPr="00F32F10">
        <w:rPr>
          <w:rFonts w:ascii="Times New Roman" w:hAnsi="Times New Roman"/>
          <w:sz w:val="28"/>
          <w:szCs w:val="28"/>
        </w:rPr>
        <w:t xml:space="preserve">.  </w:t>
      </w:r>
    </w:p>
    <w:p w:rsidR="00676D75" w:rsidRDefault="00676D75" w:rsidP="007116FD">
      <w:pPr>
        <w:ind w:firstLine="709"/>
        <w:jc w:val="both"/>
        <w:rPr>
          <w:rFonts w:ascii="Times New Roman" w:hAnsi="Times New Roman"/>
          <w:sz w:val="28"/>
          <w:szCs w:val="28"/>
        </w:rPr>
      </w:pPr>
      <w:r w:rsidRPr="007116FD">
        <w:rPr>
          <w:rFonts w:ascii="Times New Roman" w:hAnsi="Times New Roman"/>
          <w:sz w:val="28"/>
          <w:szCs w:val="28"/>
        </w:rPr>
        <w:t>Необходимая оборона и посягательство рассматривается во взаимосвязи как противоположности. Объективность посягательства логически предопределяет и объективность необходимой обороны, что позволяет поставить под сомнение ряд требований, обычно предъявляемых к субъективному состоянию обороняющегося, в частности правильное осознание им обстановки посягательства и обязательное наличие цели защиты.</w:t>
      </w:r>
      <w:r>
        <w:rPr>
          <w:rFonts w:ascii="Times New Roman" w:hAnsi="Times New Roman"/>
          <w:sz w:val="28"/>
          <w:szCs w:val="28"/>
        </w:rPr>
        <w:t xml:space="preserve"> </w:t>
      </w:r>
      <w:r w:rsidRPr="007116FD">
        <w:rPr>
          <w:rFonts w:ascii="Times New Roman" w:hAnsi="Times New Roman"/>
          <w:sz w:val="28"/>
          <w:szCs w:val="28"/>
        </w:rPr>
        <w:t>Сформулированы правила квалификации при причинении вреда под видом и под предлогом необходимой обороны, а также при объективном (неосознанном) пресечении посягательства лицом, одновременно обладающим признаками субъекта преступления и формой вины, предусмотренной для возложения ответственности за преступление.</w:t>
      </w:r>
    </w:p>
    <w:p w:rsidR="00676D75" w:rsidRDefault="00676D75" w:rsidP="007116FD">
      <w:pPr>
        <w:ind w:firstLine="709"/>
        <w:jc w:val="both"/>
        <w:rPr>
          <w:rFonts w:ascii="Times New Roman" w:hAnsi="Times New Roman"/>
          <w:sz w:val="28"/>
          <w:szCs w:val="28"/>
        </w:rPr>
      </w:pPr>
      <w:r>
        <w:rPr>
          <w:rFonts w:ascii="Times New Roman" w:hAnsi="Times New Roman"/>
          <w:sz w:val="28"/>
          <w:szCs w:val="28"/>
        </w:rPr>
        <w:t>С</w:t>
      </w:r>
      <w:r w:rsidRPr="007116FD">
        <w:rPr>
          <w:rFonts w:ascii="Times New Roman" w:hAnsi="Times New Roman"/>
          <w:sz w:val="28"/>
          <w:szCs w:val="28"/>
        </w:rPr>
        <w:t>формирован авторский подход к уголовно-правовой оценке провокации посягательства, предусматривающий возможность правомерно пресекать те антиобщественные деяния, которые сами по себе не дают оснований для необходим</w:t>
      </w:r>
      <w:r>
        <w:rPr>
          <w:rFonts w:ascii="Times New Roman" w:hAnsi="Times New Roman"/>
          <w:sz w:val="28"/>
          <w:szCs w:val="28"/>
        </w:rPr>
        <w:t xml:space="preserve">ой обороны. В качестве провокации посягательства нельзя рассматривать </w:t>
      </w:r>
      <w:r w:rsidRPr="007116FD">
        <w:rPr>
          <w:rFonts w:ascii="Times New Roman" w:hAnsi="Times New Roman"/>
          <w:sz w:val="28"/>
          <w:szCs w:val="28"/>
        </w:rPr>
        <w:t>совершение в ответ оскорбительного, аморального или порочащего честь, достоинство и репутацию деяния в отношении другого лица и в его присутствии при совершении таким другим лицом оскорбительного, аморального и (или) противоправного деяния, в том числе издевательства, глумления, п</w:t>
      </w:r>
      <w:r>
        <w:rPr>
          <w:rFonts w:ascii="Times New Roman" w:hAnsi="Times New Roman"/>
          <w:sz w:val="28"/>
          <w:szCs w:val="28"/>
        </w:rPr>
        <w:t>риставания или преследования. Кроме того, нельзя признавать провокацией посягательства предъявление</w:t>
      </w:r>
      <w:r w:rsidRPr="007116FD">
        <w:rPr>
          <w:rFonts w:ascii="Times New Roman" w:hAnsi="Times New Roman"/>
          <w:sz w:val="28"/>
          <w:szCs w:val="28"/>
        </w:rPr>
        <w:t xml:space="preserve"> требов</w:t>
      </w:r>
      <w:r>
        <w:rPr>
          <w:rFonts w:ascii="Times New Roman" w:hAnsi="Times New Roman"/>
          <w:sz w:val="28"/>
          <w:szCs w:val="28"/>
        </w:rPr>
        <w:t>аний</w:t>
      </w:r>
      <w:r w:rsidRPr="007116FD">
        <w:rPr>
          <w:rFonts w:ascii="Times New Roman" w:hAnsi="Times New Roman"/>
          <w:sz w:val="28"/>
          <w:szCs w:val="28"/>
        </w:rPr>
        <w:t xml:space="preserve"> о прекращении аморальных и (или противоправных) деяний, обращенное к совершающему их лицу</w:t>
      </w:r>
      <w:r w:rsidRPr="005B750A">
        <w:rPr>
          <w:rFonts w:ascii="Times New Roman" w:hAnsi="Times New Roman"/>
          <w:sz w:val="28"/>
          <w:szCs w:val="28"/>
        </w:rPr>
        <w:t>, если такое лицо использует сделанное замечание как повод для переноса агрессии на того, кто его высказал.</w:t>
      </w:r>
    </w:p>
    <w:p w:rsidR="00676D75" w:rsidRDefault="00676D75" w:rsidP="009B72F1">
      <w:pPr>
        <w:ind w:firstLine="709"/>
        <w:jc w:val="both"/>
        <w:rPr>
          <w:rFonts w:ascii="Times New Roman" w:hAnsi="Times New Roman"/>
          <w:sz w:val="28"/>
          <w:szCs w:val="28"/>
        </w:rPr>
      </w:pPr>
      <w:r w:rsidRPr="009B72F1">
        <w:rPr>
          <w:rFonts w:ascii="Times New Roman" w:hAnsi="Times New Roman"/>
          <w:sz w:val="28"/>
          <w:szCs w:val="28"/>
        </w:rPr>
        <w:t xml:space="preserve">Выдвигается гипотеза о допустимости осуществления активного добровольного отказа соучастника преступления от совершения этого преступления, когда он путем необходимой обороны воспрепятствовал совершению преступления, а его предшествующее поведение не является провокацией посягательства для создания предлога необходимой обороны. </w:t>
      </w:r>
    </w:p>
    <w:p w:rsidR="00676D75" w:rsidRDefault="00676D75" w:rsidP="009B72F1">
      <w:pPr>
        <w:ind w:firstLine="709"/>
        <w:jc w:val="both"/>
        <w:rPr>
          <w:rFonts w:ascii="Times New Roman" w:hAnsi="Times New Roman"/>
          <w:sz w:val="28"/>
          <w:szCs w:val="28"/>
        </w:rPr>
      </w:pPr>
      <w:r>
        <w:rPr>
          <w:rFonts w:ascii="Times New Roman" w:hAnsi="Times New Roman"/>
          <w:sz w:val="28"/>
          <w:szCs w:val="28"/>
        </w:rPr>
        <w:t>Автор считает, что</w:t>
      </w:r>
      <w:r>
        <w:rPr>
          <w:rFonts w:ascii="Times New Roman" w:hAnsi="Times New Roman"/>
          <w:spacing w:val="-10"/>
          <w:sz w:val="28"/>
          <w:szCs w:val="28"/>
        </w:rPr>
        <w:t xml:space="preserve"> </w:t>
      </w:r>
      <w:r w:rsidRPr="00BE2CAA">
        <w:rPr>
          <w:rFonts w:ascii="Times New Roman" w:hAnsi="Times New Roman"/>
          <w:sz w:val="28"/>
          <w:szCs w:val="28"/>
        </w:rPr>
        <w:t>любое объективно посягающее лицо является негодным потерпевшим вследствие выведения из-под правовой охраны тех его интересов, повреждая которые можно пресечь посягательство</w:t>
      </w:r>
      <w:r>
        <w:rPr>
          <w:rFonts w:ascii="Times New Roman" w:hAnsi="Times New Roman"/>
          <w:sz w:val="28"/>
          <w:szCs w:val="28"/>
        </w:rPr>
        <w:t>, поэтому даже в случае провокации посягательства необходимая оборона сохраняет свое влияние на квалификацию содеянного, и виновный должен нести ответственность не за оконченное преступление, а только за покушение на него.</w:t>
      </w:r>
    </w:p>
    <w:p w:rsidR="00676D75" w:rsidRPr="009B72F1" w:rsidRDefault="00676D75" w:rsidP="009B72F1">
      <w:pPr>
        <w:ind w:firstLine="709"/>
        <w:jc w:val="both"/>
        <w:rPr>
          <w:rFonts w:ascii="Times New Roman" w:hAnsi="Times New Roman"/>
          <w:sz w:val="28"/>
          <w:szCs w:val="28"/>
        </w:rPr>
      </w:pPr>
      <w:r w:rsidRPr="009B72F1">
        <w:rPr>
          <w:rFonts w:ascii="Times New Roman" w:hAnsi="Times New Roman"/>
          <w:sz w:val="28"/>
          <w:szCs w:val="28"/>
        </w:rPr>
        <w:t>Исходя из грамматического толкования уголовный закон явным образом не предписывает обороняющемуся руководствоваться целью защиты. Так, ч. 1 ст. 37 УК РФ гласит, что не является преступлением причинение вреда посягающему «при защите… от общественно опасного посягательства». Если бы законодатель намеривался регламентировать цель деятельности обороняющегося, то прямо бы указал на то, что причинение вреда посягающему допускается не при защите от посягательства, а с очевидностью для таковой защиты.</w:t>
      </w:r>
    </w:p>
    <w:p w:rsidR="00676D75" w:rsidRDefault="00676D75" w:rsidP="009B72F1">
      <w:pPr>
        <w:ind w:firstLine="709"/>
        <w:jc w:val="both"/>
        <w:rPr>
          <w:rFonts w:ascii="Times New Roman" w:hAnsi="Times New Roman"/>
          <w:sz w:val="28"/>
          <w:szCs w:val="28"/>
        </w:rPr>
      </w:pPr>
      <w:r>
        <w:rPr>
          <w:rFonts w:ascii="Times New Roman" w:hAnsi="Times New Roman"/>
          <w:sz w:val="28"/>
          <w:szCs w:val="28"/>
        </w:rPr>
        <w:t>Ц</w:t>
      </w:r>
      <w:r w:rsidRPr="009B72F1">
        <w:rPr>
          <w:rFonts w:ascii="Times New Roman" w:hAnsi="Times New Roman"/>
          <w:sz w:val="28"/>
          <w:szCs w:val="28"/>
        </w:rPr>
        <w:t>ель защиты может иметься, только когда обороняющийся правильно осознает факт совершения посягательства, к чему закон его вовсе не обязывает. Указанное следует из законодательного требования об умышленности превышения пределов необходимой обороны в ч. 2 ст. 37 УК РФ, делающего правомерным любой вред, неосознанно причиненный посягающему, в том, числе, при небрежности причинителя вреда.</w:t>
      </w:r>
      <w:r>
        <w:rPr>
          <w:rFonts w:ascii="Times New Roman" w:hAnsi="Times New Roman"/>
          <w:spacing w:val="-10"/>
          <w:sz w:val="28"/>
          <w:szCs w:val="28"/>
        </w:rPr>
        <w:t xml:space="preserve"> </w:t>
      </w:r>
      <w:r>
        <w:rPr>
          <w:rFonts w:ascii="Times New Roman" w:hAnsi="Times New Roman"/>
          <w:sz w:val="28"/>
          <w:szCs w:val="28"/>
        </w:rPr>
        <w:t>Е</w:t>
      </w:r>
      <w:r w:rsidRPr="004D3383">
        <w:rPr>
          <w:rFonts w:ascii="Times New Roman" w:hAnsi="Times New Roman"/>
          <w:sz w:val="28"/>
          <w:szCs w:val="28"/>
        </w:rPr>
        <w:t>сли наличие цели защиты</w:t>
      </w:r>
      <w:r>
        <w:rPr>
          <w:rFonts w:ascii="Times New Roman" w:hAnsi="Times New Roman"/>
          <w:sz w:val="28"/>
          <w:szCs w:val="28"/>
        </w:rPr>
        <w:t xml:space="preserve"> было бы обязательным</w:t>
      </w:r>
      <w:r w:rsidRPr="004D3383">
        <w:rPr>
          <w:rFonts w:ascii="Times New Roman" w:hAnsi="Times New Roman"/>
          <w:sz w:val="28"/>
          <w:szCs w:val="28"/>
        </w:rPr>
        <w:t xml:space="preserve"> для обороняющегося, то тогда, исходя из принципа справедливости, а также из понимания обороны и посягательства как противоположностей в их диалектической взаимосвязи, логично было бы предположить, что и для посягающего также должна требоваться специальная цель, являющая противоположной цели защиты по содержанию, например, общественно опасная цель причинения вреда охраняемым о</w:t>
      </w:r>
      <w:r>
        <w:rPr>
          <w:rFonts w:ascii="Times New Roman" w:hAnsi="Times New Roman"/>
          <w:sz w:val="28"/>
          <w:szCs w:val="28"/>
        </w:rPr>
        <w:t xml:space="preserve">бщественным отношениям. Но </w:t>
      </w:r>
      <w:r w:rsidRPr="004D3383">
        <w:rPr>
          <w:rFonts w:ascii="Times New Roman" w:hAnsi="Times New Roman"/>
          <w:sz w:val="28"/>
          <w:szCs w:val="28"/>
        </w:rPr>
        <w:t>для посягающего не требуется наличия общественно опасной цели, значит, общественно полезную цель нельзя устанавливать и для обороняющегося.</w:t>
      </w:r>
    </w:p>
    <w:p w:rsidR="00676D75" w:rsidRPr="004D3383" w:rsidRDefault="00676D75" w:rsidP="004D3383">
      <w:pPr>
        <w:ind w:firstLine="709"/>
        <w:jc w:val="both"/>
        <w:rPr>
          <w:rFonts w:ascii="Times New Roman" w:hAnsi="Times New Roman"/>
          <w:sz w:val="28"/>
          <w:szCs w:val="28"/>
        </w:rPr>
      </w:pPr>
      <w:r>
        <w:rPr>
          <w:rFonts w:ascii="Times New Roman" w:hAnsi="Times New Roman"/>
          <w:sz w:val="28"/>
          <w:szCs w:val="28"/>
        </w:rPr>
        <w:t>В</w:t>
      </w:r>
      <w:r w:rsidRPr="004D3383">
        <w:rPr>
          <w:rFonts w:ascii="Times New Roman" w:hAnsi="Times New Roman"/>
          <w:sz w:val="28"/>
          <w:szCs w:val="28"/>
        </w:rPr>
        <w:t xml:space="preserve">озложение уголовной ответственности на общих основаниях за причинение вреда посягающему лицу при отсутствии у обороняющегося цели защиты противоречит принципу справедливости. Ведь даже при аффектированном, внезапно возникшем умысле, вызванном аморальностью или противоправностью поведения потерпевшего, происходит смягчение уголовной ответственности (ст.ст. 107, 113 УК РФ), кроме того и при отсутствии состояния аффекта наказание также понижается в результате провоцирующего аморального или противоправного поведения потерпевшего (п. «з» ч. 1 ст. 61 УК РФ). </w:t>
      </w:r>
    </w:p>
    <w:p w:rsidR="00676D75" w:rsidRDefault="00676D75" w:rsidP="004D3383">
      <w:pPr>
        <w:ind w:firstLine="709"/>
        <w:jc w:val="both"/>
        <w:rPr>
          <w:rFonts w:ascii="Times New Roman" w:hAnsi="Times New Roman"/>
          <w:sz w:val="28"/>
          <w:szCs w:val="28"/>
        </w:rPr>
      </w:pPr>
      <w:r>
        <w:rPr>
          <w:rFonts w:ascii="Times New Roman" w:hAnsi="Times New Roman"/>
          <w:sz w:val="28"/>
          <w:szCs w:val="28"/>
        </w:rPr>
        <w:t>С</w:t>
      </w:r>
      <w:r w:rsidRPr="004D3383">
        <w:rPr>
          <w:rFonts w:ascii="Times New Roman" w:hAnsi="Times New Roman"/>
          <w:sz w:val="28"/>
          <w:szCs w:val="28"/>
        </w:rPr>
        <w:t>овершение потерпевшим общественно опасного посягательства следует признать обстоятельством, в большей степени смягчающим вину за ответные действия, чем просто аморальное или противоправное поведение, не создающее условий необходимой обороны. Иначе говоря, общественно опасное посягательство объективно является более серьезной провокацией со</w:t>
      </w:r>
      <w:r>
        <w:rPr>
          <w:rFonts w:ascii="Times New Roman" w:hAnsi="Times New Roman"/>
          <w:sz w:val="28"/>
          <w:szCs w:val="28"/>
        </w:rPr>
        <w:t xml:space="preserve"> стороны потерпевшего (</w:t>
      </w:r>
      <w:r w:rsidRPr="004D3383">
        <w:rPr>
          <w:rFonts w:ascii="Times New Roman" w:hAnsi="Times New Roman"/>
          <w:sz w:val="28"/>
          <w:szCs w:val="28"/>
        </w:rPr>
        <w:t>в данном контексте речь идет не о провокации посягательства, а именно о провокации обороны) по сравнению с любым другим аморальным или противоправным деянием, что оправдывает исключение уголовной ответственности, по крайней мере, до тех пор, пока не превышены пределы необходимой обороны.</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В третьем параграфе </w:t>
      </w:r>
      <w:r w:rsidRPr="00D21060">
        <w:rPr>
          <w:rFonts w:ascii="Times New Roman" w:hAnsi="Times New Roman"/>
          <w:b/>
          <w:sz w:val="28"/>
          <w:szCs w:val="28"/>
        </w:rPr>
        <w:t>«Последствия и пределы</w:t>
      </w:r>
      <w:r>
        <w:rPr>
          <w:rFonts w:ascii="Times New Roman" w:hAnsi="Times New Roman"/>
          <w:b/>
          <w:sz w:val="28"/>
          <w:szCs w:val="28"/>
        </w:rPr>
        <w:t xml:space="preserve"> акта</w:t>
      </w:r>
      <w:r w:rsidRPr="00D21060">
        <w:rPr>
          <w:rFonts w:ascii="Times New Roman" w:hAnsi="Times New Roman"/>
          <w:b/>
          <w:sz w:val="28"/>
          <w:szCs w:val="28"/>
        </w:rPr>
        <w:t xml:space="preserve"> необходимой обороны»</w:t>
      </w:r>
      <w:r>
        <w:rPr>
          <w:rFonts w:ascii="Times New Roman" w:hAnsi="Times New Roman"/>
          <w:b/>
          <w:sz w:val="28"/>
          <w:szCs w:val="28"/>
        </w:rPr>
        <w:t xml:space="preserve"> </w:t>
      </w:r>
      <w:r>
        <w:rPr>
          <w:rFonts w:ascii="Times New Roman" w:hAnsi="Times New Roman"/>
          <w:sz w:val="28"/>
          <w:szCs w:val="28"/>
        </w:rPr>
        <w:t xml:space="preserve">второй главы раскрываются юридическое значение последствий, наступающих в результате акта необходимой обороны, и </w:t>
      </w:r>
      <w:r w:rsidRPr="00620CA2">
        <w:rPr>
          <w:rFonts w:ascii="Times New Roman" w:hAnsi="Times New Roman"/>
          <w:sz w:val="28"/>
          <w:szCs w:val="28"/>
        </w:rPr>
        <w:t>и</w:t>
      </w:r>
      <w:r>
        <w:rPr>
          <w:rFonts w:ascii="Times New Roman" w:hAnsi="Times New Roman"/>
          <w:sz w:val="28"/>
          <w:szCs w:val="28"/>
        </w:rPr>
        <w:t>х</w:t>
      </w:r>
      <w:r w:rsidRPr="00620CA2">
        <w:rPr>
          <w:rFonts w:ascii="Times New Roman" w:hAnsi="Times New Roman"/>
          <w:sz w:val="28"/>
          <w:szCs w:val="28"/>
        </w:rPr>
        <w:t xml:space="preserve"> виды</w:t>
      </w:r>
      <w:r>
        <w:rPr>
          <w:rFonts w:ascii="Times New Roman" w:hAnsi="Times New Roman"/>
          <w:sz w:val="28"/>
          <w:szCs w:val="28"/>
        </w:rPr>
        <w:t xml:space="preserve">. Автор полагает, что необходимой обороной охватывается </w:t>
      </w:r>
      <w:r w:rsidRPr="00673285">
        <w:rPr>
          <w:rFonts w:ascii="Times New Roman" w:hAnsi="Times New Roman"/>
          <w:sz w:val="28"/>
          <w:szCs w:val="28"/>
        </w:rPr>
        <w:t>вред</w:t>
      </w:r>
      <w:r>
        <w:rPr>
          <w:rFonts w:ascii="Times New Roman" w:hAnsi="Times New Roman"/>
          <w:sz w:val="28"/>
          <w:szCs w:val="28"/>
        </w:rPr>
        <w:t>, объективно препятствующий</w:t>
      </w:r>
      <w:r w:rsidRPr="00673285">
        <w:rPr>
          <w:rFonts w:ascii="Times New Roman" w:hAnsi="Times New Roman"/>
          <w:sz w:val="28"/>
          <w:szCs w:val="28"/>
        </w:rPr>
        <w:t xml:space="preserve"> совер</w:t>
      </w:r>
      <w:r>
        <w:rPr>
          <w:rFonts w:ascii="Times New Roman" w:hAnsi="Times New Roman"/>
          <w:sz w:val="28"/>
          <w:szCs w:val="28"/>
        </w:rPr>
        <w:t>шению посягательства, затрудняющий и стесняющий действия посягающего, побуждающий</w:t>
      </w:r>
      <w:r w:rsidRPr="00673285">
        <w:rPr>
          <w:rFonts w:ascii="Times New Roman" w:hAnsi="Times New Roman"/>
          <w:sz w:val="28"/>
          <w:szCs w:val="28"/>
        </w:rPr>
        <w:t xml:space="preserve"> </w:t>
      </w:r>
      <w:r>
        <w:rPr>
          <w:rFonts w:ascii="Times New Roman" w:hAnsi="Times New Roman"/>
          <w:sz w:val="28"/>
          <w:szCs w:val="28"/>
        </w:rPr>
        <w:t>его к прекращению своего деяния, в том числе имущественный ущерб, причиняемый третьим лицам</w:t>
      </w:r>
      <w:r w:rsidRPr="00673285">
        <w:rPr>
          <w:rFonts w:ascii="Times New Roman" w:hAnsi="Times New Roman"/>
          <w:sz w:val="28"/>
          <w:szCs w:val="28"/>
        </w:rPr>
        <w:t>, прямо (при повреждении или уничтожении их имущества, находящегося в фактическом владении посягающего либо контролируемого им при совершении посягательства) или косвенно (при причинении им нематериального вреда) связанным с посягательством, в случае если их интересы неизбежно нарушаются вместе с интересами посягающего.</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Рассматривая допустимость средств защиты в автономном режиме, автор отмечает, что </w:t>
      </w:r>
      <w:r w:rsidRPr="00334408">
        <w:rPr>
          <w:rFonts w:ascii="Times New Roman" w:hAnsi="Times New Roman"/>
          <w:sz w:val="28"/>
          <w:szCs w:val="28"/>
        </w:rPr>
        <w:t>в уголовном законе следует прямо предусмотреть право на</w:t>
      </w:r>
      <w:r>
        <w:rPr>
          <w:rFonts w:ascii="Times New Roman" w:hAnsi="Times New Roman"/>
          <w:sz w:val="28"/>
          <w:szCs w:val="28"/>
        </w:rPr>
        <w:t xml:space="preserve"> их использование</w:t>
      </w:r>
      <w:r w:rsidRPr="00334408">
        <w:rPr>
          <w:rFonts w:ascii="Times New Roman" w:hAnsi="Times New Roman"/>
          <w:sz w:val="28"/>
          <w:szCs w:val="28"/>
        </w:rPr>
        <w:t>, и такая регламентация должна осуществляться именно специальной нормой. Это позволит устранить проблему определения направленности умысла посягающего и стадий реализации намерения, а также связанный с ней вопрос о превышении пределов необходимой обороны.</w:t>
      </w:r>
    </w:p>
    <w:p w:rsidR="00676D75" w:rsidRPr="0068140E" w:rsidRDefault="00676D75" w:rsidP="0068140E">
      <w:pPr>
        <w:ind w:firstLine="709"/>
        <w:jc w:val="both"/>
        <w:rPr>
          <w:rFonts w:ascii="Times New Roman" w:hAnsi="Times New Roman"/>
          <w:spacing w:val="-10"/>
          <w:sz w:val="28"/>
          <w:szCs w:val="28"/>
        </w:rPr>
      </w:pPr>
      <w:r>
        <w:rPr>
          <w:rFonts w:ascii="Times New Roman" w:hAnsi="Times New Roman"/>
          <w:sz w:val="28"/>
          <w:szCs w:val="28"/>
        </w:rPr>
        <w:t>Приводится ряд аргументов в пользу применения средств защиты в автономном режиме.</w:t>
      </w:r>
      <w:r>
        <w:rPr>
          <w:rFonts w:ascii="Times New Roman" w:hAnsi="Times New Roman"/>
          <w:spacing w:val="-10"/>
          <w:sz w:val="28"/>
          <w:szCs w:val="28"/>
        </w:rPr>
        <w:t xml:space="preserve"> </w:t>
      </w:r>
      <w:r>
        <w:rPr>
          <w:rFonts w:ascii="Times New Roman" w:hAnsi="Times New Roman"/>
          <w:sz w:val="28"/>
          <w:szCs w:val="28"/>
        </w:rPr>
        <w:t>У</w:t>
      </w:r>
      <w:r w:rsidRPr="00C17EA8">
        <w:rPr>
          <w:rFonts w:ascii="Times New Roman" w:hAnsi="Times New Roman"/>
          <w:sz w:val="28"/>
          <w:szCs w:val="28"/>
        </w:rPr>
        <w:t>становку смертельных автономных средств следует разрешить при необходимой обороне жилища, транспортных средств, зданий с земельными участками и прилегающими постройками, строений, сооружений и иных подобных объектов с ограниченным для посторонних доступом, если лицо, установившее эти средства, имеет право находиться там как собственник или иной титульный владелец. Однако нужно запретить автономные средства, способные уничтожить охраняемый объект вместе с посягающим, если при этом создается опасность для третьих лиц или их имущества. Ненадлежащая инженерно-техническая укрепленность объекта, охраняемого посредством автономных средств, поспособствовавшая свободному (без преодоления препятствий) проникновению постороннего лица, которое в действительности не осуществляло посягательства, но пострадало от автоматических средств, должна влечь ответственность за неосторожное причинение вреда. Во всех остальных случаях допустимыми могут быть средства, исключающие при обычном использовании причинение тяжкого вреда здоровью или смерти.</w:t>
      </w:r>
    </w:p>
    <w:p w:rsidR="00676D75" w:rsidRDefault="00676D75" w:rsidP="009669B3">
      <w:pPr>
        <w:ind w:firstLine="709"/>
        <w:jc w:val="both"/>
        <w:rPr>
          <w:rFonts w:ascii="Times New Roman" w:hAnsi="Times New Roman"/>
          <w:sz w:val="28"/>
          <w:szCs w:val="28"/>
        </w:rPr>
      </w:pPr>
      <w:r>
        <w:rPr>
          <w:rFonts w:ascii="Times New Roman" w:hAnsi="Times New Roman"/>
          <w:sz w:val="28"/>
          <w:szCs w:val="28"/>
        </w:rPr>
        <w:t>Автор отмечает, что в</w:t>
      </w:r>
      <w:r w:rsidRPr="009669B3">
        <w:rPr>
          <w:rFonts w:ascii="Times New Roman" w:hAnsi="Times New Roman"/>
          <w:sz w:val="28"/>
          <w:szCs w:val="28"/>
        </w:rPr>
        <w:t xml:space="preserve"> УК РФ пределы необходимой обороны определяются на основании соразмерности последствий обороны способу (физическое насилие или угроза им) посягательства в совокупности с его направленностью (против жизни) или неожиданностью, исключающей для обороняющегося объективную оценку степени и характера опасности такового, либо соразмерности отдельно взятому возможному последствию пос</w:t>
      </w:r>
      <w:r>
        <w:rPr>
          <w:rFonts w:ascii="Times New Roman" w:hAnsi="Times New Roman"/>
          <w:sz w:val="28"/>
          <w:szCs w:val="28"/>
        </w:rPr>
        <w:t>ягательства (причинение смерти).</w:t>
      </w:r>
      <w:r>
        <w:rPr>
          <w:rFonts w:ascii="Times New Roman" w:hAnsi="Times New Roman"/>
          <w:spacing w:val="-10"/>
          <w:sz w:val="28"/>
          <w:szCs w:val="28"/>
        </w:rPr>
        <w:t xml:space="preserve"> </w:t>
      </w:r>
      <w:r w:rsidRPr="0068140E">
        <w:rPr>
          <w:rFonts w:ascii="Times New Roman" w:hAnsi="Times New Roman"/>
          <w:sz w:val="28"/>
          <w:szCs w:val="28"/>
        </w:rPr>
        <w:t>Необходимую оборону и превышение ее пределов нужно определять через сопоставимый родовой признак, каковым выступает причинение посягающему вреда</w:t>
      </w:r>
      <w:r>
        <w:rPr>
          <w:rFonts w:ascii="Times New Roman" w:hAnsi="Times New Roman"/>
          <w:sz w:val="28"/>
          <w:szCs w:val="28"/>
        </w:rPr>
        <w:t xml:space="preserve">. </w:t>
      </w:r>
    </w:p>
    <w:p w:rsidR="00676D75" w:rsidRDefault="00676D75" w:rsidP="009669B3">
      <w:pPr>
        <w:ind w:firstLine="709"/>
        <w:jc w:val="both"/>
        <w:rPr>
          <w:rFonts w:ascii="Times New Roman" w:hAnsi="Times New Roman"/>
          <w:sz w:val="28"/>
          <w:szCs w:val="28"/>
        </w:rPr>
      </w:pPr>
      <w:r w:rsidRPr="00C17EA8">
        <w:rPr>
          <w:rFonts w:ascii="Times New Roman" w:hAnsi="Times New Roman"/>
          <w:sz w:val="28"/>
          <w:szCs w:val="28"/>
        </w:rPr>
        <w:t>Исходя из действующей редакции нормы о необходимой обороне и последних разъяснений Верховного Суда РФ, доказывается возможность установления пределов необходимой обороны на основании последовательного (двухступенчатого) применения принципа соразмерности и принципа необходимости</w:t>
      </w:r>
      <w:r>
        <w:rPr>
          <w:rFonts w:ascii="Times New Roman" w:hAnsi="Times New Roman"/>
          <w:sz w:val="28"/>
          <w:szCs w:val="28"/>
        </w:rPr>
        <w:t>. По мнению автора,</w:t>
      </w:r>
      <w:r w:rsidRPr="00613F82">
        <w:rPr>
          <w:rFonts w:ascii="Times New Roman" w:hAnsi="Times New Roman"/>
          <w:spacing w:val="-10"/>
          <w:sz w:val="28"/>
          <w:szCs w:val="28"/>
        </w:rPr>
        <w:t xml:space="preserve"> </w:t>
      </w:r>
      <w:r>
        <w:rPr>
          <w:rFonts w:ascii="Times New Roman" w:hAnsi="Times New Roman"/>
          <w:sz w:val="28"/>
          <w:szCs w:val="28"/>
        </w:rPr>
        <w:t>п</w:t>
      </w:r>
      <w:r w:rsidRPr="00613F82">
        <w:rPr>
          <w:rFonts w:ascii="Times New Roman" w:hAnsi="Times New Roman"/>
          <w:sz w:val="28"/>
          <w:szCs w:val="28"/>
        </w:rPr>
        <w:t>ревышением пределов необходимой обороны может быть только явная, устанавливаемая индивидуально применительно к каждому конкретном</w:t>
      </w:r>
      <w:r>
        <w:rPr>
          <w:rFonts w:ascii="Times New Roman" w:hAnsi="Times New Roman"/>
          <w:sz w:val="28"/>
          <w:szCs w:val="28"/>
        </w:rPr>
        <w:t xml:space="preserve">у случаю, чрезмерность фактически наступивших </w:t>
      </w:r>
      <w:r w:rsidRPr="00613F82">
        <w:rPr>
          <w:rFonts w:ascii="Times New Roman" w:hAnsi="Times New Roman"/>
          <w:sz w:val="28"/>
          <w:szCs w:val="28"/>
        </w:rPr>
        <w:t>последствий</w:t>
      </w:r>
      <w:r>
        <w:rPr>
          <w:rFonts w:ascii="Times New Roman" w:hAnsi="Times New Roman"/>
          <w:sz w:val="28"/>
          <w:szCs w:val="28"/>
        </w:rPr>
        <w:t>, предусмотренных ч. 1 ст. 108 и ч. 1 ст. 114 УК РФ,</w:t>
      </w:r>
      <w:r w:rsidRPr="00613F82">
        <w:rPr>
          <w:rFonts w:ascii="Times New Roman" w:hAnsi="Times New Roman"/>
          <w:sz w:val="28"/>
          <w:szCs w:val="28"/>
        </w:rPr>
        <w:t xml:space="preserve"> </w:t>
      </w:r>
      <w:r>
        <w:rPr>
          <w:rFonts w:ascii="Times New Roman" w:hAnsi="Times New Roman"/>
          <w:sz w:val="28"/>
          <w:szCs w:val="28"/>
        </w:rPr>
        <w:t>по сравнению с опасностью успешно пресеченного с их помощью</w:t>
      </w:r>
      <w:r w:rsidRPr="00613F82">
        <w:rPr>
          <w:rFonts w:ascii="Times New Roman" w:hAnsi="Times New Roman"/>
          <w:sz w:val="28"/>
          <w:szCs w:val="28"/>
        </w:rPr>
        <w:t xml:space="preserve"> посягательства</w:t>
      </w:r>
      <w:r>
        <w:rPr>
          <w:rFonts w:ascii="Times New Roman" w:hAnsi="Times New Roman"/>
          <w:sz w:val="28"/>
          <w:szCs w:val="28"/>
        </w:rPr>
        <w:t>, если это охватывается прямым умыслом виновного</w:t>
      </w:r>
      <w:r w:rsidRPr="00613F82">
        <w:rPr>
          <w:rFonts w:ascii="Times New Roman" w:hAnsi="Times New Roman"/>
          <w:sz w:val="28"/>
          <w:szCs w:val="28"/>
        </w:rPr>
        <w:t>.</w:t>
      </w:r>
      <w:r>
        <w:rPr>
          <w:rFonts w:ascii="Times New Roman" w:hAnsi="Times New Roman"/>
          <w:sz w:val="28"/>
          <w:szCs w:val="28"/>
        </w:rPr>
        <w:t xml:space="preserve"> Кроме того,</w:t>
      </w:r>
      <w:r w:rsidRPr="00F85352">
        <w:rPr>
          <w:rFonts w:ascii="Times New Roman" w:hAnsi="Times New Roman"/>
          <w:sz w:val="28"/>
          <w:szCs w:val="28"/>
        </w:rPr>
        <w:t xml:space="preserve"> причинение</w:t>
      </w:r>
      <w:r>
        <w:rPr>
          <w:rFonts w:ascii="Times New Roman" w:hAnsi="Times New Roman"/>
          <w:sz w:val="28"/>
          <w:szCs w:val="28"/>
        </w:rPr>
        <w:t xml:space="preserve"> </w:t>
      </w:r>
      <w:r w:rsidRPr="00F85352">
        <w:rPr>
          <w:rFonts w:ascii="Times New Roman" w:hAnsi="Times New Roman"/>
          <w:sz w:val="28"/>
          <w:szCs w:val="28"/>
        </w:rPr>
        <w:t>любого вреда должно прямо дозволяться</w:t>
      </w:r>
      <w:r>
        <w:rPr>
          <w:rFonts w:ascii="Times New Roman" w:hAnsi="Times New Roman"/>
          <w:sz w:val="28"/>
          <w:szCs w:val="28"/>
        </w:rPr>
        <w:t xml:space="preserve">, когда ранее предпринятые меры не возымели действия или путем причинения меньшего вреда отразить посягательство было бы невозможно, так как в указанных обстоятельствах у обороняющегося отсутствует вина в превышении пределов необходимой обороны. Следовательно, </w:t>
      </w:r>
      <w:r w:rsidRPr="0068140E">
        <w:rPr>
          <w:rFonts w:ascii="Times New Roman" w:hAnsi="Times New Roman"/>
          <w:sz w:val="28"/>
          <w:szCs w:val="28"/>
        </w:rPr>
        <w:t>объективная направленность необходимой обороны на пресечение посягательства связывается с ее пределами</w:t>
      </w:r>
      <w:r>
        <w:rPr>
          <w:rFonts w:ascii="Times New Roman" w:hAnsi="Times New Roman"/>
          <w:sz w:val="28"/>
          <w:szCs w:val="28"/>
        </w:rPr>
        <w:t>.</w:t>
      </w:r>
    </w:p>
    <w:p w:rsidR="00676D75" w:rsidRDefault="00676D75" w:rsidP="00EC215A">
      <w:pPr>
        <w:ind w:firstLine="709"/>
        <w:jc w:val="both"/>
        <w:rPr>
          <w:rFonts w:ascii="Times New Roman" w:hAnsi="Times New Roman"/>
          <w:sz w:val="28"/>
          <w:szCs w:val="28"/>
        </w:rPr>
      </w:pPr>
      <w:r w:rsidRPr="002A7FD3">
        <w:rPr>
          <w:rFonts w:ascii="Times New Roman" w:hAnsi="Times New Roman"/>
          <w:sz w:val="28"/>
          <w:szCs w:val="28"/>
        </w:rPr>
        <w:t>Совокупность преступлений, совершенных при превышении пределов необходимой обороны, должна исключаться в случаях отражения посягательства, одновременно осуществляемого двумя и более лицами, если обороняющийся причинил им одинаковый по тяжести чрезмерный вред.</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 xml:space="preserve">Третья глава </w:t>
      </w:r>
      <w:r w:rsidRPr="00D21060">
        <w:rPr>
          <w:rFonts w:ascii="Times New Roman" w:hAnsi="Times New Roman"/>
          <w:b/>
          <w:sz w:val="28"/>
          <w:szCs w:val="28"/>
        </w:rPr>
        <w:t>«Необходимая оборона по уголовному праву США: сравнительно правовой анализ»</w:t>
      </w:r>
      <w:r>
        <w:rPr>
          <w:rFonts w:ascii="Times New Roman" w:hAnsi="Times New Roman"/>
          <w:sz w:val="28"/>
          <w:szCs w:val="28"/>
        </w:rPr>
        <w:t xml:space="preserve"> состоит из трех параграфов. </w:t>
      </w:r>
    </w:p>
    <w:p w:rsidR="00676D75" w:rsidRDefault="00676D75" w:rsidP="00DB4359">
      <w:pPr>
        <w:ind w:firstLine="709"/>
        <w:jc w:val="both"/>
        <w:rPr>
          <w:rFonts w:ascii="Times New Roman" w:hAnsi="Times New Roman"/>
          <w:sz w:val="28"/>
          <w:szCs w:val="28"/>
        </w:rPr>
      </w:pPr>
      <w:r>
        <w:rPr>
          <w:rFonts w:ascii="Times New Roman" w:hAnsi="Times New Roman"/>
          <w:sz w:val="28"/>
          <w:szCs w:val="28"/>
        </w:rPr>
        <w:t xml:space="preserve">В первом параграфе </w:t>
      </w:r>
      <w:r w:rsidRPr="005C0ABC">
        <w:rPr>
          <w:rFonts w:ascii="Times New Roman" w:hAnsi="Times New Roman"/>
          <w:b/>
          <w:sz w:val="28"/>
          <w:szCs w:val="28"/>
        </w:rPr>
        <w:t>«</w:t>
      </w:r>
      <w:r>
        <w:rPr>
          <w:rFonts w:ascii="Times New Roman" w:hAnsi="Times New Roman"/>
          <w:b/>
          <w:sz w:val="28"/>
          <w:szCs w:val="28"/>
        </w:rPr>
        <w:t>Необходимая оборона имущества по уголовному праву США</w:t>
      </w:r>
      <w:r w:rsidRPr="005C0ABC">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третьей главы освещается степень изученности </w:t>
      </w:r>
      <w:r w:rsidRPr="00D719B0">
        <w:rPr>
          <w:rFonts w:ascii="Times New Roman" w:hAnsi="Times New Roman"/>
          <w:sz w:val="28"/>
          <w:szCs w:val="28"/>
        </w:rPr>
        <w:t>отечественной наукой уголовного права</w:t>
      </w:r>
      <w:r>
        <w:rPr>
          <w:rFonts w:ascii="Times New Roman" w:hAnsi="Times New Roman"/>
          <w:sz w:val="28"/>
          <w:szCs w:val="28"/>
        </w:rPr>
        <w:t xml:space="preserve"> североамериканских законодательных и доктринальных достижений. </w:t>
      </w:r>
      <w:r w:rsidRPr="0095104B">
        <w:rPr>
          <w:rFonts w:ascii="Times New Roman" w:hAnsi="Times New Roman"/>
          <w:sz w:val="28"/>
          <w:szCs w:val="28"/>
        </w:rPr>
        <w:t>Отмечается, что</w:t>
      </w:r>
      <w:r>
        <w:rPr>
          <w:rFonts w:ascii="Times New Roman" w:hAnsi="Times New Roman"/>
          <w:sz w:val="28"/>
          <w:szCs w:val="28"/>
        </w:rPr>
        <w:t xml:space="preserve"> в уголовном праве США вместо единого института необходимой обороны выделяются институты обороны</w:t>
      </w:r>
      <w:r w:rsidRPr="0095104B">
        <w:rPr>
          <w:rFonts w:ascii="Times New Roman" w:hAnsi="Times New Roman"/>
          <w:sz w:val="28"/>
          <w:szCs w:val="28"/>
        </w:rPr>
        <w:t xml:space="preserve"> личности (самооборон</w:t>
      </w:r>
      <w:r>
        <w:rPr>
          <w:rFonts w:ascii="Times New Roman" w:hAnsi="Times New Roman"/>
          <w:sz w:val="28"/>
          <w:szCs w:val="28"/>
        </w:rPr>
        <w:t>а и защита третьих лиц), обороны имущества и обороны</w:t>
      </w:r>
      <w:r w:rsidRPr="0095104B">
        <w:rPr>
          <w:rFonts w:ascii="Times New Roman" w:hAnsi="Times New Roman"/>
          <w:sz w:val="28"/>
          <w:szCs w:val="28"/>
        </w:rPr>
        <w:t xml:space="preserve"> жилища</w:t>
      </w:r>
      <w:r>
        <w:rPr>
          <w:rFonts w:ascii="Times New Roman" w:hAnsi="Times New Roman"/>
          <w:sz w:val="28"/>
          <w:szCs w:val="28"/>
        </w:rPr>
        <w:t>,</w:t>
      </w:r>
      <w:r w:rsidRPr="0095104B">
        <w:rPr>
          <w:rFonts w:ascii="Times New Roman" w:hAnsi="Times New Roman"/>
          <w:spacing w:val="-10"/>
          <w:sz w:val="28"/>
          <w:szCs w:val="28"/>
        </w:rPr>
        <w:t xml:space="preserve"> </w:t>
      </w:r>
      <w:r>
        <w:rPr>
          <w:rFonts w:ascii="Times New Roman" w:hAnsi="Times New Roman"/>
          <w:sz w:val="28"/>
          <w:szCs w:val="28"/>
        </w:rPr>
        <w:t>отличающиеся</w:t>
      </w:r>
      <w:r w:rsidRPr="0095104B">
        <w:rPr>
          <w:rFonts w:ascii="Times New Roman" w:hAnsi="Times New Roman"/>
          <w:sz w:val="28"/>
          <w:szCs w:val="28"/>
        </w:rPr>
        <w:t xml:space="preserve"> по объекту защиты и другим условиям правомерности причинения вреда</w:t>
      </w:r>
      <w:r>
        <w:rPr>
          <w:rFonts w:ascii="Times New Roman" w:hAnsi="Times New Roman"/>
          <w:sz w:val="28"/>
          <w:szCs w:val="28"/>
        </w:rPr>
        <w:t>.</w:t>
      </w:r>
    </w:p>
    <w:p w:rsidR="00676D75" w:rsidRDefault="00676D75" w:rsidP="00DB4359">
      <w:pPr>
        <w:ind w:firstLine="709"/>
        <w:jc w:val="both"/>
        <w:rPr>
          <w:rFonts w:ascii="Times New Roman" w:hAnsi="Times New Roman"/>
          <w:sz w:val="28"/>
          <w:szCs w:val="28"/>
        </w:rPr>
      </w:pPr>
      <w:r>
        <w:rPr>
          <w:rFonts w:ascii="Times New Roman" w:hAnsi="Times New Roman"/>
          <w:sz w:val="28"/>
          <w:szCs w:val="28"/>
        </w:rPr>
        <w:t>Раскрывается специфика понятийного аппарата. Рассматриваются особенности регламентации необходимой обороны имущества в общем праве, статутном праве отдельных штатов и доктрине уголовного права США.</w:t>
      </w:r>
    </w:p>
    <w:p w:rsidR="00676D75" w:rsidRDefault="00676D75" w:rsidP="001A7926">
      <w:pPr>
        <w:ind w:firstLine="709"/>
        <w:jc w:val="both"/>
        <w:rPr>
          <w:rFonts w:ascii="Times New Roman" w:hAnsi="Times New Roman"/>
          <w:sz w:val="28"/>
          <w:szCs w:val="28"/>
        </w:rPr>
      </w:pPr>
      <w:r>
        <w:rPr>
          <w:rFonts w:ascii="Times New Roman" w:hAnsi="Times New Roman"/>
          <w:sz w:val="28"/>
          <w:szCs w:val="28"/>
        </w:rPr>
        <w:t xml:space="preserve">Институтом обороны имущества </w:t>
      </w:r>
      <w:r w:rsidRPr="001A7926">
        <w:rPr>
          <w:rFonts w:ascii="Times New Roman" w:hAnsi="Times New Roman"/>
          <w:sz w:val="28"/>
          <w:szCs w:val="28"/>
        </w:rPr>
        <w:t>охраняются права на движимые и недвижимые вещи. Правила об обороне имущества применяются лишь в тех случаях, когда посягательство не носит характера нападения, то есть является ненасильственным.</w:t>
      </w:r>
      <w:r>
        <w:rPr>
          <w:rFonts w:ascii="Times New Roman" w:hAnsi="Times New Roman"/>
          <w:sz w:val="28"/>
          <w:szCs w:val="28"/>
        </w:rPr>
        <w:t xml:space="preserve"> В качестве посягательства признаются попытка противоправного изъятия, повреждения, уничтожения имущества или иное нарушение владения вещью (</w:t>
      </w:r>
      <w:r>
        <w:rPr>
          <w:rFonts w:ascii="Times New Roman" w:hAnsi="Times New Roman"/>
          <w:sz w:val="28"/>
          <w:szCs w:val="28"/>
          <w:lang w:val="en-US"/>
        </w:rPr>
        <w:t>trespass</w:t>
      </w:r>
      <w:r>
        <w:rPr>
          <w:rFonts w:ascii="Times New Roman" w:hAnsi="Times New Roman"/>
          <w:sz w:val="28"/>
          <w:szCs w:val="28"/>
        </w:rPr>
        <w:t>), в том числе проникновение на объекты недвижимости. Любой з</w:t>
      </w:r>
      <w:r w:rsidRPr="00236992">
        <w:rPr>
          <w:rFonts w:ascii="Times New Roman" w:hAnsi="Times New Roman"/>
          <w:sz w:val="28"/>
          <w:szCs w:val="28"/>
        </w:rPr>
        <w:t xml:space="preserve">аконный владелец вправе ссылаться на оборону имущества при защите от посягательства даже со стороны </w:t>
      </w:r>
      <w:r>
        <w:rPr>
          <w:rFonts w:ascii="Times New Roman" w:hAnsi="Times New Roman"/>
          <w:sz w:val="28"/>
          <w:szCs w:val="28"/>
        </w:rPr>
        <w:t>собственника данного имущества. О</w:t>
      </w:r>
      <w:r w:rsidRPr="000E262F">
        <w:rPr>
          <w:rFonts w:ascii="Times New Roman" w:hAnsi="Times New Roman"/>
          <w:sz w:val="28"/>
          <w:szCs w:val="28"/>
        </w:rPr>
        <w:t>бщим правом оборона имущества третьих лиц запрещается</w:t>
      </w:r>
      <w:r>
        <w:rPr>
          <w:rFonts w:ascii="Times New Roman" w:hAnsi="Times New Roman"/>
          <w:sz w:val="28"/>
          <w:szCs w:val="28"/>
        </w:rPr>
        <w:t>, а статутным правом разрешается защищать как свое, так и чужое имущество, хотя в отдельных штатах (Аризона, Висконсин, Иллинойс, Нью-Гемпшир, Флорида, Юта) установлены те или иные ограничения</w:t>
      </w:r>
      <w:r w:rsidRPr="00236992">
        <w:rPr>
          <w:rFonts w:ascii="Times New Roman" w:hAnsi="Times New Roman"/>
          <w:sz w:val="28"/>
          <w:szCs w:val="28"/>
        </w:rPr>
        <w:t xml:space="preserve"> на оборону имущества третьих лиц</w:t>
      </w:r>
      <w:r>
        <w:rPr>
          <w:rFonts w:ascii="Times New Roman" w:hAnsi="Times New Roman"/>
          <w:sz w:val="28"/>
          <w:szCs w:val="28"/>
        </w:rPr>
        <w:t xml:space="preserve">.  </w:t>
      </w:r>
    </w:p>
    <w:p w:rsidR="00676D75" w:rsidRDefault="00676D75" w:rsidP="00DB4359">
      <w:pPr>
        <w:ind w:firstLine="709"/>
        <w:jc w:val="both"/>
        <w:rPr>
          <w:rFonts w:ascii="Times New Roman" w:hAnsi="Times New Roman"/>
          <w:sz w:val="28"/>
          <w:szCs w:val="28"/>
        </w:rPr>
      </w:pPr>
      <w:r>
        <w:rPr>
          <w:rFonts w:ascii="Times New Roman" w:hAnsi="Times New Roman"/>
          <w:sz w:val="28"/>
          <w:szCs w:val="28"/>
        </w:rPr>
        <w:t>Подавляющее большинство источников права США запрещает применять</w:t>
      </w:r>
      <w:r w:rsidRPr="001A7926">
        <w:rPr>
          <w:rFonts w:ascii="Times New Roman" w:hAnsi="Times New Roman"/>
          <w:spacing w:val="-10"/>
          <w:sz w:val="28"/>
          <w:szCs w:val="28"/>
        </w:rPr>
        <w:t xml:space="preserve"> </w:t>
      </w:r>
      <w:r>
        <w:rPr>
          <w:rFonts w:ascii="Times New Roman" w:hAnsi="Times New Roman"/>
          <w:sz w:val="28"/>
          <w:szCs w:val="28"/>
        </w:rPr>
        <w:t>с</w:t>
      </w:r>
      <w:r w:rsidRPr="001A7926">
        <w:rPr>
          <w:rFonts w:ascii="Times New Roman" w:hAnsi="Times New Roman"/>
          <w:sz w:val="28"/>
          <w:szCs w:val="28"/>
        </w:rPr>
        <w:t>мертельное насилие при обороне имущества, даже если иным способом пресечь посягательство нельзя</w:t>
      </w:r>
      <w:r>
        <w:rPr>
          <w:rFonts w:ascii="Times New Roman" w:hAnsi="Times New Roman"/>
          <w:sz w:val="28"/>
          <w:szCs w:val="28"/>
        </w:rPr>
        <w:t xml:space="preserve">. В дореформенном </w:t>
      </w:r>
      <w:r w:rsidRPr="00293427">
        <w:rPr>
          <w:rFonts w:ascii="Times New Roman" w:hAnsi="Times New Roman"/>
          <w:sz w:val="28"/>
          <w:szCs w:val="28"/>
        </w:rPr>
        <w:t>УК шт. Нью-Йорк 1909 г.</w:t>
      </w:r>
      <w:r>
        <w:rPr>
          <w:rFonts w:ascii="Times New Roman" w:hAnsi="Times New Roman"/>
          <w:sz w:val="28"/>
          <w:szCs w:val="28"/>
        </w:rPr>
        <w:t xml:space="preserve"> (утратил </w:t>
      </w:r>
      <w:r w:rsidRPr="00D131CC">
        <w:rPr>
          <w:rFonts w:ascii="Times New Roman" w:hAnsi="Times New Roman"/>
          <w:sz w:val="28"/>
          <w:szCs w:val="28"/>
        </w:rPr>
        <w:t>юридическую силу к 1967 г.</w:t>
      </w:r>
      <w:r>
        <w:rPr>
          <w:rFonts w:ascii="Times New Roman" w:hAnsi="Times New Roman"/>
          <w:sz w:val="28"/>
          <w:szCs w:val="28"/>
        </w:rPr>
        <w:t>) и действующем</w:t>
      </w:r>
      <w:r w:rsidRPr="00293427">
        <w:rPr>
          <w:rFonts w:ascii="Times New Roman" w:hAnsi="Times New Roman"/>
          <w:sz w:val="28"/>
          <w:szCs w:val="28"/>
        </w:rPr>
        <w:t xml:space="preserve"> </w:t>
      </w:r>
      <w:r>
        <w:rPr>
          <w:rFonts w:ascii="Times New Roman" w:hAnsi="Times New Roman"/>
          <w:sz w:val="28"/>
          <w:szCs w:val="28"/>
        </w:rPr>
        <w:t>УК шт. Аляска выявлены нормы, разрешающие причинять смерть при необходимой обороне движимого имущества. Причем допустимость смертельного насилия определяется либо стоимостью обороняемого имущества (УК</w:t>
      </w:r>
      <w:r w:rsidRPr="00912EB9">
        <w:rPr>
          <w:rFonts w:ascii="Times New Roman" w:hAnsi="Times New Roman"/>
          <w:sz w:val="28"/>
          <w:szCs w:val="28"/>
        </w:rPr>
        <w:t xml:space="preserve"> шт. Нью-Йорк 1909 г.</w:t>
      </w:r>
      <w:r>
        <w:rPr>
          <w:rFonts w:ascii="Times New Roman" w:hAnsi="Times New Roman"/>
          <w:sz w:val="28"/>
          <w:szCs w:val="28"/>
        </w:rPr>
        <w:t xml:space="preserve">), либо видом такого имущества и формой посягательства на него (оборона от кражи транспортного средства, перерастающей в ненасильственный грабеж – УК шт. Аляска). Заслуживают внимания меры по предупреждению и пресечению захвата транспортных средств, установленные УК шт. Аляска, когда обороняющийся находится в транспортном средстве или насильственно изгоняется из него. </w:t>
      </w:r>
    </w:p>
    <w:p w:rsidR="00676D75" w:rsidRDefault="00676D75" w:rsidP="00B75AC2">
      <w:pPr>
        <w:ind w:firstLine="709"/>
        <w:jc w:val="both"/>
        <w:rPr>
          <w:rFonts w:ascii="Times New Roman" w:hAnsi="Times New Roman"/>
          <w:sz w:val="28"/>
          <w:szCs w:val="28"/>
        </w:rPr>
      </w:pPr>
      <w:r>
        <w:rPr>
          <w:rFonts w:ascii="Times New Roman" w:hAnsi="Times New Roman"/>
          <w:sz w:val="28"/>
          <w:szCs w:val="28"/>
        </w:rPr>
        <w:t xml:space="preserve">Во втором параграфе </w:t>
      </w:r>
      <w:r w:rsidRPr="005C0ABC">
        <w:rPr>
          <w:rFonts w:ascii="Times New Roman" w:hAnsi="Times New Roman"/>
          <w:b/>
          <w:sz w:val="28"/>
          <w:szCs w:val="28"/>
        </w:rPr>
        <w:t>«Необходимая оборона жилища по уголовному праву США»</w:t>
      </w:r>
      <w:r>
        <w:rPr>
          <w:rFonts w:ascii="Times New Roman" w:hAnsi="Times New Roman"/>
          <w:b/>
          <w:sz w:val="28"/>
          <w:szCs w:val="28"/>
        </w:rPr>
        <w:t xml:space="preserve"> </w:t>
      </w:r>
      <w:r w:rsidRPr="005C0ABC">
        <w:rPr>
          <w:rFonts w:ascii="Times New Roman" w:hAnsi="Times New Roman"/>
          <w:sz w:val="28"/>
          <w:szCs w:val="28"/>
        </w:rPr>
        <w:t>третьей главы</w:t>
      </w:r>
      <w:r>
        <w:rPr>
          <w:rFonts w:ascii="Times New Roman" w:hAnsi="Times New Roman"/>
          <w:b/>
          <w:sz w:val="28"/>
          <w:szCs w:val="28"/>
        </w:rPr>
        <w:t xml:space="preserve"> </w:t>
      </w:r>
      <w:r>
        <w:rPr>
          <w:rFonts w:ascii="Times New Roman" w:hAnsi="Times New Roman"/>
          <w:sz w:val="28"/>
          <w:szCs w:val="28"/>
        </w:rPr>
        <w:t xml:space="preserve">исследуется специфика необходимой обороны жилища. В отличие от необходимой обороны имущества, </w:t>
      </w:r>
      <w:r w:rsidRPr="00B75AC2">
        <w:rPr>
          <w:rFonts w:ascii="Times New Roman" w:hAnsi="Times New Roman"/>
          <w:sz w:val="28"/>
          <w:szCs w:val="28"/>
        </w:rPr>
        <w:t>институтом обороны жилища охраняется не просто право на определенное имущество, но безопасность и неприкосновенность частной жизни</w:t>
      </w:r>
      <w:r>
        <w:rPr>
          <w:rFonts w:ascii="Times New Roman" w:hAnsi="Times New Roman"/>
          <w:sz w:val="28"/>
          <w:szCs w:val="28"/>
        </w:rPr>
        <w:t xml:space="preserve">. Особенности объекта защиты позволяют </w:t>
      </w:r>
      <w:r w:rsidRPr="00B75AC2">
        <w:rPr>
          <w:rFonts w:ascii="Times New Roman" w:hAnsi="Times New Roman"/>
          <w:sz w:val="28"/>
          <w:szCs w:val="28"/>
        </w:rPr>
        <w:t>создать более льготный юридический режим для причинения вреда посягающему, хотя оба института могут пересекаться</w:t>
      </w:r>
      <w:r>
        <w:rPr>
          <w:rFonts w:ascii="Times New Roman" w:hAnsi="Times New Roman"/>
          <w:sz w:val="28"/>
          <w:szCs w:val="28"/>
        </w:rPr>
        <w:t xml:space="preserve">. В то же время оборона жилища отличается и от необходимой обороны личности, </w:t>
      </w:r>
      <w:r w:rsidRPr="00B75AC2">
        <w:rPr>
          <w:rFonts w:ascii="Times New Roman" w:hAnsi="Times New Roman"/>
          <w:sz w:val="28"/>
          <w:szCs w:val="28"/>
        </w:rPr>
        <w:t>поскольку последняя предполагает отражение лишь насильственного пос</w:t>
      </w:r>
      <w:r>
        <w:rPr>
          <w:rFonts w:ascii="Times New Roman" w:hAnsi="Times New Roman"/>
          <w:sz w:val="28"/>
          <w:szCs w:val="28"/>
        </w:rPr>
        <w:t>ягательства, то есть нападения. Н</w:t>
      </w:r>
      <w:r w:rsidRPr="00B75AC2">
        <w:rPr>
          <w:rFonts w:ascii="Times New Roman" w:hAnsi="Times New Roman"/>
          <w:sz w:val="28"/>
          <w:szCs w:val="28"/>
        </w:rPr>
        <w:t>ормы об обороне жи</w:t>
      </w:r>
      <w:r>
        <w:rPr>
          <w:rFonts w:ascii="Times New Roman" w:hAnsi="Times New Roman"/>
          <w:sz w:val="28"/>
          <w:szCs w:val="28"/>
        </w:rPr>
        <w:t>лища должны</w:t>
      </w:r>
      <w:r w:rsidRPr="00B75AC2">
        <w:rPr>
          <w:rFonts w:ascii="Times New Roman" w:hAnsi="Times New Roman"/>
          <w:sz w:val="28"/>
          <w:szCs w:val="28"/>
        </w:rPr>
        <w:t xml:space="preserve"> применяться, когда само нападение еще не является вполне очевидным или непосредственно угрожающим, например, если оно находится на стадии приготовления.     </w:t>
      </w:r>
      <w:r>
        <w:rPr>
          <w:rFonts w:ascii="Times New Roman" w:hAnsi="Times New Roman"/>
          <w:sz w:val="28"/>
          <w:szCs w:val="28"/>
        </w:rPr>
        <w:t xml:space="preserve"> </w:t>
      </w:r>
    </w:p>
    <w:p w:rsidR="00676D75" w:rsidRDefault="00676D75" w:rsidP="00EC215A">
      <w:pPr>
        <w:ind w:firstLine="709"/>
        <w:jc w:val="both"/>
        <w:rPr>
          <w:rFonts w:ascii="Times New Roman" w:hAnsi="Times New Roman"/>
          <w:sz w:val="28"/>
          <w:szCs w:val="28"/>
        </w:rPr>
      </w:pPr>
      <w:r>
        <w:rPr>
          <w:rFonts w:ascii="Times New Roman" w:hAnsi="Times New Roman"/>
          <w:sz w:val="28"/>
          <w:szCs w:val="28"/>
        </w:rPr>
        <w:t>Определяется понятие жилища в общем праве и статутном праве отдельных штатов (Висконсин, Коннектикут, Нью-Йорк, Флорида). Жилищем признаются не только жилые строения, но и непосредственно прилегающие к ним сооружения и земельные участки, а также транспортные средства, прицепы, железнодорожные вагоны, воздушные и водные суда.</w:t>
      </w:r>
    </w:p>
    <w:p w:rsidR="00676D75" w:rsidRDefault="00676D75" w:rsidP="00E040BF">
      <w:pPr>
        <w:ind w:firstLine="709"/>
        <w:jc w:val="both"/>
        <w:rPr>
          <w:rFonts w:ascii="Times New Roman" w:hAnsi="Times New Roman"/>
          <w:sz w:val="28"/>
          <w:szCs w:val="28"/>
        </w:rPr>
      </w:pPr>
      <w:r>
        <w:rPr>
          <w:rFonts w:ascii="Times New Roman" w:hAnsi="Times New Roman"/>
          <w:sz w:val="28"/>
          <w:szCs w:val="28"/>
        </w:rPr>
        <w:t>В качестве посягательства выступают попытка незаконного проникновения в жилище либо пребывание в жилище с намерением совершить там противоправное деяние или попытка незаконного лишения жилища.</w:t>
      </w:r>
      <w:r>
        <w:rPr>
          <w:rFonts w:ascii="Times New Roman" w:hAnsi="Times New Roman"/>
          <w:spacing w:val="-10"/>
          <w:sz w:val="28"/>
          <w:szCs w:val="28"/>
        </w:rPr>
        <w:t xml:space="preserve"> </w:t>
      </w:r>
      <w:r>
        <w:rPr>
          <w:rFonts w:ascii="Times New Roman" w:hAnsi="Times New Roman"/>
          <w:sz w:val="28"/>
          <w:szCs w:val="28"/>
        </w:rPr>
        <w:t xml:space="preserve">Практически все источники уголовного права США разрешают применять смертельное насилие при обороне жилища. </w:t>
      </w:r>
      <w:r w:rsidRPr="00E040BF">
        <w:rPr>
          <w:rFonts w:ascii="Times New Roman" w:hAnsi="Times New Roman"/>
          <w:sz w:val="28"/>
          <w:szCs w:val="28"/>
        </w:rPr>
        <w:t>Способ проникновения в жилище (насильственный, обманный, тайный, открытый, с физическим перемещением виновного, с использованием орудий дистанционного воздействия, с преодолением препятствий или без такового</w:t>
      </w:r>
      <w:r>
        <w:rPr>
          <w:rFonts w:ascii="Times New Roman" w:hAnsi="Times New Roman"/>
          <w:sz w:val="28"/>
          <w:szCs w:val="28"/>
        </w:rPr>
        <w:t xml:space="preserve"> – </w:t>
      </w:r>
      <w:r w:rsidRPr="00577BB5">
        <w:rPr>
          <w:rFonts w:ascii="Times New Roman" w:hAnsi="Times New Roman"/>
          <w:sz w:val="28"/>
          <w:szCs w:val="28"/>
        </w:rPr>
        <w:t>за исключением штатов Коннектикут и Нью-Гемпшир</w:t>
      </w:r>
      <w:r>
        <w:rPr>
          <w:rFonts w:ascii="Times New Roman" w:hAnsi="Times New Roman"/>
          <w:sz w:val="28"/>
          <w:szCs w:val="28"/>
        </w:rPr>
        <w:t>),</w:t>
      </w:r>
      <w:r w:rsidRPr="00E040BF">
        <w:rPr>
          <w:rFonts w:ascii="Times New Roman" w:hAnsi="Times New Roman"/>
          <w:sz w:val="28"/>
          <w:szCs w:val="28"/>
        </w:rPr>
        <w:t xml:space="preserve"> а равно и количеств</w:t>
      </w:r>
      <w:r>
        <w:rPr>
          <w:rFonts w:ascii="Times New Roman" w:hAnsi="Times New Roman"/>
          <w:sz w:val="28"/>
          <w:szCs w:val="28"/>
        </w:rPr>
        <w:t>о посягающих значения не имеют.</w:t>
      </w:r>
    </w:p>
    <w:p w:rsidR="00676D75" w:rsidRDefault="00676D75" w:rsidP="00577BB5">
      <w:pPr>
        <w:ind w:firstLine="709"/>
        <w:jc w:val="both"/>
        <w:rPr>
          <w:rFonts w:ascii="Times New Roman" w:hAnsi="Times New Roman"/>
          <w:sz w:val="28"/>
          <w:szCs w:val="28"/>
        </w:rPr>
      </w:pPr>
      <w:r>
        <w:rPr>
          <w:rFonts w:ascii="Times New Roman" w:hAnsi="Times New Roman"/>
          <w:sz w:val="28"/>
          <w:szCs w:val="28"/>
        </w:rPr>
        <w:t xml:space="preserve">Однако </w:t>
      </w:r>
      <w:r w:rsidRPr="00E040BF">
        <w:rPr>
          <w:rFonts w:ascii="Times New Roman" w:hAnsi="Times New Roman"/>
          <w:sz w:val="28"/>
          <w:szCs w:val="28"/>
        </w:rPr>
        <w:t>насильственное проникновение в жилище или непосредственная угроза такого проникновения может одновременно выступать и как основание для реализации права обороны личности, при данных обстоятельствах также дозволяющего причинить посягающему смерть вне зависимости от степени опасности посягательства и не требующего попытки отступить из собственного жилища перед применением смертельного насилия (такая норма получила название «</w:t>
      </w:r>
      <w:r w:rsidRPr="00E040BF">
        <w:rPr>
          <w:rFonts w:ascii="Times New Roman" w:hAnsi="Times New Roman"/>
          <w:sz w:val="28"/>
          <w:szCs w:val="28"/>
          <w:lang w:val="en-US"/>
        </w:rPr>
        <w:t>castle</w:t>
      </w:r>
      <w:r w:rsidRPr="00E040BF">
        <w:rPr>
          <w:rFonts w:ascii="Times New Roman" w:hAnsi="Times New Roman"/>
          <w:sz w:val="28"/>
          <w:szCs w:val="28"/>
        </w:rPr>
        <w:t xml:space="preserve"> </w:t>
      </w:r>
      <w:r w:rsidRPr="00E040BF">
        <w:rPr>
          <w:rFonts w:ascii="Times New Roman" w:hAnsi="Times New Roman"/>
          <w:sz w:val="28"/>
          <w:szCs w:val="28"/>
          <w:lang w:val="en-US"/>
        </w:rPr>
        <w:t>exception</w:t>
      </w:r>
      <w:r w:rsidRPr="00E040BF">
        <w:rPr>
          <w:rFonts w:ascii="Times New Roman" w:hAnsi="Times New Roman"/>
          <w:sz w:val="28"/>
          <w:szCs w:val="28"/>
        </w:rPr>
        <w:t>» – дворцовая оговорка, или «</w:t>
      </w:r>
      <w:r w:rsidRPr="00E040BF">
        <w:rPr>
          <w:rFonts w:ascii="Times New Roman" w:hAnsi="Times New Roman"/>
          <w:sz w:val="28"/>
          <w:szCs w:val="28"/>
          <w:lang w:val="en-US"/>
        </w:rPr>
        <w:t>castle</w:t>
      </w:r>
      <w:r w:rsidRPr="00E040BF">
        <w:rPr>
          <w:rFonts w:ascii="Times New Roman" w:hAnsi="Times New Roman"/>
          <w:sz w:val="28"/>
          <w:szCs w:val="28"/>
        </w:rPr>
        <w:t xml:space="preserve"> </w:t>
      </w:r>
      <w:r w:rsidRPr="00E040BF">
        <w:rPr>
          <w:rFonts w:ascii="Times New Roman" w:hAnsi="Times New Roman"/>
          <w:sz w:val="28"/>
          <w:szCs w:val="28"/>
          <w:lang w:val="en-US"/>
        </w:rPr>
        <w:t>doctrine</w:t>
      </w:r>
      <w:r w:rsidRPr="00E040BF">
        <w:rPr>
          <w:rFonts w:ascii="Times New Roman" w:hAnsi="Times New Roman"/>
          <w:sz w:val="28"/>
          <w:szCs w:val="28"/>
        </w:rPr>
        <w:t>» – доктрина крепости</w:t>
      </w:r>
      <w:r>
        <w:rPr>
          <w:rFonts w:ascii="Times New Roman" w:hAnsi="Times New Roman"/>
          <w:sz w:val="28"/>
          <w:szCs w:val="28"/>
        </w:rPr>
        <w:t xml:space="preserve">), </w:t>
      </w:r>
      <w:r w:rsidRPr="00E040BF">
        <w:rPr>
          <w:rFonts w:ascii="Times New Roman" w:hAnsi="Times New Roman"/>
          <w:sz w:val="28"/>
          <w:szCs w:val="28"/>
        </w:rPr>
        <w:t>но накладывающего и дополнительные ограничения относительно пров</w:t>
      </w:r>
      <w:r>
        <w:rPr>
          <w:rFonts w:ascii="Times New Roman" w:hAnsi="Times New Roman"/>
          <w:sz w:val="28"/>
          <w:szCs w:val="28"/>
        </w:rPr>
        <w:t xml:space="preserve">окации нападения (например, </w:t>
      </w:r>
      <w:r w:rsidRPr="00E040BF">
        <w:rPr>
          <w:rFonts w:ascii="Times New Roman" w:hAnsi="Times New Roman"/>
          <w:sz w:val="28"/>
          <w:szCs w:val="28"/>
        </w:rPr>
        <w:t>абзац 2 п. «</w:t>
      </w:r>
      <w:r w:rsidRPr="00E040BF">
        <w:rPr>
          <w:rFonts w:ascii="Times New Roman" w:hAnsi="Times New Roman"/>
          <w:sz w:val="28"/>
          <w:szCs w:val="28"/>
          <w:lang w:val="en-US"/>
        </w:rPr>
        <w:t>b</w:t>
      </w:r>
      <w:r w:rsidRPr="00E040BF">
        <w:rPr>
          <w:rFonts w:ascii="Times New Roman" w:hAnsi="Times New Roman"/>
          <w:sz w:val="28"/>
          <w:szCs w:val="28"/>
        </w:rPr>
        <w:t xml:space="preserve">» ч. 2 ст. </w:t>
      </w:r>
      <w:r>
        <w:rPr>
          <w:rFonts w:ascii="Times New Roman" w:hAnsi="Times New Roman"/>
          <w:sz w:val="28"/>
          <w:szCs w:val="28"/>
        </w:rPr>
        <w:t>3.04 Модельного УК США</w:t>
      </w:r>
      <w:r w:rsidRPr="00E040BF">
        <w:rPr>
          <w:rFonts w:ascii="Times New Roman" w:hAnsi="Times New Roman"/>
          <w:sz w:val="28"/>
          <w:szCs w:val="28"/>
        </w:rPr>
        <w:t>).</w:t>
      </w:r>
    </w:p>
    <w:p w:rsidR="00676D75" w:rsidRDefault="00676D75" w:rsidP="00B71564">
      <w:pPr>
        <w:ind w:firstLine="709"/>
        <w:jc w:val="both"/>
        <w:rPr>
          <w:rFonts w:ascii="Times New Roman" w:hAnsi="Times New Roman"/>
          <w:sz w:val="28"/>
          <w:szCs w:val="28"/>
        </w:rPr>
      </w:pPr>
      <w:r>
        <w:rPr>
          <w:rFonts w:ascii="Times New Roman" w:hAnsi="Times New Roman"/>
          <w:sz w:val="28"/>
          <w:szCs w:val="28"/>
        </w:rPr>
        <w:t xml:space="preserve">В третьем параграфе </w:t>
      </w:r>
      <w:r w:rsidRPr="005C0ABC">
        <w:rPr>
          <w:rFonts w:ascii="Times New Roman" w:hAnsi="Times New Roman"/>
          <w:b/>
          <w:sz w:val="28"/>
          <w:szCs w:val="28"/>
        </w:rPr>
        <w:t>«Использование средств защиты в автономном режиме»</w:t>
      </w:r>
      <w:r>
        <w:rPr>
          <w:rFonts w:ascii="Times New Roman" w:hAnsi="Times New Roman"/>
          <w:sz w:val="28"/>
          <w:szCs w:val="28"/>
        </w:rPr>
        <w:t xml:space="preserve"> подробному изучению подвергнута правомерность автономных защитных устройств. В уголовном праве США использование средств защиты в автономном режиме оценивается неоднозначно. Так, общее право хотя и допускает их использование, но требует объективного вменения. Статутное право может прямо (шт. Айова) или косвенно (шт. Висконсин) запрещать автономные средства защиты. Модельный УК США запрещает смертельные автономные средства, но допускает несмертельные, когда они являются разумно применяемыми либо в случае принятия разумных мер предосторожности</w:t>
      </w:r>
      <w:r w:rsidRPr="00B71564">
        <w:rPr>
          <w:rFonts w:ascii="Times New Roman" w:hAnsi="Times New Roman"/>
          <w:sz w:val="28"/>
          <w:szCs w:val="28"/>
        </w:rPr>
        <w:t xml:space="preserve">, чтобы поставить вероятных нарушителей в известность </w:t>
      </w:r>
      <w:r>
        <w:rPr>
          <w:rFonts w:ascii="Times New Roman" w:hAnsi="Times New Roman"/>
          <w:sz w:val="28"/>
          <w:szCs w:val="28"/>
        </w:rPr>
        <w:t>о факте применения автономных средств.</w:t>
      </w:r>
    </w:p>
    <w:p w:rsidR="00676D75" w:rsidRDefault="00676D75" w:rsidP="00B71564">
      <w:pPr>
        <w:ind w:firstLine="709"/>
        <w:jc w:val="both"/>
        <w:rPr>
          <w:rFonts w:ascii="Times New Roman" w:hAnsi="Times New Roman"/>
          <w:sz w:val="28"/>
          <w:szCs w:val="28"/>
        </w:rPr>
      </w:pPr>
      <w:r>
        <w:rPr>
          <w:rFonts w:ascii="Times New Roman" w:hAnsi="Times New Roman"/>
          <w:sz w:val="28"/>
          <w:szCs w:val="28"/>
        </w:rPr>
        <w:t>Приводятся примеры из североамериканской юридической практики.</w:t>
      </w:r>
    </w:p>
    <w:p w:rsidR="00676D75" w:rsidRDefault="00676D75" w:rsidP="005C0ABC">
      <w:pPr>
        <w:ind w:firstLine="709"/>
        <w:jc w:val="both"/>
        <w:rPr>
          <w:rFonts w:ascii="Times New Roman" w:hAnsi="Times New Roman"/>
          <w:sz w:val="28"/>
          <w:szCs w:val="28"/>
        </w:rPr>
      </w:pPr>
      <w:r>
        <w:rPr>
          <w:rFonts w:ascii="Times New Roman" w:hAnsi="Times New Roman"/>
          <w:sz w:val="28"/>
          <w:szCs w:val="28"/>
        </w:rPr>
        <w:t xml:space="preserve">В </w:t>
      </w:r>
      <w:r w:rsidRPr="005C0ABC">
        <w:rPr>
          <w:rFonts w:ascii="Times New Roman" w:hAnsi="Times New Roman"/>
          <w:b/>
          <w:sz w:val="28"/>
          <w:szCs w:val="28"/>
        </w:rPr>
        <w:t xml:space="preserve">заключении </w:t>
      </w:r>
      <w:r>
        <w:rPr>
          <w:rFonts w:ascii="Times New Roman" w:hAnsi="Times New Roman"/>
          <w:sz w:val="28"/>
          <w:szCs w:val="28"/>
        </w:rPr>
        <w:t>сформулированы итоговые выводы и предложения по реформированию законодательства. Разработана детализированная норма о необходимой обороне.</w:t>
      </w:r>
    </w:p>
    <w:p w:rsidR="00676D75" w:rsidRDefault="00676D75" w:rsidP="00EC215A">
      <w:pPr>
        <w:ind w:firstLine="709"/>
        <w:jc w:val="both"/>
        <w:rPr>
          <w:rFonts w:ascii="Times New Roman" w:hAnsi="Times New Roman"/>
          <w:sz w:val="28"/>
          <w:szCs w:val="28"/>
        </w:rPr>
      </w:pPr>
    </w:p>
    <w:p w:rsidR="00676D75" w:rsidRDefault="00676D75" w:rsidP="00BD2BAC">
      <w:pPr>
        <w:ind w:firstLine="709"/>
        <w:jc w:val="cente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bookmarkStart w:id="0" w:name="_GoBack"/>
      <w:bookmarkEnd w:id="0"/>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3C7634">
      <w:pPr>
        <w:rPr>
          <w:rFonts w:ascii="Times New Roman" w:hAnsi="Times New Roman"/>
          <w:b/>
          <w:i/>
          <w:sz w:val="28"/>
          <w:szCs w:val="28"/>
        </w:rPr>
      </w:pPr>
    </w:p>
    <w:p w:rsidR="00676D75" w:rsidRDefault="00676D75" w:rsidP="00BD2BAC">
      <w:pPr>
        <w:ind w:firstLine="709"/>
        <w:jc w:val="center"/>
        <w:rPr>
          <w:rFonts w:ascii="Times New Roman" w:hAnsi="Times New Roman"/>
          <w:b/>
          <w:i/>
          <w:sz w:val="28"/>
          <w:szCs w:val="28"/>
        </w:rPr>
      </w:pPr>
      <w:r w:rsidRPr="00BD2BAC">
        <w:rPr>
          <w:rFonts w:ascii="Times New Roman" w:hAnsi="Times New Roman"/>
          <w:b/>
          <w:i/>
          <w:sz w:val="28"/>
          <w:szCs w:val="28"/>
        </w:rPr>
        <w:t>Работы, опубликованные по теме диссертации</w:t>
      </w:r>
    </w:p>
    <w:p w:rsidR="00676D75" w:rsidRDefault="00676D75" w:rsidP="00BD2BAC">
      <w:pPr>
        <w:ind w:firstLine="709"/>
        <w:jc w:val="center"/>
        <w:rPr>
          <w:rFonts w:ascii="Times New Roman" w:hAnsi="Times New Roman"/>
          <w:b/>
          <w:i/>
          <w:sz w:val="28"/>
          <w:szCs w:val="28"/>
        </w:rPr>
      </w:pPr>
    </w:p>
    <w:p w:rsidR="00676D75" w:rsidRDefault="00676D75" w:rsidP="00BD2BAC">
      <w:pPr>
        <w:ind w:firstLine="709"/>
        <w:jc w:val="center"/>
        <w:rPr>
          <w:rFonts w:ascii="Times New Roman" w:hAnsi="Times New Roman"/>
          <w:b/>
          <w:sz w:val="28"/>
          <w:szCs w:val="28"/>
        </w:rPr>
      </w:pPr>
      <w:r>
        <w:rPr>
          <w:rFonts w:ascii="Times New Roman" w:hAnsi="Times New Roman"/>
          <w:b/>
          <w:sz w:val="28"/>
          <w:szCs w:val="28"/>
        </w:rPr>
        <w:t>Статьи, опубликованные в ведущих рецензируемых изданиях, указанных в перечне ВАК</w:t>
      </w:r>
    </w:p>
    <w:p w:rsidR="00676D75" w:rsidRDefault="00676D75" w:rsidP="00BD2BAC">
      <w:pPr>
        <w:pStyle w:val="ListParagraph"/>
        <w:numPr>
          <w:ilvl w:val="0"/>
          <w:numId w:val="15"/>
        </w:numPr>
        <w:ind w:left="0" w:firstLine="709"/>
        <w:jc w:val="both"/>
        <w:rPr>
          <w:rFonts w:ascii="Times New Roman" w:hAnsi="Times New Roman"/>
          <w:sz w:val="28"/>
          <w:szCs w:val="28"/>
        </w:rPr>
      </w:pPr>
      <w:r w:rsidRPr="00BD2BAC">
        <w:rPr>
          <w:rFonts w:ascii="Times New Roman" w:hAnsi="Times New Roman"/>
          <w:sz w:val="28"/>
          <w:szCs w:val="28"/>
        </w:rPr>
        <w:t>Васин Д.М. Необходимая оборона имущества как обстоятельство, исключающее преступность деяния по уголовному праву США. // Российский юридический журна</w:t>
      </w:r>
      <w:r>
        <w:rPr>
          <w:rFonts w:ascii="Times New Roman" w:hAnsi="Times New Roman"/>
          <w:sz w:val="28"/>
          <w:szCs w:val="28"/>
        </w:rPr>
        <w:t>л. – 2012. – № 3. – С.92-102. (</w:t>
      </w:r>
      <w:r w:rsidRPr="00BD2BAC">
        <w:rPr>
          <w:rFonts w:ascii="Times New Roman" w:hAnsi="Times New Roman"/>
          <w:sz w:val="28"/>
          <w:szCs w:val="28"/>
        </w:rPr>
        <w:t>0,9 п.л.</w:t>
      </w:r>
      <w:r>
        <w:rPr>
          <w:rFonts w:ascii="Times New Roman" w:hAnsi="Times New Roman"/>
          <w:sz w:val="28"/>
          <w:szCs w:val="28"/>
        </w:rPr>
        <w:t>);</w:t>
      </w:r>
    </w:p>
    <w:p w:rsidR="00676D75" w:rsidRDefault="00676D75" w:rsidP="00BD2BAC">
      <w:pPr>
        <w:pStyle w:val="ListParagraph"/>
        <w:numPr>
          <w:ilvl w:val="0"/>
          <w:numId w:val="15"/>
        </w:numPr>
        <w:ind w:left="0" w:firstLine="709"/>
        <w:jc w:val="both"/>
        <w:rPr>
          <w:rFonts w:ascii="Times New Roman" w:hAnsi="Times New Roman"/>
          <w:sz w:val="28"/>
          <w:szCs w:val="28"/>
        </w:rPr>
      </w:pPr>
      <w:r w:rsidRPr="00BD2BAC">
        <w:rPr>
          <w:rFonts w:ascii="Times New Roman" w:hAnsi="Times New Roman"/>
          <w:sz w:val="28"/>
          <w:szCs w:val="28"/>
        </w:rPr>
        <w:t>Васин Д.М. Необходимая оборона жилища как обстоятельство, исключающее преступность деяния по уголовному праву США. // Евразийский юридический журна</w:t>
      </w:r>
      <w:r>
        <w:rPr>
          <w:rFonts w:ascii="Times New Roman" w:hAnsi="Times New Roman"/>
          <w:sz w:val="28"/>
          <w:szCs w:val="28"/>
        </w:rPr>
        <w:t>л. – 2012. – № 5. – С. 52-56. (</w:t>
      </w:r>
      <w:r w:rsidRPr="00BD2BAC">
        <w:rPr>
          <w:rFonts w:ascii="Times New Roman" w:hAnsi="Times New Roman"/>
          <w:sz w:val="28"/>
          <w:szCs w:val="28"/>
        </w:rPr>
        <w:t>0,5 п.л.</w:t>
      </w:r>
      <w:r>
        <w:rPr>
          <w:rFonts w:ascii="Times New Roman" w:hAnsi="Times New Roman"/>
          <w:sz w:val="28"/>
          <w:szCs w:val="28"/>
        </w:rPr>
        <w:t>);</w:t>
      </w:r>
    </w:p>
    <w:p w:rsidR="00676D75" w:rsidRDefault="00676D75" w:rsidP="00BD2BAC">
      <w:pPr>
        <w:pStyle w:val="ListParagraph"/>
        <w:numPr>
          <w:ilvl w:val="0"/>
          <w:numId w:val="15"/>
        </w:numPr>
        <w:ind w:left="0" w:firstLine="709"/>
        <w:jc w:val="both"/>
        <w:rPr>
          <w:rFonts w:ascii="Times New Roman" w:hAnsi="Times New Roman"/>
          <w:sz w:val="28"/>
          <w:szCs w:val="28"/>
        </w:rPr>
      </w:pPr>
      <w:r w:rsidRPr="00BD2BAC">
        <w:rPr>
          <w:rFonts w:ascii="Times New Roman" w:hAnsi="Times New Roman"/>
          <w:sz w:val="28"/>
          <w:szCs w:val="28"/>
        </w:rPr>
        <w:t>Васин Д.М. Использование средств защиты в автономном режиме при необходимой обороне. // Российский юридический журнал.</w:t>
      </w:r>
      <w:r>
        <w:rPr>
          <w:rFonts w:ascii="Times New Roman" w:hAnsi="Times New Roman"/>
          <w:sz w:val="28"/>
          <w:szCs w:val="28"/>
        </w:rPr>
        <w:t xml:space="preserve"> – 2013. – № 2. – С. 112-121. (</w:t>
      </w:r>
      <w:r w:rsidRPr="00BD2BAC">
        <w:rPr>
          <w:rFonts w:ascii="Times New Roman" w:hAnsi="Times New Roman"/>
          <w:sz w:val="28"/>
          <w:szCs w:val="28"/>
        </w:rPr>
        <w:t>0,9 п.л.</w:t>
      </w:r>
      <w:r>
        <w:rPr>
          <w:rFonts w:ascii="Times New Roman" w:hAnsi="Times New Roman"/>
          <w:sz w:val="28"/>
          <w:szCs w:val="28"/>
        </w:rPr>
        <w:t>);</w:t>
      </w:r>
    </w:p>
    <w:p w:rsidR="00676D75" w:rsidRDefault="00676D75" w:rsidP="00BD2BAC">
      <w:pPr>
        <w:ind w:left="709"/>
        <w:jc w:val="center"/>
        <w:rPr>
          <w:rFonts w:ascii="Times New Roman" w:hAnsi="Times New Roman"/>
          <w:b/>
          <w:sz w:val="28"/>
          <w:szCs w:val="28"/>
        </w:rPr>
      </w:pPr>
      <w:r>
        <w:rPr>
          <w:rFonts w:ascii="Times New Roman" w:hAnsi="Times New Roman"/>
          <w:b/>
          <w:sz w:val="28"/>
          <w:szCs w:val="28"/>
        </w:rPr>
        <w:t>Ст</w:t>
      </w:r>
      <w:r w:rsidRPr="00BD2BAC">
        <w:rPr>
          <w:rFonts w:ascii="Times New Roman" w:hAnsi="Times New Roman"/>
          <w:b/>
          <w:sz w:val="28"/>
          <w:szCs w:val="28"/>
        </w:rPr>
        <w:t>атьи</w:t>
      </w:r>
      <w:r>
        <w:rPr>
          <w:rFonts w:ascii="Times New Roman" w:hAnsi="Times New Roman"/>
          <w:b/>
          <w:sz w:val="28"/>
          <w:szCs w:val="28"/>
        </w:rPr>
        <w:t>, опубликованные в иных изданиях</w:t>
      </w:r>
    </w:p>
    <w:p w:rsidR="00676D75" w:rsidRPr="00DC3C4C" w:rsidRDefault="00676D75" w:rsidP="00BC32AB">
      <w:pPr>
        <w:pStyle w:val="ListParagraph"/>
        <w:numPr>
          <w:ilvl w:val="0"/>
          <w:numId w:val="18"/>
        </w:numPr>
        <w:ind w:left="0"/>
        <w:jc w:val="both"/>
        <w:rPr>
          <w:rFonts w:ascii="Times New Roman" w:hAnsi="Times New Roman"/>
          <w:sz w:val="28"/>
          <w:szCs w:val="28"/>
        </w:rPr>
      </w:pPr>
      <w:r w:rsidRPr="00DC3C4C">
        <w:rPr>
          <w:rFonts w:ascii="Times New Roman" w:hAnsi="Times New Roman"/>
          <w:sz w:val="28"/>
          <w:szCs w:val="28"/>
        </w:rPr>
        <w:t>Васин Д.М. Механизм реализации и защиты прав личности. // Механизм реализации и защиты прав личности: Материалы VIII Межрегиональной научно-практической конференции (27 ноября 2009 года) / Отв. ред. М.В. Гончаров. – Екатеринбург: Издательский дом «Уральская государственная юридическа</w:t>
      </w:r>
      <w:r>
        <w:rPr>
          <w:rFonts w:ascii="Times New Roman" w:hAnsi="Times New Roman"/>
          <w:sz w:val="28"/>
          <w:szCs w:val="28"/>
        </w:rPr>
        <w:t>я академия», 2010. – С. 47-52 (</w:t>
      </w:r>
      <w:r w:rsidRPr="00DC3C4C">
        <w:rPr>
          <w:rFonts w:ascii="Times New Roman" w:hAnsi="Times New Roman"/>
          <w:sz w:val="28"/>
          <w:szCs w:val="28"/>
        </w:rPr>
        <w:t>0,3 п.л.</w:t>
      </w:r>
      <w:r>
        <w:rPr>
          <w:rFonts w:ascii="Times New Roman" w:hAnsi="Times New Roman"/>
          <w:sz w:val="28"/>
          <w:szCs w:val="28"/>
        </w:rPr>
        <w:t>).</w:t>
      </w:r>
    </w:p>
    <w:p w:rsidR="00676D75" w:rsidRPr="00BD2BAC" w:rsidRDefault="00676D75" w:rsidP="00BD2BAC">
      <w:pPr>
        <w:ind w:left="709"/>
        <w:jc w:val="center"/>
        <w:rPr>
          <w:rFonts w:ascii="Times New Roman" w:hAnsi="Times New Roman"/>
          <w:b/>
          <w:sz w:val="28"/>
          <w:szCs w:val="28"/>
        </w:rPr>
      </w:pPr>
    </w:p>
    <w:p w:rsidR="00676D75" w:rsidRDefault="00676D75" w:rsidP="00BD2BAC">
      <w:pPr>
        <w:ind w:firstLine="709"/>
        <w:jc w:val="center"/>
        <w:rPr>
          <w:rFonts w:ascii="Times New Roman" w:hAnsi="Times New Roman"/>
          <w:b/>
          <w:i/>
          <w:sz w:val="28"/>
          <w:szCs w:val="28"/>
        </w:rPr>
      </w:pPr>
    </w:p>
    <w:p w:rsidR="00676D75" w:rsidRPr="00BD2BAC" w:rsidRDefault="00676D75" w:rsidP="00BD2BAC">
      <w:pPr>
        <w:ind w:firstLine="709"/>
        <w:jc w:val="center"/>
        <w:rPr>
          <w:rFonts w:ascii="Times New Roman" w:hAnsi="Times New Roman"/>
          <w:b/>
          <w:i/>
          <w:sz w:val="28"/>
          <w:szCs w:val="28"/>
        </w:rPr>
      </w:pPr>
    </w:p>
    <w:p w:rsidR="00676D75" w:rsidRPr="002A7FD3" w:rsidRDefault="00676D75" w:rsidP="00EC215A">
      <w:pPr>
        <w:ind w:firstLine="709"/>
        <w:jc w:val="both"/>
        <w:rPr>
          <w:rFonts w:ascii="Times New Roman" w:hAnsi="Times New Roman"/>
          <w:sz w:val="28"/>
          <w:szCs w:val="28"/>
        </w:rPr>
      </w:pPr>
    </w:p>
    <w:p w:rsidR="00676D75" w:rsidRDefault="00676D75" w:rsidP="002D6A79">
      <w:pPr>
        <w:ind w:firstLine="709"/>
        <w:jc w:val="center"/>
        <w:rPr>
          <w:rFonts w:ascii="Times New Roman" w:hAnsi="Times New Roman"/>
          <w:sz w:val="28"/>
          <w:szCs w:val="28"/>
        </w:rPr>
      </w:pPr>
    </w:p>
    <w:p w:rsidR="00676D75" w:rsidRDefault="00676D75" w:rsidP="002D6A79">
      <w:pPr>
        <w:ind w:firstLine="709"/>
        <w:jc w:val="center"/>
        <w:rPr>
          <w:rFonts w:ascii="Times New Roman" w:hAnsi="Times New Roman"/>
          <w:sz w:val="28"/>
          <w:szCs w:val="28"/>
        </w:rPr>
      </w:pPr>
    </w:p>
    <w:p w:rsidR="00676D75" w:rsidRDefault="00676D75" w:rsidP="002D6A79">
      <w:pPr>
        <w:ind w:firstLine="709"/>
        <w:jc w:val="center"/>
        <w:rPr>
          <w:rFonts w:ascii="Times New Roman" w:hAnsi="Times New Roman"/>
          <w:sz w:val="28"/>
          <w:szCs w:val="28"/>
        </w:rPr>
      </w:pPr>
      <w:r>
        <w:rPr>
          <w:rFonts w:ascii="Times New Roman" w:hAnsi="Times New Roman"/>
          <w:sz w:val="28"/>
          <w:szCs w:val="28"/>
        </w:rPr>
        <w:t>Подписано в печать ______</w:t>
      </w:r>
    </w:p>
    <w:p w:rsidR="00676D75" w:rsidRPr="002D6A79" w:rsidRDefault="00676D75" w:rsidP="002D6A79">
      <w:pPr>
        <w:ind w:firstLine="709"/>
        <w:jc w:val="center"/>
        <w:rPr>
          <w:rFonts w:ascii="Times New Roman" w:hAnsi="Times New Roman"/>
          <w:sz w:val="28"/>
          <w:szCs w:val="28"/>
        </w:rPr>
      </w:pPr>
      <w:r>
        <w:rPr>
          <w:rFonts w:ascii="Times New Roman" w:hAnsi="Times New Roman"/>
          <w:sz w:val="28"/>
          <w:szCs w:val="28"/>
        </w:rPr>
        <w:t xml:space="preserve">Формат </w:t>
      </w:r>
      <w:r>
        <w:rPr>
          <w:rFonts w:ascii="Times New Roman" w:hAnsi="Times New Roman"/>
          <w:sz w:val="28"/>
          <w:szCs w:val="28"/>
          <w:lang w:val="en-US"/>
        </w:rPr>
        <w:t>A</w:t>
      </w:r>
      <w:r w:rsidRPr="00DD6BDF">
        <w:rPr>
          <w:rFonts w:ascii="Times New Roman" w:hAnsi="Times New Roman"/>
          <w:sz w:val="28"/>
          <w:szCs w:val="28"/>
        </w:rPr>
        <w:t>5</w:t>
      </w:r>
      <w:r>
        <w:rPr>
          <w:rFonts w:ascii="Times New Roman" w:hAnsi="Times New Roman"/>
          <w:sz w:val="28"/>
          <w:szCs w:val="28"/>
        </w:rPr>
        <w:t>. Печать офсетная.</w:t>
      </w:r>
    </w:p>
    <w:p w:rsidR="00676D75" w:rsidRDefault="00676D75" w:rsidP="002D6A79">
      <w:pPr>
        <w:ind w:firstLine="709"/>
        <w:jc w:val="center"/>
        <w:rPr>
          <w:rFonts w:ascii="Times New Roman" w:hAnsi="Times New Roman"/>
          <w:sz w:val="28"/>
          <w:szCs w:val="28"/>
        </w:rPr>
      </w:pPr>
      <w:r>
        <w:rPr>
          <w:rFonts w:ascii="Times New Roman" w:hAnsi="Times New Roman"/>
          <w:sz w:val="28"/>
          <w:szCs w:val="28"/>
        </w:rPr>
        <w:t>Тираж 100 экз.</w:t>
      </w:r>
    </w:p>
    <w:p w:rsidR="00676D75" w:rsidRPr="00422E2F" w:rsidRDefault="00676D75" w:rsidP="002D6A79">
      <w:pPr>
        <w:ind w:firstLine="709"/>
        <w:jc w:val="center"/>
        <w:rPr>
          <w:rFonts w:ascii="Times New Roman" w:hAnsi="Times New Roman"/>
          <w:sz w:val="28"/>
          <w:szCs w:val="28"/>
        </w:rPr>
      </w:pPr>
      <w:r>
        <w:rPr>
          <w:rFonts w:ascii="Times New Roman" w:hAnsi="Times New Roman"/>
          <w:sz w:val="28"/>
          <w:szCs w:val="28"/>
        </w:rPr>
        <w:t>Отпечатано в __________________</w:t>
      </w:r>
    </w:p>
    <w:p w:rsidR="00676D75" w:rsidRPr="00494728" w:rsidRDefault="00676D75" w:rsidP="00410DBA">
      <w:pPr>
        <w:ind w:firstLine="709"/>
        <w:jc w:val="both"/>
        <w:rPr>
          <w:rFonts w:ascii="Times New Roman" w:hAnsi="Times New Roman"/>
          <w:sz w:val="28"/>
          <w:szCs w:val="28"/>
        </w:rPr>
      </w:pPr>
    </w:p>
    <w:sectPr w:rsidR="00676D75" w:rsidRPr="00494728" w:rsidSect="00393879">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75" w:rsidRDefault="00676D75" w:rsidP="00494728">
      <w:pPr>
        <w:spacing w:line="240" w:lineRule="auto"/>
      </w:pPr>
      <w:r>
        <w:separator/>
      </w:r>
    </w:p>
  </w:endnote>
  <w:endnote w:type="continuationSeparator" w:id="0">
    <w:p w:rsidR="00676D75" w:rsidRDefault="00676D75" w:rsidP="004947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75" w:rsidRPr="00EC215A" w:rsidRDefault="00676D75">
    <w:pPr>
      <w:pStyle w:val="Footer"/>
      <w:jc w:val="center"/>
      <w:rPr>
        <w:rFonts w:ascii="Times New Roman" w:hAnsi="Times New Roman"/>
        <w:sz w:val="24"/>
        <w:szCs w:val="24"/>
      </w:rPr>
    </w:pPr>
    <w:r w:rsidRPr="00EC215A">
      <w:rPr>
        <w:rFonts w:ascii="Times New Roman" w:hAnsi="Times New Roman"/>
        <w:sz w:val="24"/>
        <w:szCs w:val="24"/>
      </w:rPr>
      <w:fldChar w:fldCharType="begin"/>
    </w:r>
    <w:r w:rsidRPr="00EC215A">
      <w:rPr>
        <w:rFonts w:ascii="Times New Roman" w:hAnsi="Times New Roman"/>
        <w:sz w:val="24"/>
        <w:szCs w:val="24"/>
      </w:rPr>
      <w:instrText>PAGE   \* MERGEFORMAT</w:instrText>
    </w:r>
    <w:r w:rsidRPr="00EC215A">
      <w:rPr>
        <w:rFonts w:ascii="Times New Roman" w:hAnsi="Times New Roman"/>
        <w:sz w:val="24"/>
        <w:szCs w:val="24"/>
      </w:rPr>
      <w:fldChar w:fldCharType="separate"/>
    </w:r>
    <w:r>
      <w:rPr>
        <w:rFonts w:ascii="Times New Roman" w:hAnsi="Times New Roman"/>
        <w:noProof/>
        <w:sz w:val="24"/>
        <w:szCs w:val="24"/>
      </w:rPr>
      <w:t>35</w:t>
    </w:r>
    <w:r w:rsidRPr="00EC215A">
      <w:rPr>
        <w:rFonts w:ascii="Times New Roman" w:hAnsi="Times New Roman"/>
        <w:sz w:val="24"/>
        <w:szCs w:val="24"/>
      </w:rPr>
      <w:fldChar w:fldCharType="end"/>
    </w:r>
  </w:p>
  <w:p w:rsidR="00676D75" w:rsidRDefault="00676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75" w:rsidRDefault="00676D75" w:rsidP="00494728">
      <w:pPr>
        <w:spacing w:line="240" w:lineRule="auto"/>
      </w:pPr>
      <w:r>
        <w:separator/>
      </w:r>
    </w:p>
  </w:footnote>
  <w:footnote w:type="continuationSeparator" w:id="0">
    <w:p w:rsidR="00676D75" w:rsidRDefault="00676D75" w:rsidP="00494728">
      <w:pPr>
        <w:spacing w:line="240" w:lineRule="auto"/>
      </w:pPr>
      <w:r>
        <w:continuationSeparator/>
      </w:r>
    </w:p>
  </w:footnote>
  <w:footnote w:id="1">
    <w:p w:rsidR="00676D75" w:rsidRDefault="00676D75" w:rsidP="003C5C01">
      <w:pPr>
        <w:pStyle w:val="FootnoteText"/>
        <w:jc w:val="both"/>
      </w:pPr>
      <w:r w:rsidRPr="00475DC4">
        <w:rPr>
          <w:rStyle w:val="FootnoteReference"/>
          <w:rFonts w:ascii="Times New Roman" w:hAnsi="Times New Roman"/>
        </w:rPr>
        <w:footnoteRef/>
      </w:r>
      <w:r w:rsidRPr="00475DC4">
        <w:rPr>
          <w:rFonts w:ascii="Times New Roman" w:hAnsi="Times New Roman"/>
        </w:rPr>
        <w:t xml:space="preserve"> [Электронный ресурс]. </w:t>
      </w:r>
      <w:r w:rsidRPr="00475DC4">
        <w:rPr>
          <w:rFonts w:ascii="Times New Roman" w:hAnsi="Times New Roman"/>
          <w:lang w:val="en-US"/>
        </w:rPr>
        <w:t>URL</w:t>
      </w:r>
      <w:r w:rsidRPr="00475DC4">
        <w:rPr>
          <w:rFonts w:ascii="Times New Roman" w:hAnsi="Times New Roman"/>
        </w:rPr>
        <w:t>: http://popgun.ru/viewtopic.php?f=101&amp;t=481772&amp;hilit=%D0%BF%D1%80%D0%BE%D0%B5%D0%BA%D1%82+%D0%BF%D0%BE%D1%81%D1%82%D0%B0%D0%BD%D0%BE%D0%B2%D0%BB%D0%B5%D0%BD%D0%B8%D0%B5+%D0%BF%D0%BB%D0%B5%D0%BD%D1%83%D0%BC%D0%B0+%D0%BD%D0%B5%D0%BE%D0%B1%D1%85%D0%BE%D0%B4%D0%B8%D0%BC%D0%B0%D1%8F+%D0%BE%D0%B1%D0%BE%D1%80%D0%BE%D0%BD%D0%B0 (дата обращения: 13.03.2013).</w:t>
      </w:r>
    </w:p>
  </w:footnote>
  <w:footnote w:id="2">
    <w:p w:rsidR="00676D75" w:rsidRDefault="00676D75" w:rsidP="003C5C01">
      <w:pPr>
        <w:pStyle w:val="FootnoteText"/>
        <w:jc w:val="both"/>
      </w:pPr>
      <w:r w:rsidRPr="005A7B3C">
        <w:rPr>
          <w:rStyle w:val="FootnoteReference"/>
          <w:rFonts w:ascii="Times New Roman" w:hAnsi="Times New Roman"/>
        </w:rPr>
        <w:footnoteRef/>
      </w:r>
      <w:r w:rsidRPr="005A7B3C">
        <w:rPr>
          <w:rFonts w:ascii="Times New Roman" w:hAnsi="Times New Roman"/>
        </w:rPr>
        <w:t xml:space="preserve"> [Электронный ресурс]. </w:t>
      </w:r>
      <w:r w:rsidRPr="005A7B3C">
        <w:rPr>
          <w:rFonts w:ascii="Times New Roman" w:hAnsi="Times New Roman"/>
          <w:lang w:val="en-US"/>
        </w:rPr>
        <w:t>URL</w:t>
      </w:r>
      <w:r w:rsidRPr="005A7B3C">
        <w:rPr>
          <w:rFonts w:ascii="Times New Roman" w:hAnsi="Times New Roman"/>
        </w:rPr>
        <w:t xml:space="preserve">: http://www.echo.msk.ru/doc/903695-echo.html (дата обращения: 28.06.2012). </w:t>
      </w:r>
    </w:p>
  </w:footnote>
  <w:footnote w:id="3">
    <w:p w:rsidR="00676D75" w:rsidRDefault="00676D75" w:rsidP="003C5C01">
      <w:pPr>
        <w:pStyle w:val="FootnoteText"/>
        <w:jc w:val="both"/>
      </w:pPr>
      <w:r w:rsidRPr="005A7B3C">
        <w:rPr>
          <w:rStyle w:val="FootnoteReference"/>
          <w:rFonts w:ascii="Times New Roman" w:hAnsi="Times New Roman"/>
        </w:rPr>
        <w:footnoteRef/>
      </w:r>
      <w:r w:rsidRPr="005A7B3C">
        <w:rPr>
          <w:rFonts w:ascii="Times New Roman" w:hAnsi="Times New Roman"/>
        </w:rPr>
        <w:t xml:space="preserve"> [Электронный ресурс]. </w:t>
      </w:r>
      <w:r w:rsidRPr="005A7B3C">
        <w:rPr>
          <w:rFonts w:ascii="Times New Roman" w:hAnsi="Times New Roman"/>
          <w:lang w:val="en-US"/>
        </w:rPr>
        <w:t>URL</w:t>
      </w:r>
      <w:r w:rsidRPr="005A7B3C">
        <w:rPr>
          <w:rFonts w:ascii="Times New Roman" w:hAnsi="Times New Roman"/>
        </w:rPr>
        <w:t xml:space="preserve">: </w:t>
      </w:r>
      <w:r w:rsidRPr="005A7B3C">
        <w:rPr>
          <w:rFonts w:ascii="Times New Roman" w:hAnsi="Times New Roman"/>
          <w:lang w:val="en-US"/>
        </w:rPr>
        <w:t>http</w:t>
      </w:r>
      <w:r w:rsidRPr="005A7B3C">
        <w:rPr>
          <w:rFonts w:ascii="Times New Roman" w:hAnsi="Times New Roman"/>
        </w:rPr>
        <w:t>://</w:t>
      </w:r>
      <w:r w:rsidRPr="005A7B3C">
        <w:rPr>
          <w:rFonts w:ascii="Times New Roman" w:hAnsi="Times New Roman"/>
          <w:lang w:val="en-US"/>
        </w:rPr>
        <w:t>www</w:t>
      </w:r>
      <w:r w:rsidRPr="005A7B3C">
        <w:rPr>
          <w:rFonts w:ascii="Times New Roman" w:hAnsi="Times New Roman"/>
        </w:rPr>
        <w:t>.</w:t>
      </w:r>
      <w:r w:rsidRPr="005A7B3C">
        <w:rPr>
          <w:rFonts w:ascii="Times New Roman" w:hAnsi="Times New Roman"/>
          <w:lang w:val="en-US"/>
        </w:rPr>
        <w:t>vsrf</w:t>
      </w:r>
      <w:r w:rsidRPr="005A7B3C">
        <w:rPr>
          <w:rFonts w:ascii="Times New Roman" w:hAnsi="Times New Roman"/>
        </w:rPr>
        <w:t>.</w:t>
      </w:r>
      <w:r w:rsidRPr="005A7B3C">
        <w:rPr>
          <w:rFonts w:ascii="Times New Roman" w:hAnsi="Times New Roman"/>
          <w:lang w:val="en-US"/>
        </w:rPr>
        <w:t>ru</w:t>
      </w:r>
      <w:r w:rsidRPr="005A7B3C">
        <w:rPr>
          <w:rFonts w:ascii="Times New Roman" w:hAnsi="Times New Roman"/>
        </w:rPr>
        <w:t>/</w:t>
      </w:r>
      <w:r w:rsidRPr="005A7B3C">
        <w:rPr>
          <w:rFonts w:ascii="Times New Roman" w:hAnsi="Times New Roman"/>
          <w:lang w:val="en-US"/>
        </w:rPr>
        <w:t>Show</w:t>
      </w:r>
      <w:r w:rsidRPr="005A7B3C">
        <w:rPr>
          <w:rFonts w:ascii="Times New Roman" w:hAnsi="Times New Roman"/>
        </w:rPr>
        <w:t>_</w:t>
      </w:r>
      <w:r w:rsidRPr="005A7B3C">
        <w:rPr>
          <w:rFonts w:ascii="Times New Roman" w:hAnsi="Times New Roman"/>
          <w:lang w:val="en-US"/>
        </w:rPr>
        <w:t>pdf</w:t>
      </w:r>
      <w:r w:rsidRPr="005A7B3C">
        <w:rPr>
          <w:rFonts w:ascii="Times New Roman" w:hAnsi="Times New Roman"/>
        </w:rPr>
        <w:t>.</w:t>
      </w:r>
      <w:r w:rsidRPr="005A7B3C">
        <w:rPr>
          <w:rFonts w:ascii="Times New Roman" w:hAnsi="Times New Roman"/>
          <w:lang w:val="en-US"/>
        </w:rPr>
        <w:t>php</w:t>
      </w:r>
      <w:r w:rsidRPr="005A7B3C">
        <w:rPr>
          <w:rFonts w:ascii="Times New Roman" w:hAnsi="Times New Roman"/>
        </w:rPr>
        <w:t>?</w:t>
      </w:r>
      <w:r w:rsidRPr="005A7B3C">
        <w:rPr>
          <w:rFonts w:ascii="Times New Roman" w:hAnsi="Times New Roman"/>
          <w:lang w:val="en-US"/>
        </w:rPr>
        <w:t>Id</w:t>
      </w:r>
      <w:r w:rsidRPr="005A7B3C">
        <w:rPr>
          <w:rFonts w:ascii="Times New Roman" w:hAnsi="Times New Roman"/>
        </w:rPr>
        <w:t>=8168 (дата обращения:28.09.2012).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163"/>
    <w:multiLevelType w:val="multilevel"/>
    <w:tmpl w:val="8DD8FE14"/>
    <w:lvl w:ilvl="0">
      <w:start w:val="1"/>
      <w:numFmt w:val="decimal"/>
      <w:pStyle w:val="Heading1"/>
      <w:lvlText w:val="%1"/>
      <w:lvlJc w:val="left"/>
      <w:pPr>
        <w:ind w:left="716" w:hanging="432"/>
      </w:pPr>
      <w:rPr>
        <w:rFonts w:cs="Times New Roman" w:hint="default"/>
      </w:rPr>
    </w:lvl>
    <w:lvl w:ilvl="1">
      <w:start w:val="1"/>
      <w:numFmt w:val="decimal"/>
      <w:pStyle w:val="Heading2"/>
      <w:lvlText w:val="%1.%2"/>
      <w:lvlJc w:val="left"/>
      <w:pPr>
        <w:ind w:left="1144" w:hanging="576"/>
      </w:pPr>
      <w:rPr>
        <w:rFonts w:cs="Times New Roman" w:hint="default"/>
      </w:rPr>
    </w:lvl>
    <w:lvl w:ilvl="2">
      <w:start w:val="1"/>
      <w:numFmt w:val="decimal"/>
      <w:pStyle w:val="Heading3"/>
      <w:lvlText w:val="%1.%2.%3"/>
      <w:lvlJc w:val="left"/>
      <w:pPr>
        <w:ind w:left="1004" w:hanging="720"/>
      </w:pPr>
      <w:rPr>
        <w:rFonts w:cs="Times New Roman" w:hint="default"/>
      </w:rPr>
    </w:lvl>
    <w:lvl w:ilvl="3">
      <w:start w:val="1"/>
      <w:numFmt w:val="decimal"/>
      <w:pStyle w:val="Heading4"/>
      <w:lvlText w:val="%1.%2.%3.%4"/>
      <w:lvlJc w:val="left"/>
      <w:pPr>
        <w:ind w:left="1148" w:hanging="864"/>
      </w:pPr>
      <w:rPr>
        <w:rFonts w:cs="Times New Roman" w:hint="default"/>
      </w:rPr>
    </w:lvl>
    <w:lvl w:ilvl="4">
      <w:start w:val="1"/>
      <w:numFmt w:val="decimal"/>
      <w:pStyle w:val="Heading5"/>
      <w:lvlText w:val="%1.%2.%3.%4.%5"/>
      <w:lvlJc w:val="left"/>
      <w:pPr>
        <w:ind w:left="1292" w:hanging="1008"/>
      </w:pPr>
      <w:rPr>
        <w:rFonts w:cs="Times New Roman" w:hint="default"/>
      </w:rPr>
    </w:lvl>
    <w:lvl w:ilvl="5">
      <w:start w:val="1"/>
      <w:numFmt w:val="decimal"/>
      <w:pStyle w:val="Heading6"/>
      <w:lvlText w:val="%1.%2.%3.%4.%5.%6"/>
      <w:lvlJc w:val="left"/>
      <w:pPr>
        <w:ind w:left="1436" w:hanging="1152"/>
      </w:pPr>
      <w:rPr>
        <w:rFonts w:cs="Times New Roman" w:hint="default"/>
      </w:rPr>
    </w:lvl>
    <w:lvl w:ilvl="6">
      <w:start w:val="1"/>
      <w:numFmt w:val="decimal"/>
      <w:pStyle w:val="Heading7"/>
      <w:lvlText w:val="%1.%2.%3.%4.%5.%6.%7"/>
      <w:lvlJc w:val="left"/>
      <w:pPr>
        <w:ind w:left="1580" w:hanging="1296"/>
      </w:pPr>
      <w:rPr>
        <w:rFonts w:cs="Times New Roman" w:hint="default"/>
      </w:rPr>
    </w:lvl>
    <w:lvl w:ilvl="7">
      <w:start w:val="1"/>
      <w:numFmt w:val="decimal"/>
      <w:pStyle w:val="Heading8"/>
      <w:lvlText w:val="%1.%2.%3.%4.%5.%6.%7.%8"/>
      <w:lvlJc w:val="left"/>
      <w:pPr>
        <w:ind w:left="1724" w:hanging="1440"/>
      </w:pPr>
      <w:rPr>
        <w:rFonts w:cs="Times New Roman" w:hint="default"/>
      </w:rPr>
    </w:lvl>
    <w:lvl w:ilvl="8">
      <w:start w:val="1"/>
      <w:numFmt w:val="decimal"/>
      <w:pStyle w:val="Heading9"/>
      <w:lvlText w:val="%1.%2.%3.%4.%5.%6.%7.%8.%9"/>
      <w:lvlJc w:val="left"/>
      <w:pPr>
        <w:ind w:left="1868" w:hanging="1584"/>
      </w:pPr>
      <w:rPr>
        <w:rFonts w:cs="Times New Roman" w:hint="default"/>
      </w:rPr>
    </w:lvl>
  </w:abstractNum>
  <w:abstractNum w:abstractNumId="1">
    <w:nsid w:val="09B04585"/>
    <w:multiLevelType w:val="hybridMultilevel"/>
    <w:tmpl w:val="5FA47380"/>
    <w:lvl w:ilvl="0" w:tplc="50A2B996">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EF3635"/>
    <w:multiLevelType w:val="hybridMultilevel"/>
    <w:tmpl w:val="511ACDFC"/>
    <w:lvl w:ilvl="0" w:tplc="A71C7BB6">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
    <w:nsid w:val="0C1E1073"/>
    <w:multiLevelType w:val="hybridMultilevel"/>
    <w:tmpl w:val="8E480AD4"/>
    <w:lvl w:ilvl="0" w:tplc="E6DAEDD4">
      <w:start w:val="5"/>
      <w:numFmt w:val="decimal"/>
      <w:suff w:val="space"/>
      <w:lvlText w:val="%1."/>
      <w:lvlJc w:val="center"/>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677AE5"/>
    <w:multiLevelType w:val="hybridMultilevel"/>
    <w:tmpl w:val="E2A2DCE8"/>
    <w:lvl w:ilvl="0" w:tplc="8C86885E">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5">
    <w:nsid w:val="35F71469"/>
    <w:multiLevelType w:val="hybridMultilevel"/>
    <w:tmpl w:val="E3A013AA"/>
    <w:lvl w:ilvl="0" w:tplc="59C68C5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EB5494"/>
    <w:multiLevelType w:val="hybridMultilevel"/>
    <w:tmpl w:val="7C8ED310"/>
    <w:lvl w:ilvl="0" w:tplc="07C8E1CA">
      <w:start w:val="1"/>
      <w:numFmt w:val="decimal"/>
      <w:suff w:val="space"/>
      <w:lvlText w:val="%1."/>
      <w:lvlJc w:val="left"/>
      <w:rPr>
        <w:rFonts w:cs="Times New Roman" w:hint="default"/>
      </w:rPr>
    </w:lvl>
    <w:lvl w:ilvl="1" w:tplc="0B88CA3C">
      <w:start w:val="1"/>
      <w:numFmt w:val="decimal"/>
      <w:lvlText w:val="(%2)"/>
      <w:lvlJc w:val="left"/>
      <w:pPr>
        <w:ind w:left="2205" w:hanging="112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7470B0"/>
    <w:multiLevelType w:val="hybridMultilevel"/>
    <w:tmpl w:val="AECECA9C"/>
    <w:lvl w:ilvl="0" w:tplc="4F0E1D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3E3131F"/>
    <w:multiLevelType w:val="hybridMultilevel"/>
    <w:tmpl w:val="37AE59B6"/>
    <w:lvl w:ilvl="0" w:tplc="437EB45A">
      <w:start w:val="1"/>
      <w:numFmt w:val="decimal"/>
      <w:suff w:val="space"/>
      <w:lvlText w:val="%1."/>
      <w:lvlJc w:val="center"/>
      <w:pPr>
        <w:ind w:left="1418" w:hanging="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6"/>
  </w:num>
  <w:num w:numId="14">
    <w:abstractNumId w:val="5"/>
  </w:num>
  <w:num w:numId="15">
    <w:abstractNumId w:val="8"/>
  </w:num>
  <w:num w:numId="16">
    <w:abstractNumId w:val="7"/>
  </w:num>
  <w:num w:numId="17">
    <w:abstractNumId w:val="3"/>
  </w:num>
  <w:num w:numId="18">
    <w:abstractNumId w:val="8"/>
    <w:lvlOverride w:ilvl="0">
      <w:lvl w:ilvl="0" w:tplc="437EB45A">
        <w:start w:val="1"/>
        <w:numFmt w:val="decimal"/>
        <w:suff w:val="space"/>
        <w:lvlText w:val="%1."/>
        <w:lvlJc w:val="center"/>
        <w:pPr>
          <w:ind w:firstLine="709"/>
        </w:pPr>
        <w:rPr>
          <w:rFonts w:cs="Times New Roman" w:hint="default"/>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9CF"/>
    <w:rsid w:val="00002788"/>
    <w:rsid w:val="000114D1"/>
    <w:rsid w:val="00034F6D"/>
    <w:rsid w:val="00054280"/>
    <w:rsid w:val="000663BD"/>
    <w:rsid w:val="000968E3"/>
    <w:rsid w:val="000C0202"/>
    <w:rsid w:val="000C1EB1"/>
    <w:rsid w:val="000D6B17"/>
    <w:rsid w:val="000E262F"/>
    <w:rsid w:val="00103A51"/>
    <w:rsid w:val="00113802"/>
    <w:rsid w:val="001140DA"/>
    <w:rsid w:val="00134C6C"/>
    <w:rsid w:val="00193FDB"/>
    <w:rsid w:val="001A7926"/>
    <w:rsid w:val="001A7D60"/>
    <w:rsid w:val="001D48AD"/>
    <w:rsid w:val="001F017E"/>
    <w:rsid w:val="002015F2"/>
    <w:rsid w:val="00216180"/>
    <w:rsid w:val="00236992"/>
    <w:rsid w:val="00236F8E"/>
    <w:rsid w:val="002510D2"/>
    <w:rsid w:val="00293427"/>
    <w:rsid w:val="002A7FD3"/>
    <w:rsid w:val="002B046F"/>
    <w:rsid w:val="002B16D5"/>
    <w:rsid w:val="002C0A32"/>
    <w:rsid w:val="002C625E"/>
    <w:rsid w:val="002D5268"/>
    <w:rsid w:val="002D6A79"/>
    <w:rsid w:val="002E4217"/>
    <w:rsid w:val="002F4D88"/>
    <w:rsid w:val="00334408"/>
    <w:rsid w:val="00364B9D"/>
    <w:rsid w:val="0037078D"/>
    <w:rsid w:val="0038264A"/>
    <w:rsid w:val="00393879"/>
    <w:rsid w:val="003C11FB"/>
    <w:rsid w:val="003C4E94"/>
    <w:rsid w:val="003C5C01"/>
    <w:rsid w:val="003C7634"/>
    <w:rsid w:val="003E667F"/>
    <w:rsid w:val="003F27C7"/>
    <w:rsid w:val="003F3E8D"/>
    <w:rsid w:val="0040401D"/>
    <w:rsid w:val="00410DBA"/>
    <w:rsid w:val="00417249"/>
    <w:rsid w:val="00422E2F"/>
    <w:rsid w:val="00470B14"/>
    <w:rsid w:val="00470D6B"/>
    <w:rsid w:val="00472FDE"/>
    <w:rsid w:val="004745E0"/>
    <w:rsid w:val="00475DC4"/>
    <w:rsid w:val="00492932"/>
    <w:rsid w:val="00494728"/>
    <w:rsid w:val="004A2C51"/>
    <w:rsid w:val="004C6BAE"/>
    <w:rsid w:val="004D3383"/>
    <w:rsid w:val="004D3A9F"/>
    <w:rsid w:val="004D428F"/>
    <w:rsid w:val="004F5E19"/>
    <w:rsid w:val="00502B39"/>
    <w:rsid w:val="005220B2"/>
    <w:rsid w:val="0053059A"/>
    <w:rsid w:val="00553F06"/>
    <w:rsid w:val="00577BB5"/>
    <w:rsid w:val="00595B52"/>
    <w:rsid w:val="0059662D"/>
    <w:rsid w:val="005A7B3C"/>
    <w:rsid w:val="005B2DE5"/>
    <w:rsid w:val="005B418C"/>
    <w:rsid w:val="005B750A"/>
    <w:rsid w:val="005B7A34"/>
    <w:rsid w:val="005C0ABC"/>
    <w:rsid w:val="005E5B38"/>
    <w:rsid w:val="005F1BAD"/>
    <w:rsid w:val="006008B0"/>
    <w:rsid w:val="00613F82"/>
    <w:rsid w:val="00620CA2"/>
    <w:rsid w:val="00645AFC"/>
    <w:rsid w:val="0066268E"/>
    <w:rsid w:val="00673285"/>
    <w:rsid w:val="00676D75"/>
    <w:rsid w:val="0068140E"/>
    <w:rsid w:val="006C399C"/>
    <w:rsid w:val="006C717A"/>
    <w:rsid w:val="006D0E87"/>
    <w:rsid w:val="006D36D9"/>
    <w:rsid w:val="006E0C7A"/>
    <w:rsid w:val="006E29F3"/>
    <w:rsid w:val="006F17CA"/>
    <w:rsid w:val="007116FD"/>
    <w:rsid w:val="00711ADE"/>
    <w:rsid w:val="007144AC"/>
    <w:rsid w:val="0071754C"/>
    <w:rsid w:val="00726BE5"/>
    <w:rsid w:val="00727587"/>
    <w:rsid w:val="00737740"/>
    <w:rsid w:val="00743924"/>
    <w:rsid w:val="007537EC"/>
    <w:rsid w:val="00775AD4"/>
    <w:rsid w:val="007870ED"/>
    <w:rsid w:val="007C190E"/>
    <w:rsid w:val="007C4A0F"/>
    <w:rsid w:val="007D1CD7"/>
    <w:rsid w:val="007E226A"/>
    <w:rsid w:val="007E543D"/>
    <w:rsid w:val="007F0A86"/>
    <w:rsid w:val="008014A8"/>
    <w:rsid w:val="008226F7"/>
    <w:rsid w:val="008450E1"/>
    <w:rsid w:val="008935DA"/>
    <w:rsid w:val="008A5C6C"/>
    <w:rsid w:val="008F45CB"/>
    <w:rsid w:val="00912EB9"/>
    <w:rsid w:val="00913F96"/>
    <w:rsid w:val="00944C9C"/>
    <w:rsid w:val="00947C46"/>
    <w:rsid w:val="0095104B"/>
    <w:rsid w:val="009669B3"/>
    <w:rsid w:val="009778A3"/>
    <w:rsid w:val="0098493E"/>
    <w:rsid w:val="0098556F"/>
    <w:rsid w:val="0099594A"/>
    <w:rsid w:val="009A013A"/>
    <w:rsid w:val="009B10AC"/>
    <w:rsid w:val="009B72F1"/>
    <w:rsid w:val="009C7E16"/>
    <w:rsid w:val="009D2F96"/>
    <w:rsid w:val="00AB37B0"/>
    <w:rsid w:val="00AC55B0"/>
    <w:rsid w:val="00AD0711"/>
    <w:rsid w:val="00AD6725"/>
    <w:rsid w:val="00AE635B"/>
    <w:rsid w:val="00AF682B"/>
    <w:rsid w:val="00AF71D0"/>
    <w:rsid w:val="00B140D9"/>
    <w:rsid w:val="00B70F60"/>
    <w:rsid w:val="00B71564"/>
    <w:rsid w:val="00B75AC2"/>
    <w:rsid w:val="00B91339"/>
    <w:rsid w:val="00BA092C"/>
    <w:rsid w:val="00BA16BB"/>
    <w:rsid w:val="00BB0202"/>
    <w:rsid w:val="00BB4779"/>
    <w:rsid w:val="00BC32AB"/>
    <w:rsid w:val="00BD2BAC"/>
    <w:rsid w:val="00BD6CB2"/>
    <w:rsid w:val="00BE2CAA"/>
    <w:rsid w:val="00BE33DE"/>
    <w:rsid w:val="00C0245F"/>
    <w:rsid w:val="00C17EA8"/>
    <w:rsid w:val="00C2197B"/>
    <w:rsid w:val="00C43D41"/>
    <w:rsid w:val="00C45FE6"/>
    <w:rsid w:val="00C6060C"/>
    <w:rsid w:val="00C709CF"/>
    <w:rsid w:val="00C876F1"/>
    <w:rsid w:val="00C93C23"/>
    <w:rsid w:val="00CA4010"/>
    <w:rsid w:val="00CC0C65"/>
    <w:rsid w:val="00CE065F"/>
    <w:rsid w:val="00CF3D2A"/>
    <w:rsid w:val="00CF4ECD"/>
    <w:rsid w:val="00D11E49"/>
    <w:rsid w:val="00D131CC"/>
    <w:rsid w:val="00D15391"/>
    <w:rsid w:val="00D21060"/>
    <w:rsid w:val="00D31617"/>
    <w:rsid w:val="00D56EB7"/>
    <w:rsid w:val="00D57420"/>
    <w:rsid w:val="00D638CC"/>
    <w:rsid w:val="00D719B0"/>
    <w:rsid w:val="00DA297D"/>
    <w:rsid w:val="00DA7D10"/>
    <w:rsid w:val="00DB4359"/>
    <w:rsid w:val="00DC1788"/>
    <w:rsid w:val="00DC2453"/>
    <w:rsid w:val="00DC3C4C"/>
    <w:rsid w:val="00DD3061"/>
    <w:rsid w:val="00DD6BDF"/>
    <w:rsid w:val="00E040BF"/>
    <w:rsid w:val="00E174D2"/>
    <w:rsid w:val="00E21742"/>
    <w:rsid w:val="00E278F0"/>
    <w:rsid w:val="00E30DE6"/>
    <w:rsid w:val="00E3171C"/>
    <w:rsid w:val="00E351E2"/>
    <w:rsid w:val="00E409AD"/>
    <w:rsid w:val="00E638C9"/>
    <w:rsid w:val="00E67043"/>
    <w:rsid w:val="00E67807"/>
    <w:rsid w:val="00E725F7"/>
    <w:rsid w:val="00E804C0"/>
    <w:rsid w:val="00E86DFC"/>
    <w:rsid w:val="00EA68AE"/>
    <w:rsid w:val="00EB12AA"/>
    <w:rsid w:val="00EB610E"/>
    <w:rsid w:val="00EC1C5D"/>
    <w:rsid w:val="00EC215A"/>
    <w:rsid w:val="00ED0847"/>
    <w:rsid w:val="00F162EF"/>
    <w:rsid w:val="00F20C62"/>
    <w:rsid w:val="00F32F10"/>
    <w:rsid w:val="00F401D3"/>
    <w:rsid w:val="00F56696"/>
    <w:rsid w:val="00F60B95"/>
    <w:rsid w:val="00F7389D"/>
    <w:rsid w:val="00F8128B"/>
    <w:rsid w:val="00F85352"/>
    <w:rsid w:val="00F85422"/>
    <w:rsid w:val="00F87389"/>
    <w:rsid w:val="00FC4D5D"/>
    <w:rsid w:val="00FD3562"/>
    <w:rsid w:val="00FE4EE8"/>
    <w:rsid w:val="00FF1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8556F"/>
    <w:pPr>
      <w:spacing w:line="360" w:lineRule="auto"/>
    </w:pPr>
    <w:rPr>
      <w:sz w:val="20"/>
      <w:szCs w:val="20"/>
      <w:lang w:eastAsia="en-US"/>
    </w:rPr>
  </w:style>
  <w:style w:type="paragraph" w:styleId="Heading1">
    <w:name w:val="heading 1"/>
    <w:basedOn w:val="Normal"/>
    <w:next w:val="Normal"/>
    <w:link w:val="Heading1Char"/>
    <w:uiPriority w:val="99"/>
    <w:qFormat/>
    <w:rsid w:val="0098556F"/>
    <w:pPr>
      <w:keepNext/>
      <w:keepLines/>
      <w:numPr>
        <w:numId w:val="10"/>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8556F"/>
    <w:pPr>
      <w:keepNext/>
      <w:keepLines/>
      <w:numPr>
        <w:ilvl w:val="1"/>
        <w:numId w:val="10"/>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8556F"/>
    <w:pPr>
      <w:keepNext/>
      <w:keepLines/>
      <w:numPr>
        <w:ilvl w:val="2"/>
        <w:numId w:val="10"/>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8556F"/>
    <w:pPr>
      <w:keepNext/>
      <w:keepLines/>
      <w:numPr>
        <w:ilvl w:val="3"/>
        <w:numId w:val="1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8556F"/>
    <w:pPr>
      <w:keepNext/>
      <w:keepLines/>
      <w:numPr>
        <w:ilvl w:val="4"/>
        <w:numId w:val="1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8556F"/>
    <w:pPr>
      <w:keepNext/>
      <w:keepLines/>
      <w:numPr>
        <w:ilvl w:val="5"/>
        <w:numId w:val="1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8556F"/>
    <w:pPr>
      <w:keepNext/>
      <w:keepLines/>
      <w:numPr>
        <w:ilvl w:val="6"/>
        <w:numId w:val="1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8556F"/>
    <w:pPr>
      <w:keepNext/>
      <w:keepLines/>
      <w:numPr>
        <w:ilvl w:val="7"/>
        <w:numId w:val="10"/>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9"/>
    <w:qFormat/>
    <w:rsid w:val="0098556F"/>
    <w:pPr>
      <w:keepNext/>
      <w:keepLines/>
      <w:numPr>
        <w:ilvl w:val="8"/>
        <w:numId w:val="10"/>
      </w:numPr>
      <w:spacing w:before="200"/>
      <w:outlineLvl w:val="8"/>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5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855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8556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8556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8556F"/>
    <w:rPr>
      <w:rFonts w:ascii="Cambria" w:hAnsi="Cambria" w:cs="Times New Roman"/>
      <w:color w:val="243F60"/>
    </w:rPr>
  </w:style>
  <w:style w:type="character" w:customStyle="1" w:styleId="Heading6Char">
    <w:name w:val="Heading 6 Char"/>
    <w:basedOn w:val="DefaultParagraphFont"/>
    <w:link w:val="Heading6"/>
    <w:uiPriority w:val="99"/>
    <w:semiHidden/>
    <w:locked/>
    <w:rsid w:val="0098556F"/>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8556F"/>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8556F"/>
    <w:rPr>
      <w:rFonts w:ascii="Cambria" w:hAnsi="Cambria" w:cs="Times New Roman"/>
      <w:color w:val="404040"/>
    </w:rPr>
  </w:style>
  <w:style w:type="character" w:customStyle="1" w:styleId="Heading9Char">
    <w:name w:val="Heading 9 Char"/>
    <w:basedOn w:val="DefaultParagraphFont"/>
    <w:link w:val="Heading9"/>
    <w:uiPriority w:val="99"/>
    <w:semiHidden/>
    <w:locked/>
    <w:rsid w:val="0098556F"/>
    <w:rPr>
      <w:rFonts w:ascii="Cambria" w:hAnsi="Cambria" w:cs="Times New Roman"/>
      <w:i/>
      <w:iCs/>
      <w:color w:val="404040"/>
    </w:rPr>
  </w:style>
  <w:style w:type="paragraph" w:styleId="TOC1">
    <w:name w:val="toc 1"/>
    <w:basedOn w:val="Normal"/>
    <w:next w:val="Normal"/>
    <w:autoRedefine/>
    <w:uiPriority w:val="99"/>
    <w:rsid w:val="003E667F"/>
    <w:pPr>
      <w:spacing w:after="100"/>
    </w:pPr>
    <w:rPr>
      <w:rFonts w:eastAsia="Times New Roman"/>
      <w:lang w:eastAsia="ru-RU"/>
    </w:rPr>
  </w:style>
  <w:style w:type="paragraph" w:styleId="TOC2">
    <w:name w:val="toc 2"/>
    <w:basedOn w:val="Normal"/>
    <w:next w:val="Normal"/>
    <w:autoRedefine/>
    <w:uiPriority w:val="99"/>
    <w:rsid w:val="003E667F"/>
    <w:pPr>
      <w:spacing w:after="100"/>
      <w:ind w:left="220"/>
    </w:pPr>
    <w:rPr>
      <w:rFonts w:eastAsia="Times New Roman"/>
      <w:lang w:eastAsia="ru-RU"/>
    </w:rPr>
  </w:style>
  <w:style w:type="paragraph" w:styleId="TOC3">
    <w:name w:val="toc 3"/>
    <w:basedOn w:val="Normal"/>
    <w:next w:val="Normal"/>
    <w:autoRedefine/>
    <w:uiPriority w:val="99"/>
    <w:semiHidden/>
    <w:rsid w:val="003E667F"/>
    <w:pPr>
      <w:spacing w:after="100"/>
      <w:ind w:left="440"/>
    </w:pPr>
    <w:rPr>
      <w:rFonts w:eastAsia="Times New Roman"/>
      <w:lang w:eastAsia="ru-RU"/>
    </w:rPr>
  </w:style>
  <w:style w:type="paragraph" w:styleId="Title">
    <w:name w:val="Title"/>
    <w:basedOn w:val="Normal"/>
    <w:next w:val="Normal"/>
    <w:link w:val="TitleChar"/>
    <w:uiPriority w:val="99"/>
    <w:qFormat/>
    <w:rsid w:val="003E667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E667F"/>
    <w:rPr>
      <w:rFonts w:ascii="Cambria" w:hAnsi="Cambria" w:cs="Times New Roman"/>
      <w:color w:val="17365D"/>
      <w:spacing w:val="5"/>
      <w:kern w:val="28"/>
      <w:sz w:val="52"/>
      <w:szCs w:val="52"/>
    </w:rPr>
  </w:style>
  <w:style w:type="paragraph" w:styleId="NoSpacing">
    <w:name w:val="No Spacing"/>
    <w:uiPriority w:val="99"/>
    <w:qFormat/>
    <w:rsid w:val="003E667F"/>
    <w:rPr>
      <w:sz w:val="20"/>
      <w:szCs w:val="20"/>
      <w:lang w:eastAsia="en-US"/>
    </w:rPr>
  </w:style>
  <w:style w:type="paragraph" w:styleId="ListParagraph">
    <w:name w:val="List Paragraph"/>
    <w:basedOn w:val="Normal"/>
    <w:uiPriority w:val="99"/>
    <w:qFormat/>
    <w:rsid w:val="0098556F"/>
    <w:pPr>
      <w:ind w:left="720"/>
      <w:contextualSpacing/>
    </w:pPr>
  </w:style>
  <w:style w:type="paragraph" w:styleId="TOCHeading">
    <w:name w:val="TOC Heading"/>
    <w:basedOn w:val="Heading1"/>
    <w:next w:val="Normal"/>
    <w:uiPriority w:val="99"/>
    <w:qFormat/>
    <w:rsid w:val="0098556F"/>
    <w:pPr>
      <w:numPr>
        <w:numId w:val="0"/>
      </w:numPr>
      <w:outlineLvl w:val="9"/>
    </w:pPr>
    <w:rPr>
      <w:lang w:eastAsia="ru-RU"/>
    </w:rPr>
  </w:style>
  <w:style w:type="paragraph" w:styleId="FootnoteText">
    <w:name w:val="footnote text"/>
    <w:basedOn w:val="Normal"/>
    <w:link w:val="FootnoteTextChar"/>
    <w:uiPriority w:val="99"/>
    <w:rsid w:val="00494728"/>
    <w:pPr>
      <w:spacing w:line="240" w:lineRule="auto"/>
    </w:pPr>
  </w:style>
  <w:style w:type="character" w:customStyle="1" w:styleId="FootnoteTextChar">
    <w:name w:val="Footnote Text Char"/>
    <w:basedOn w:val="DefaultParagraphFont"/>
    <w:link w:val="FootnoteText"/>
    <w:uiPriority w:val="99"/>
    <w:locked/>
    <w:rsid w:val="00494728"/>
    <w:rPr>
      <w:rFonts w:cs="Times New Roman"/>
    </w:rPr>
  </w:style>
  <w:style w:type="character" w:styleId="FootnoteReference">
    <w:name w:val="footnote reference"/>
    <w:basedOn w:val="DefaultParagraphFont"/>
    <w:uiPriority w:val="99"/>
    <w:semiHidden/>
    <w:rsid w:val="00494728"/>
    <w:rPr>
      <w:rFonts w:cs="Times New Roman"/>
      <w:vertAlign w:val="superscript"/>
    </w:rPr>
  </w:style>
  <w:style w:type="character" w:styleId="Hyperlink">
    <w:name w:val="Hyperlink"/>
    <w:basedOn w:val="DefaultParagraphFont"/>
    <w:uiPriority w:val="99"/>
    <w:rsid w:val="00494728"/>
    <w:rPr>
      <w:rFonts w:cs="Times New Roman"/>
      <w:color w:val="0000FF"/>
      <w:u w:val="single"/>
    </w:rPr>
  </w:style>
  <w:style w:type="paragraph" w:styleId="Header">
    <w:name w:val="header"/>
    <w:basedOn w:val="Normal"/>
    <w:link w:val="HeaderChar"/>
    <w:uiPriority w:val="99"/>
    <w:rsid w:val="00CE065F"/>
    <w:pPr>
      <w:tabs>
        <w:tab w:val="center" w:pos="4677"/>
        <w:tab w:val="right" w:pos="9355"/>
      </w:tabs>
      <w:spacing w:line="240" w:lineRule="auto"/>
    </w:pPr>
  </w:style>
  <w:style w:type="character" w:customStyle="1" w:styleId="HeaderChar">
    <w:name w:val="Header Char"/>
    <w:basedOn w:val="DefaultParagraphFont"/>
    <w:link w:val="Header"/>
    <w:uiPriority w:val="99"/>
    <w:locked/>
    <w:rsid w:val="00CE065F"/>
    <w:rPr>
      <w:rFonts w:cs="Times New Roman"/>
    </w:rPr>
  </w:style>
  <w:style w:type="paragraph" w:styleId="Footer">
    <w:name w:val="footer"/>
    <w:basedOn w:val="Normal"/>
    <w:link w:val="FooterChar"/>
    <w:uiPriority w:val="99"/>
    <w:rsid w:val="00CE065F"/>
    <w:pPr>
      <w:tabs>
        <w:tab w:val="center" w:pos="4677"/>
        <w:tab w:val="right" w:pos="9355"/>
      </w:tabs>
      <w:spacing w:line="240" w:lineRule="auto"/>
    </w:pPr>
  </w:style>
  <w:style w:type="character" w:customStyle="1" w:styleId="FooterChar">
    <w:name w:val="Footer Char"/>
    <w:basedOn w:val="DefaultParagraphFont"/>
    <w:link w:val="Footer"/>
    <w:uiPriority w:val="99"/>
    <w:locked/>
    <w:rsid w:val="00CE065F"/>
    <w:rPr>
      <w:rFonts w:cs="Times New Roman"/>
    </w:rPr>
  </w:style>
</w:styles>
</file>

<file path=word/webSettings.xml><?xml version="1.0" encoding="utf-8"?>
<w:webSettings xmlns:r="http://schemas.openxmlformats.org/officeDocument/2006/relationships" xmlns:w="http://schemas.openxmlformats.org/wordprocessingml/2006/main">
  <w:divs>
    <w:div w:id="2134060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1357</TotalTime>
  <Pages>35</Pages>
  <Words>8787</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zhia001</cp:lastModifiedBy>
  <cp:revision>59</cp:revision>
  <dcterms:created xsi:type="dcterms:W3CDTF">2013-05-18T17:40:00Z</dcterms:created>
  <dcterms:modified xsi:type="dcterms:W3CDTF">2013-11-14T08:40:00Z</dcterms:modified>
</cp:coreProperties>
</file>