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p w:rsidR="00807558" w:rsidRDefault="00EE703B">
      <w:pPr>
        <w:spacing w:line="360" w:lineRule="auto"/>
        <w:jc w:val="right"/>
        <w:rPr>
          <w:rFonts w:ascii="Times New Roman" w:hAnsi="Times New Roman"/>
          <w:lang w:val="ru-RU"/>
        </w:rPr>
      </w:pPr>
      <w:r>
        <w:rPr>
          <w:noProof/>
          <w:lang w:val="ru-RU"/>
        </w:rPr>
        <w:pict>
          <v:rect id="_x0000_s1026" style="position:absolute;left:0;text-align:left;margin-left:229.05pt;margin-top:-37.15pt;width:32.25pt;height:29.25pt;z-index:251658240;v-text-anchor:middle" strokecolor="white" strokeweight=".26mm">
            <v:fill color2="black"/>
            <v:stroke color2="black"/>
          </v:rect>
        </w:pict>
      </w:r>
    </w:p>
    <w:p w:rsidR="00807558" w:rsidRPr="00A23998" w:rsidRDefault="00807558">
      <w:pPr>
        <w:pStyle w:val="1"/>
        <w:spacing w:line="360" w:lineRule="auto"/>
        <w:ind w:left="709"/>
        <w:rPr>
          <w:sz w:val="28"/>
          <w:szCs w:val="28"/>
        </w:rPr>
      </w:pPr>
      <w:r w:rsidRPr="00A23998">
        <w:rPr>
          <w:sz w:val="28"/>
          <w:szCs w:val="28"/>
        </w:rPr>
        <w:t>На правах рукописи</w:t>
      </w:r>
    </w:p>
    <w:p w:rsidR="00807558" w:rsidRDefault="00807558">
      <w:pPr>
        <w:spacing w:line="360" w:lineRule="auto"/>
        <w:rPr>
          <w:rFonts w:ascii="Times New Roman" w:hAnsi="Times New Roman"/>
          <w:lang w:val="ru-RU"/>
        </w:rPr>
      </w:pPr>
    </w:p>
    <w:p w:rsidR="00807558" w:rsidRDefault="00807558">
      <w:pPr>
        <w:spacing w:line="360" w:lineRule="auto"/>
        <w:rPr>
          <w:rFonts w:ascii="Times New Roman" w:hAnsi="Times New Roman"/>
          <w:lang w:val="ru-RU"/>
        </w:rPr>
      </w:pPr>
    </w:p>
    <w:p w:rsidR="00807558" w:rsidRDefault="00807558">
      <w:pPr>
        <w:spacing w:line="360" w:lineRule="auto"/>
        <w:rPr>
          <w:rFonts w:ascii="Times New Roman" w:hAnsi="Times New Roman"/>
          <w:lang w:val="ru-RU"/>
        </w:rPr>
      </w:pPr>
    </w:p>
    <w:p w:rsidR="00807558" w:rsidRDefault="00807558">
      <w:pPr>
        <w:spacing w:line="360" w:lineRule="auto"/>
        <w:rPr>
          <w:rFonts w:ascii="Times New Roman" w:hAnsi="Times New Roman"/>
          <w:lang w:val="ru-RU"/>
        </w:rPr>
      </w:pPr>
    </w:p>
    <w:p w:rsidR="00807558" w:rsidRDefault="00807558">
      <w:pPr>
        <w:spacing w:line="360" w:lineRule="auto"/>
        <w:rPr>
          <w:rFonts w:ascii="Times New Roman" w:hAnsi="Times New Roman"/>
          <w:lang w:val="ru-RU"/>
        </w:rPr>
      </w:pPr>
    </w:p>
    <w:p w:rsidR="00807558" w:rsidRDefault="00807558" w:rsidP="00A23998">
      <w:pPr>
        <w:spacing w:line="360" w:lineRule="auto"/>
        <w:ind w:firstLine="0"/>
        <w:jc w:val="center"/>
        <w:rPr>
          <w:rFonts w:ascii="Times New Roman" w:hAnsi="Times New Roman"/>
          <w:b/>
          <w:sz w:val="28"/>
          <w:lang w:val="ru-RU"/>
        </w:rPr>
      </w:pPr>
      <w:r>
        <w:rPr>
          <w:rFonts w:ascii="Times New Roman" w:hAnsi="Times New Roman"/>
          <w:b/>
          <w:sz w:val="28"/>
          <w:lang w:val="ru-RU"/>
        </w:rPr>
        <w:t>ЗЯБЛИКОВА МАРИНА ВИКТОРОВНА</w:t>
      </w:r>
    </w:p>
    <w:p w:rsidR="00807558" w:rsidRDefault="00807558">
      <w:pPr>
        <w:spacing w:line="360" w:lineRule="auto"/>
        <w:jc w:val="center"/>
        <w:rPr>
          <w:rFonts w:ascii="Times New Roman" w:hAnsi="Times New Roman"/>
          <w:b/>
          <w:sz w:val="28"/>
          <w:lang w:val="ru-RU"/>
        </w:rPr>
      </w:pPr>
    </w:p>
    <w:p w:rsidR="00807558" w:rsidRDefault="00807558">
      <w:pPr>
        <w:spacing w:line="360" w:lineRule="auto"/>
        <w:jc w:val="center"/>
        <w:rPr>
          <w:rFonts w:ascii="Times New Roman" w:hAnsi="Times New Roman"/>
          <w:b/>
          <w:sz w:val="28"/>
          <w:lang w:val="ru-RU"/>
        </w:rPr>
      </w:pPr>
    </w:p>
    <w:p w:rsidR="00807558" w:rsidRDefault="00807558">
      <w:pPr>
        <w:spacing w:line="360" w:lineRule="auto"/>
        <w:jc w:val="center"/>
        <w:rPr>
          <w:rFonts w:ascii="Times New Roman" w:hAnsi="Times New Roman"/>
          <w:sz w:val="28"/>
          <w:lang w:val="ru-RU"/>
        </w:rPr>
      </w:pPr>
    </w:p>
    <w:p w:rsidR="00807558" w:rsidRDefault="00807558" w:rsidP="00D716BE">
      <w:pPr>
        <w:spacing w:line="360" w:lineRule="auto"/>
        <w:ind w:firstLine="0"/>
        <w:jc w:val="center"/>
        <w:rPr>
          <w:rFonts w:ascii="Times New Roman" w:hAnsi="Times New Roman"/>
          <w:b/>
          <w:caps/>
          <w:sz w:val="28"/>
          <w:lang w:val="ru-RU"/>
        </w:rPr>
      </w:pPr>
      <w:r>
        <w:rPr>
          <w:rFonts w:ascii="Times New Roman" w:hAnsi="Times New Roman"/>
          <w:b/>
          <w:caps/>
          <w:sz w:val="28"/>
          <w:lang w:val="ru-RU"/>
        </w:rPr>
        <w:t>РЕГИОНАЛЬНЫЕ ОСОБЕННОСТИ ЭКОЛОГИЧЕСКОЙ ПРЕСТУПНОСти на северо-востоке россии</w:t>
      </w:r>
    </w:p>
    <w:p w:rsidR="00807558" w:rsidRDefault="00807558">
      <w:pPr>
        <w:spacing w:line="360" w:lineRule="auto"/>
        <w:jc w:val="center"/>
        <w:rPr>
          <w:rFonts w:ascii="Times New Roman" w:hAnsi="Times New Roman"/>
          <w:sz w:val="28"/>
          <w:lang w:val="ru-RU"/>
        </w:rPr>
      </w:pPr>
    </w:p>
    <w:p w:rsidR="00807558" w:rsidRDefault="00807558">
      <w:pPr>
        <w:spacing w:line="360" w:lineRule="auto"/>
        <w:jc w:val="center"/>
        <w:rPr>
          <w:rFonts w:ascii="Times New Roman" w:hAnsi="Times New Roman"/>
          <w:sz w:val="28"/>
          <w:lang w:val="ru-RU"/>
        </w:rPr>
      </w:pPr>
    </w:p>
    <w:p w:rsidR="00807558" w:rsidRDefault="00807558">
      <w:pPr>
        <w:spacing w:line="360" w:lineRule="auto"/>
        <w:jc w:val="center"/>
        <w:rPr>
          <w:rFonts w:ascii="Times New Roman" w:hAnsi="Times New Roman"/>
          <w:sz w:val="28"/>
          <w:lang w:val="ru-RU"/>
        </w:rPr>
      </w:pPr>
    </w:p>
    <w:p w:rsidR="00807558" w:rsidRDefault="00807558">
      <w:pPr>
        <w:spacing w:line="360" w:lineRule="auto"/>
        <w:jc w:val="center"/>
        <w:rPr>
          <w:rFonts w:ascii="Times New Roman" w:hAnsi="Times New Roman"/>
          <w:sz w:val="28"/>
          <w:lang w:val="ru-RU"/>
        </w:rPr>
      </w:pPr>
      <w:r>
        <w:rPr>
          <w:rFonts w:ascii="Times New Roman" w:hAnsi="Times New Roman"/>
          <w:sz w:val="28"/>
          <w:lang w:val="ru-RU"/>
        </w:rPr>
        <w:t xml:space="preserve">Специальность: 12.00.08. – уголовное право и криминология; </w:t>
      </w:r>
    </w:p>
    <w:p w:rsidR="00807558" w:rsidRDefault="00807558">
      <w:pPr>
        <w:spacing w:line="360" w:lineRule="auto"/>
        <w:jc w:val="center"/>
        <w:rPr>
          <w:rFonts w:ascii="Times New Roman" w:hAnsi="Times New Roman"/>
          <w:sz w:val="28"/>
          <w:lang w:val="ru-RU"/>
        </w:rPr>
      </w:pPr>
      <w:r>
        <w:rPr>
          <w:rFonts w:ascii="Times New Roman" w:hAnsi="Times New Roman"/>
          <w:sz w:val="28"/>
          <w:lang w:val="ru-RU"/>
        </w:rPr>
        <w:t>уголовно-исполнительное право.</w:t>
      </w:r>
    </w:p>
    <w:p w:rsidR="00807558" w:rsidRDefault="00807558">
      <w:pPr>
        <w:spacing w:line="360" w:lineRule="auto"/>
        <w:jc w:val="center"/>
        <w:rPr>
          <w:rFonts w:ascii="Times New Roman" w:hAnsi="Times New Roman"/>
          <w:sz w:val="28"/>
          <w:lang w:val="ru-RU"/>
        </w:rPr>
      </w:pPr>
    </w:p>
    <w:p w:rsidR="00807558" w:rsidRDefault="00807558">
      <w:pPr>
        <w:spacing w:line="360" w:lineRule="auto"/>
        <w:jc w:val="center"/>
        <w:rPr>
          <w:rFonts w:ascii="Times New Roman" w:hAnsi="Times New Roman"/>
          <w:sz w:val="28"/>
          <w:lang w:val="ru-RU"/>
        </w:rPr>
      </w:pPr>
    </w:p>
    <w:p w:rsidR="00807558" w:rsidRDefault="00807558">
      <w:pPr>
        <w:spacing w:line="360" w:lineRule="auto"/>
        <w:jc w:val="center"/>
        <w:rPr>
          <w:rFonts w:ascii="Times New Roman" w:hAnsi="Times New Roman"/>
          <w:sz w:val="28"/>
          <w:lang w:val="ru-RU"/>
        </w:rPr>
      </w:pPr>
    </w:p>
    <w:p w:rsidR="00807558" w:rsidRDefault="00807558">
      <w:pPr>
        <w:spacing w:line="360" w:lineRule="auto"/>
        <w:jc w:val="center"/>
        <w:rPr>
          <w:rFonts w:ascii="Times New Roman" w:hAnsi="Times New Roman"/>
          <w:sz w:val="28"/>
          <w:lang w:val="ru-RU"/>
        </w:rPr>
      </w:pPr>
      <w:r>
        <w:rPr>
          <w:rFonts w:ascii="Times New Roman" w:hAnsi="Times New Roman"/>
          <w:sz w:val="28"/>
          <w:lang w:val="ru-RU"/>
        </w:rPr>
        <w:t>Автореферат</w:t>
      </w:r>
    </w:p>
    <w:p w:rsidR="00807558" w:rsidRDefault="00807558">
      <w:pPr>
        <w:spacing w:line="360" w:lineRule="auto"/>
        <w:jc w:val="center"/>
        <w:rPr>
          <w:rFonts w:ascii="Times New Roman" w:hAnsi="Times New Roman"/>
          <w:sz w:val="28"/>
          <w:lang w:val="ru-RU"/>
        </w:rPr>
      </w:pPr>
      <w:r>
        <w:rPr>
          <w:rFonts w:ascii="Times New Roman" w:hAnsi="Times New Roman"/>
          <w:sz w:val="28"/>
          <w:lang w:val="ru-RU"/>
        </w:rPr>
        <w:t xml:space="preserve">диссертации на соискание ученой степени </w:t>
      </w:r>
    </w:p>
    <w:p w:rsidR="00807558" w:rsidRDefault="00807558">
      <w:pPr>
        <w:spacing w:line="360" w:lineRule="auto"/>
        <w:jc w:val="center"/>
        <w:rPr>
          <w:rFonts w:ascii="Times New Roman" w:hAnsi="Times New Roman"/>
          <w:sz w:val="28"/>
          <w:lang w:val="ru-RU"/>
        </w:rPr>
      </w:pPr>
      <w:r>
        <w:rPr>
          <w:rFonts w:ascii="Times New Roman" w:hAnsi="Times New Roman"/>
          <w:sz w:val="28"/>
          <w:lang w:val="ru-RU"/>
        </w:rPr>
        <w:t>кандидата юридических наук</w:t>
      </w:r>
    </w:p>
    <w:p w:rsidR="00807558" w:rsidRDefault="00807558">
      <w:pPr>
        <w:spacing w:line="360" w:lineRule="auto"/>
        <w:jc w:val="center"/>
        <w:rPr>
          <w:rFonts w:ascii="Times New Roman" w:hAnsi="Times New Roman"/>
          <w:sz w:val="28"/>
          <w:lang w:val="ru-RU"/>
        </w:rPr>
      </w:pPr>
    </w:p>
    <w:p w:rsidR="00807558" w:rsidRDefault="00807558">
      <w:pPr>
        <w:spacing w:line="360" w:lineRule="auto"/>
        <w:jc w:val="center"/>
        <w:rPr>
          <w:rFonts w:ascii="Times New Roman" w:hAnsi="Times New Roman"/>
          <w:sz w:val="28"/>
          <w:lang w:val="ru-RU"/>
        </w:rPr>
      </w:pPr>
    </w:p>
    <w:p w:rsidR="00807558" w:rsidRDefault="00807558">
      <w:pPr>
        <w:spacing w:line="360" w:lineRule="auto"/>
        <w:jc w:val="center"/>
        <w:rPr>
          <w:rFonts w:ascii="Times New Roman" w:hAnsi="Times New Roman"/>
          <w:sz w:val="28"/>
          <w:lang w:val="ru-RU"/>
        </w:rPr>
      </w:pPr>
    </w:p>
    <w:p w:rsidR="00807558" w:rsidRDefault="00807558">
      <w:pPr>
        <w:spacing w:line="360" w:lineRule="auto"/>
        <w:jc w:val="center"/>
        <w:rPr>
          <w:rFonts w:ascii="Times New Roman" w:hAnsi="Times New Roman"/>
          <w:sz w:val="28"/>
          <w:lang w:val="ru-RU"/>
        </w:rPr>
      </w:pPr>
    </w:p>
    <w:p w:rsidR="00807558" w:rsidRDefault="00807558">
      <w:pPr>
        <w:spacing w:line="360" w:lineRule="auto"/>
        <w:jc w:val="center"/>
        <w:rPr>
          <w:rFonts w:ascii="Times New Roman" w:hAnsi="Times New Roman"/>
          <w:sz w:val="28"/>
          <w:lang w:val="ru-RU"/>
        </w:rPr>
      </w:pPr>
    </w:p>
    <w:p w:rsidR="00807558" w:rsidRDefault="00807558">
      <w:pPr>
        <w:spacing w:line="360" w:lineRule="auto"/>
        <w:jc w:val="center"/>
        <w:rPr>
          <w:rFonts w:ascii="Times New Roman" w:hAnsi="Times New Roman"/>
          <w:sz w:val="28"/>
          <w:lang w:val="ru-RU"/>
        </w:rPr>
      </w:pPr>
      <w:r>
        <w:rPr>
          <w:rFonts w:ascii="Times New Roman" w:hAnsi="Times New Roman"/>
          <w:sz w:val="28"/>
          <w:lang w:val="ru-RU"/>
        </w:rPr>
        <w:t>Москва – 2013</w:t>
      </w:r>
    </w:p>
    <w:p w:rsidR="00807558" w:rsidRDefault="00EE703B" w:rsidP="002B3C48">
      <w:pPr>
        <w:spacing w:line="276" w:lineRule="auto"/>
        <w:jc w:val="center"/>
        <w:rPr>
          <w:rFonts w:ascii="Times New Roman" w:eastAsia="MS Mincho" w:hAnsi="Times New Roman"/>
          <w:sz w:val="26"/>
          <w:szCs w:val="26"/>
          <w:lang w:val="ru-RU"/>
        </w:rPr>
      </w:pPr>
      <w:r>
        <w:rPr>
          <w:noProof/>
          <w:lang w:val="ru-RU"/>
        </w:rPr>
        <w:lastRenderedPageBreak/>
        <w:pict>
          <v:rect id="_x0000_s1027" style="position:absolute;left:0;text-align:left;margin-left:225.3pt;margin-top:-43.9pt;width:32.25pt;height:29.25pt;z-index:251659264;v-text-anchor:middle" strokecolor="white" strokeweight=".26mm">
            <v:fill color2="black"/>
            <v:stroke color2="black"/>
          </v:rect>
        </w:pict>
      </w:r>
      <w:r w:rsidR="00807558" w:rsidRPr="00C160DC">
        <w:rPr>
          <w:rFonts w:ascii="Times New Roman" w:hAnsi="Times New Roman"/>
          <w:sz w:val="26"/>
          <w:szCs w:val="26"/>
          <w:lang w:val="ru-RU"/>
        </w:rPr>
        <w:t>Работа выполнена на кафедре криминологии и уголовно-исполнительного права  ФГБОУ ВПО</w:t>
      </w:r>
      <w:r w:rsidR="00807558" w:rsidRPr="00C160DC">
        <w:rPr>
          <w:rFonts w:ascii="Times New Roman" w:eastAsia="MS Mincho" w:hAnsi="Times New Roman"/>
          <w:sz w:val="26"/>
          <w:szCs w:val="26"/>
          <w:lang w:val="ru-RU"/>
        </w:rPr>
        <w:t xml:space="preserve"> «Московский государственный юридический универси</w:t>
      </w:r>
      <w:r w:rsidR="00807558">
        <w:rPr>
          <w:rFonts w:ascii="Times New Roman" w:eastAsia="MS Mincho" w:hAnsi="Times New Roman"/>
          <w:sz w:val="26"/>
          <w:szCs w:val="26"/>
          <w:lang w:val="ru-RU"/>
        </w:rPr>
        <w:t xml:space="preserve">тет имени О.Е. </w:t>
      </w:r>
      <w:proofErr w:type="spellStart"/>
      <w:r w:rsidR="00807558">
        <w:rPr>
          <w:rFonts w:ascii="Times New Roman" w:eastAsia="MS Mincho" w:hAnsi="Times New Roman"/>
          <w:sz w:val="26"/>
          <w:szCs w:val="26"/>
          <w:lang w:val="ru-RU"/>
        </w:rPr>
        <w:t>Кутафина</w:t>
      </w:r>
      <w:proofErr w:type="spellEnd"/>
      <w:r w:rsidR="00807558">
        <w:rPr>
          <w:rFonts w:ascii="Times New Roman" w:eastAsia="MS Mincho" w:hAnsi="Times New Roman"/>
          <w:sz w:val="26"/>
          <w:szCs w:val="26"/>
          <w:lang w:val="ru-RU"/>
        </w:rPr>
        <w:t xml:space="preserve"> (МГЮА)»</w:t>
      </w:r>
    </w:p>
    <w:p w:rsidR="00807558" w:rsidRPr="00C160DC" w:rsidRDefault="00807558" w:rsidP="002B3C48">
      <w:pPr>
        <w:spacing w:line="276" w:lineRule="auto"/>
        <w:jc w:val="center"/>
        <w:rPr>
          <w:rFonts w:ascii="Times New Roman" w:eastAsia="MS Mincho" w:hAnsi="Times New Roman"/>
          <w:sz w:val="26"/>
          <w:szCs w:val="26"/>
          <w:lang w:val="ru-RU"/>
        </w:rPr>
      </w:pPr>
    </w:p>
    <w:tbl>
      <w:tblPr>
        <w:tblW w:w="0" w:type="auto"/>
        <w:tblBorders>
          <w:insideH w:val="single" w:sz="4" w:space="0" w:color="auto"/>
        </w:tblBorders>
        <w:tblLook w:val="01E0" w:firstRow="1" w:lastRow="1" w:firstColumn="1" w:lastColumn="1" w:noHBand="0" w:noVBand="0"/>
      </w:tblPr>
      <w:tblGrid>
        <w:gridCol w:w="3708"/>
        <w:gridCol w:w="5399"/>
      </w:tblGrid>
      <w:tr w:rsidR="00807558" w:rsidRPr="00C160DC" w:rsidTr="002116E2">
        <w:tc>
          <w:tcPr>
            <w:tcW w:w="3708" w:type="dxa"/>
            <w:tcBorders>
              <w:bottom w:val="nil"/>
            </w:tcBorders>
          </w:tcPr>
          <w:p w:rsidR="00807558" w:rsidRPr="00E06F01" w:rsidRDefault="00807558" w:rsidP="00641515">
            <w:pPr>
              <w:ind w:firstLine="0"/>
              <w:rPr>
                <w:rFonts w:ascii="Times New Roman" w:hAnsi="Times New Roman"/>
                <w:color w:val="000000"/>
                <w:sz w:val="26"/>
                <w:szCs w:val="26"/>
                <w:lang w:val="ru-RU"/>
              </w:rPr>
            </w:pPr>
            <w:proofErr w:type="spellStart"/>
            <w:r w:rsidRPr="00E06F01">
              <w:rPr>
                <w:rFonts w:ascii="Times New Roman" w:hAnsi="Times New Roman"/>
                <w:color w:val="000000"/>
                <w:sz w:val="26"/>
                <w:szCs w:val="26"/>
              </w:rPr>
              <w:t>Научный</w:t>
            </w:r>
            <w:proofErr w:type="spellEnd"/>
            <w:r w:rsidRPr="00E06F01">
              <w:rPr>
                <w:rFonts w:ascii="Times New Roman" w:hAnsi="Times New Roman"/>
                <w:color w:val="000000"/>
                <w:sz w:val="26"/>
                <w:szCs w:val="26"/>
              </w:rPr>
              <w:t xml:space="preserve"> </w:t>
            </w:r>
            <w:proofErr w:type="spellStart"/>
            <w:r w:rsidRPr="00E06F01">
              <w:rPr>
                <w:rFonts w:ascii="Times New Roman" w:hAnsi="Times New Roman"/>
                <w:color w:val="000000"/>
                <w:sz w:val="26"/>
                <w:szCs w:val="26"/>
              </w:rPr>
              <w:t>руководитель</w:t>
            </w:r>
            <w:proofErr w:type="spellEnd"/>
            <w:r w:rsidR="00BD3D88">
              <w:rPr>
                <w:rFonts w:ascii="Times New Roman" w:hAnsi="Times New Roman"/>
                <w:color w:val="000000"/>
                <w:sz w:val="26"/>
                <w:szCs w:val="26"/>
                <w:lang w:val="ru-RU"/>
              </w:rPr>
              <w:t>:</w:t>
            </w:r>
            <w:r w:rsidRPr="00E06F01">
              <w:rPr>
                <w:rFonts w:ascii="Times New Roman" w:hAnsi="Times New Roman"/>
                <w:color w:val="000000"/>
                <w:sz w:val="26"/>
                <w:szCs w:val="26"/>
              </w:rPr>
              <w:t xml:space="preserve">    </w:t>
            </w:r>
          </w:p>
          <w:p w:rsidR="00807558" w:rsidRPr="00C160DC" w:rsidRDefault="00807558" w:rsidP="002116E2">
            <w:pPr>
              <w:ind w:left="180"/>
              <w:rPr>
                <w:rFonts w:ascii="Times New Roman" w:hAnsi="Times New Roman"/>
                <w:sz w:val="26"/>
                <w:szCs w:val="26"/>
              </w:rPr>
            </w:pPr>
          </w:p>
        </w:tc>
        <w:tc>
          <w:tcPr>
            <w:tcW w:w="5399" w:type="dxa"/>
            <w:tcBorders>
              <w:bottom w:val="nil"/>
            </w:tcBorders>
          </w:tcPr>
          <w:p w:rsidR="00807558" w:rsidRDefault="00807558" w:rsidP="00641515">
            <w:pPr>
              <w:spacing w:line="276" w:lineRule="auto"/>
              <w:ind w:firstLine="0"/>
              <w:rPr>
                <w:rFonts w:ascii="Times New Roman" w:hAnsi="Times New Roman"/>
                <w:sz w:val="26"/>
                <w:szCs w:val="26"/>
                <w:lang w:val="ru-RU"/>
              </w:rPr>
            </w:pPr>
            <w:r w:rsidRPr="00C160DC">
              <w:rPr>
                <w:rFonts w:ascii="Times New Roman" w:hAnsi="Times New Roman"/>
                <w:sz w:val="26"/>
                <w:szCs w:val="26"/>
                <w:lang w:val="ru-RU"/>
              </w:rPr>
              <w:t>кандидат юридических наук, доцент,</w:t>
            </w:r>
            <w:r>
              <w:rPr>
                <w:rFonts w:ascii="Times New Roman" w:hAnsi="Times New Roman"/>
                <w:sz w:val="26"/>
                <w:szCs w:val="26"/>
                <w:lang w:val="ru-RU"/>
              </w:rPr>
              <w:t xml:space="preserve"> почетный работник высшего профессионального образования Российской Федерации,</w:t>
            </w:r>
          </w:p>
          <w:p w:rsidR="00807558" w:rsidRPr="00E06F01" w:rsidRDefault="00807558" w:rsidP="00641515">
            <w:pPr>
              <w:spacing w:line="276" w:lineRule="auto"/>
              <w:ind w:firstLine="0"/>
              <w:rPr>
                <w:rFonts w:ascii="Times New Roman" w:hAnsi="Times New Roman"/>
                <w:b/>
                <w:sz w:val="26"/>
                <w:szCs w:val="26"/>
                <w:lang w:val="ru-RU"/>
              </w:rPr>
            </w:pPr>
            <w:r>
              <w:rPr>
                <w:rFonts w:ascii="Times New Roman" w:hAnsi="Times New Roman"/>
                <w:sz w:val="26"/>
                <w:szCs w:val="26"/>
                <w:lang w:val="ru-RU"/>
              </w:rPr>
              <w:t xml:space="preserve"> </w:t>
            </w:r>
            <w:r w:rsidRPr="00C160DC">
              <w:rPr>
                <w:rFonts w:ascii="Times New Roman" w:hAnsi="Times New Roman"/>
                <w:b/>
                <w:sz w:val="26"/>
                <w:szCs w:val="26"/>
                <w:lang w:val="ru-RU"/>
              </w:rPr>
              <w:t>Радько Зоя Тимофеевна</w:t>
            </w:r>
          </w:p>
        </w:tc>
      </w:tr>
      <w:tr w:rsidR="00807558" w:rsidRPr="00D716BE" w:rsidTr="002116E2">
        <w:tblPrEx>
          <w:tblBorders>
            <w:top w:val="single" w:sz="4" w:space="0" w:color="auto"/>
            <w:left w:val="single" w:sz="4" w:space="0" w:color="auto"/>
            <w:bottom w:val="single" w:sz="4" w:space="0" w:color="auto"/>
            <w:right w:val="single" w:sz="4" w:space="0" w:color="auto"/>
            <w:insideV w:val="single" w:sz="4" w:space="0" w:color="auto"/>
          </w:tblBorders>
        </w:tblPrEx>
        <w:tc>
          <w:tcPr>
            <w:tcW w:w="3708" w:type="dxa"/>
            <w:tcBorders>
              <w:top w:val="nil"/>
              <w:left w:val="nil"/>
              <w:bottom w:val="nil"/>
              <w:right w:val="nil"/>
            </w:tcBorders>
          </w:tcPr>
          <w:p w:rsidR="00807558" w:rsidRDefault="00807558" w:rsidP="00C160DC">
            <w:pPr>
              <w:ind w:firstLine="0"/>
              <w:rPr>
                <w:rFonts w:ascii="Times New Roman" w:hAnsi="Times New Roman"/>
                <w:b/>
                <w:sz w:val="26"/>
                <w:szCs w:val="26"/>
                <w:lang w:val="ru-RU"/>
              </w:rPr>
            </w:pPr>
          </w:p>
          <w:p w:rsidR="00807558" w:rsidRPr="00E06F01" w:rsidRDefault="00807558" w:rsidP="00C160DC">
            <w:pPr>
              <w:ind w:firstLine="0"/>
              <w:rPr>
                <w:rFonts w:ascii="Times New Roman" w:hAnsi="Times New Roman"/>
                <w:sz w:val="26"/>
                <w:szCs w:val="26"/>
              </w:rPr>
            </w:pPr>
            <w:proofErr w:type="spellStart"/>
            <w:r w:rsidRPr="00E06F01">
              <w:rPr>
                <w:rFonts w:ascii="Times New Roman" w:hAnsi="Times New Roman"/>
                <w:sz w:val="26"/>
                <w:szCs w:val="26"/>
              </w:rPr>
              <w:t>Официальные</w:t>
            </w:r>
            <w:proofErr w:type="spellEnd"/>
            <w:r w:rsidRPr="00E06F01">
              <w:rPr>
                <w:rFonts w:ascii="Times New Roman" w:hAnsi="Times New Roman"/>
                <w:sz w:val="26"/>
                <w:szCs w:val="26"/>
              </w:rPr>
              <w:t xml:space="preserve"> </w:t>
            </w:r>
            <w:proofErr w:type="spellStart"/>
            <w:r w:rsidRPr="00E06F01">
              <w:rPr>
                <w:rFonts w:ascii="Times New Roman" w:hAnsi="Times New Roman"/>
                <w:sz w:val="26"/>
                <w:szCs w:val="26"/>
              </w:rPr>
              <w:t>оппоненты</w:t>
            </w:r>
            <w:proofErr w:type="spellEnd"/>
            <w:r w:rsidRPr="00E06F01">
              <w:rPr>
                <w:rFonts w:ascii="Times New Roman" w:hAnsi="Times New Roman"/>
                <w:sz w:val="26"/>
                <w:szCs w:val="26"/>
              </w:rPr>
              <w:t>:</w:t>
            </w:r>
          </w:p>
          <w:p w:rsidR="00807558" w:rsidRPr="00C160DC" w:rsidRDefault="00807558" w:rsidP="00C160DC">
            <w:pPr>
              <w:jc w:val="center"/>
              <w:rPr>
                <w:rFonts w:ascii="Times New Roman" w:hAnsi="Times New Roman"/>
                <w:sz w:val="26"/>
                <w:szCs w:val="26"/>
              </w:rPr>
            </w:pPr>
          </w:p>
        </w:tc>
        <w:tc>
          <w:tcPr>
            <w:tcW w:w="5399" w:type="dxa"/>
            <w:tcBorders>
              <w:top w:val="nil"/>
              <w:left w:val="nil"/>
              <w:bottom w:val="nil"/>
              <w:right w:val="nil"/>
            </w:tcBorders>
          </w:tcPr>
          <w:p w:rsidR="00807558" w:rsidRDefault="00807558" w:rsidP="00C160DC">
            <w:pPr>
              <w:spacing w:line="276" w:lineRule="auto"/>
              <w:ind w:firstLine="0"/>
              <w:rPr>
                <w:rFonts w:ascii="Times New Roman" w:hAnsi="Times New Roman"/>
                <w:b/>
                <w:sz w:val="26"/>
                <w:szCs w:val="26"/>
                <w:lang w:val="ru-RU"/>
              </w:rPr>
            </w:pPr>
          </w:p>
          <w:p w:rsidR="00807558" w:rsidRDefault="00807558" w:rsidP="00C160DC">
            <w:pPr>
              <w:spacing w:line="276" w:lineRule="auto"/>
              <w:ind w:firstLine="0"/>
              <w:rPr>
                <w:rFonts w:ascii="Times New Roman" w:hAnsi="Times New Roman"/>
                <w:sz w:val="26"/>
                <w:szCs w:val="26"/>
                <w:lang w:val="ru-RU"/>
              </w:rPr>
            </w:pPr>
            <w:proofErr w:type="spellStart"/>
            <w:r w:rsidRPr="00C160DC">
              <w:rPr>
                <w:rFonts w:ascii="Times New Roman" w:hAnsi="Times New Roman"/>
                <w:b/>
                <w:sz w:val="26"/>
                <w:szCs w:val="26"/>
                <w:lang w:val="ru-RU"/>
              </w:rPr>
              <w:t>Антонян</w:t>
            </w:r>
            <w:proofErr w:type="spellEnd"/>
            <w:r w:rsidRPr="00C160DC">
              <w:rPr>
                <w:rFonts w:ascii="Times New Roman" w:hAnsi="Times New Roman"/>
                <w:b/>
                <w:sz w:val="26"/>
                <w:szCs w:val="26"/>
                <w:lang w:val="ru-RU"/>
              </w:rPr>
              <w:t xml:space="preserve"> Юрий </w:t>
            </w:r>
            <w:proofErr w:type="spellStart"/>
            <w:r w:rsidRPr="00C160DC">
              <w:rPr>
                <w:rFonts w:ascii="Times New Roman" w:hAnsi="Times New Roman"/>
                <w:b/>
                <w:sz w:val="26"/>
                <w:szCs w:val="26"/>
                <w:lang w:val="ru-RU"/>
              </w:rPr>
              <w:t>Миранович</w:t>
            </w:r>
            <w:proofErr w:type="spellEnd"/>
            <w:r w:rsidRPr="00C160DC">
              <w:rPr>
                <w:rFonts w:ascii="Times New Roman" w:hAnsi="Times New Roman"/>
                <w:b/>
                <w:sz w:val="26"/>
                <w:szCs w:val="26"/>
                <w:lang w:val="ru-RU"/>
              </w:rPr>
              <w:t xml:space="preserve">, </w:t>
            </w:r>
            <w:r w:rsidRPr="00C160DC">
              <w:rPr>
                <w:rFonts w:ascii="Times New Roman" w:hAnsi="Times New Roman"/>
                <w:sz w:val="26"/>
                <w:szCs w:val="26"/>
                <w:lang w:val="ru-RU"/>
              </w:rPr>
              <w:t>доктор юридических наук, проф</w:t>
            </w:r>
            <w:r>
              <w:rPr>
                <w:rFonts w:ascii="Times New Roman" w:hAnsi="Times New Roman"/>
                <w:sz w:val="26"/>
                <w:szCs w:val="26"/>
                <w:lang w:val="ru-RU"/>
              </w:rPr>
              <w:t>ессор,</w:t>
            </w:r>
            <w:r w:rsidRPr="00C160DC">
              <w:rPr>
                <w:rFonts w:ascii="Times New Roman" w:hAnsi="Times New Roman"/>
                <w:sz w:val="26"/>
                <w:szCs w:val="26"/>
                <w:lang w:val="ru-RU"/>
              </w:rPr>
              <w:t xml:space="preserve"> ФГКУ «Всероссийский научно-исследовательский институт Министерства внутренних дел Российской Федерации», </w:t>
            </w:r>
            <w:r>
              <w:rPr>
                <w:rFonts w:ascii="Times New Roman" w:hAnsi="Times New Roman"/>
                <w:sz w:val="26"/>
                <w:szCs w:val="26"/>
                <w:lang w:val="ru-RU"/>
              </w:rPr>
              <w:t>главный научный сотрудник</w:t>
            </w:r>
          </w:p>
          <w:p w:rsidR="00807558" w:rsidRPr="00C160DC" w:rsidRDefault="00807558" w:rsidP="00C160DC">
            <w:pPr>
              <w:spacing w:line="276" w:lineRule="auto"/>
              <w:ind w:firstLine="0"/>
              <w:rPr>
                <w:rFonts w:ascii="Times New Roman" w:hAnsi="Times New Roman"/>
                <w:sz w:val="26"/>
                <w:szCs w:val="26"/>
                <w:lang w:val="ru-RU"/>
              </w:rPr>
            </w:pPr>
          </w:p>
          <w:p w:rsidR="00807558" w:rsidRPr="00D20615" w:rsidRDefault="00807558" w:rsidP="00D716BE">
            <w:pPr>
              <w:spacing w:line="288" w:lineRule="auto"/>
              <w:ind w:firstLine="0"/>
              <w:rPr>
                <w:rFonts w:ascii="Times New Roman" w:hAnsi="Times New Roman"/>
                <w:sz w:val="26"/>
                <w:szCs w:val="26"/>
              </w:rPr>
            </w:pPr>
            <w:proofErr w:type="spellStart"/>
            <w:r w:rsidRPr="00C160DC">
              <w:rPr>
                <w:rFonts w:ascii="Times New Roman" w:hAnsi="Times New Roman"/>
                <w:b/>
                <w:sz w:val="26"/>
                <w:szCs w:val="26"/>
                <w:lang w:val="ru-RU"/>
              </w:rPr>
              <w:t>Баумштейн</w:t>
            </w:r>
            <w:proofErr w:type="spellEnd"/>
            <w:r w:rsidRPr="00C160DC">
              <w:rPr>
                <w:rFonts w:ascii="Times New Roman" w:hAnsi="Times New Roman"/>
                <w:b/>
                <w:sz w:val="26"/>
                <w:szCs w:val="26"/>
                <w:lang w:val="ru-RU"/>
              </w:rPr>
              <w:t xml:space="preserve"> Антон Борисович, </w:t>
            </w:r>
            <w:r w:rsidRPr="00C160DC">
              <w:rPr>
                <w:rFonts w:ascii="Times New Roman" w:hAnsi="Times New Roman"/>
                <w:sz w:val="26"/>
                <w:szCs w:val="26"/>
                <w:lang w:val="ru-RU"/>
              </w:rPr>
              <w:t>кандидат юридических наук, ФГБОУ ВПО «Московский государственный открытый университет им. В.С. Черномырдина»</w:t>
            </w:r>
            <w:r>
              <w:rPr>
                <w:rFonts w:ascii="Times New Roman" w:hAnsi="Times New Roman"/>
                <w:sz w:val="26"/>
                <w:szCs w:val="26"/>
                <w:lang w:val="ru-RU"/>
              </w:rPr>
              <w:t xml:space="preserve">, доцент </w:t>
            </w:r>
          </w:p>
        </w:tc>
      </w:tr>
      <w:tr w:rsidR="00807558" w:rsidRPr="00EE703B" w:rsidTr="00641515">
        <w:tblPrEx>
          <w:tblBorders>
            <w:top w:val="single" w:sz="4" w:space="0" w:color="auto"/>
            <w:left w:val="single" w:sz="4" w:space="0" w:color="auto"/>
            <w:bottom w:val="single" w:sz="4" w:space="0" w:color="auto"/>
            <w:right w:val="single" w:sz="4" w:space="0" w:color="auto"/>
            <w:insideV w:val="single" w:sz="4" w:space="0" w:color="auto"/>
          </w:tblBorders>
        </w:tblPrEx>
        <w:trPr>
          <w:trHeight w:val="1156"/>
        </w:trPr>
        <w:tc>
          <w:tcPr>
            <w:tcW w:w="3708" w:type="dxa"/>
            <w:tcBorders>
              <w:top w:val="nil"/>
              <w:left w:val="nil"/>
              <w:bottom w:val="nil"/>
              <w:right w:val="nil"/>
            </w:tcBorders>
          </w:tcPr>
          <w:p w:rsidR="00807558" w:rsidRPr="00E06F01" w:rsidRDefault="00BD3D88" w:rsidP="00E06F01">
            <w:pPr>
              <w:spacing w:before="240"/>
              <w:ind w:firstLine="0"/>
              <w:rPr>
                <w:rFonts w:ascii="Times New Roman" w:hAnsi="Times New Roman"/>
                <w:sz w:val="26"/>
                <w:szCs w:val="26"/>
              </w:rPr>
            </w:pPr>
            <w:proofErr w:type="spellStart"/>
            <w:r>
              <w:rPr>
                <w:rFonts w:ascii="Times New Roman" w:hAnsi="Times New Roman"/>
                <w:sz w:val="26"/>
                <w:szCs w:val="26"/>
              </w:rPr>
              <w:t>Ведущая</w:t>
            </w:r>
            <w:proofErr w:type="spellEnd"/>
            <w:r>
              <w:rPr>
                <w:rFonts w:ascii="Times New Roman" w:hAnsi="Times New Roman"/>
                <w:sz w:val="26"/>
                <w:szCs w:val="26"/>
              </w:rPr>
              <w:t xml:space="preserve"> </w:t>
            </w:r>
            <w:proofErr w:type="spellStart"/>
            <w:r>
              <w:rPr>
                <w:rFonts w:ascii="Times New Roman" w:hAnsi="Times New Roman"/>
                <w:sz w:val="26"/>
                <w:szCs w:val="26"/>
              </w:rPr>
              <w:t>организация</w:t>
            </w:r>
            <w:proofErr w:type="spellEnd"/>
            <w:r>
              <w:rPr>
                <w:rFonts w:ascii="Times New Roman" w:hAnsi="Times New Roman"/>
                <w:sz w:val="26"/>
                <w:szCs w:val="26"/>
                <w:lang w:val="ru-RU"/>
              </w:rPr>
              <w:t>:</w:t>
            </w:r>
            <w:r w:rsidR="00807558" w:rsidRPr="00E06F01">
              <w:rPr>
                <w:rFonts w:ascii="Times New Roman" w:hAnsi="Times New Roman"/>
                <w:sz w:val="26"/>
                <w:szCs w:val="26"/>
              </w:rPr>
              <w:t xml:space="preserve">     </w:t>
            </w:r>
          </w:p>
          <w:p w:rsidR="00807558" w:rsidRPr="00C160DC" w:rsidRDefault="00807558" w:rsidP="002116E2">
            <w:pPr>
              <w:ind w:left="180"/>
              <w:jc w:val="center"/>
              <w:rPr>
                <w:rFonts w:ascii="Times New Roman" w:hAnsi="Times New Roman"/>
                <w:sz w:val="26"/>
                <w:szCs w:val="26"/>
              </w:rPr>
            </w:pPr>
          </w:p>
        </w:tc>
        <w:tc>
          <w:tcPr>
            <w:tcW w:w="5399" w:type="dxa"/>
            <w:tcBorders>
              <w:top w:val="nil"/>
              <w:left w:val="nil"/>
              <w:bottom w:val="nil"/>
              <w:right w:val="nil"/>
            </w:tcBorders>
          </w:tcPr>
          <w:p w:rsidR="00807558" w:rsidRDefault="00807558" w:rsidP="002B3C48">
            <w:pPr>
              <w:spacing w:line="276" w:lineRule="auto"/>
              <w:ind w:firstLine="0"/>
              <w:rPr>
                <w:rFonts w:ascii="Times New Roman" w:hAnsi="Times New Roman"/>
                <w:b/>
                <w:sz w:val="26"/>
                <w:szCs w:val="26"/>
                <w:lang w:val="ru-RU"/>
              </w:rPr>
            </w:pPr>
          </w:p>
          <w:p w:rsidR="00807558" w:rsidRDefault="00807558" w:rsidP="002B3C48">
            <w:pPr>
              <w:spacing w:line="276" w:lineRule="auto"/>
              <w:ind w:firstLine="0"/>
              <w:rPr>
                <w:rFonts w:ascii="Times New Roman" w:hAnsi="Times New Roman"/>
                <w:b/>
                <w:sz w:val="26"/>
                <w:szCs w:val="26"/>
                <w:lang w:val="ru-RU"/>
              </w:rPr>
            </w:pPr>
            <w:r>
              <w:rPr>
                <w:rFonts w:ascii="Times New Roman" w:hAnsi="Times New Roman"/>
                <w:b/>
                <w:sz w:val="26"/>
                <w:szCs w:val="26"/>
                <w:lang w:val="ru-RU"/>
              </w:rPr>
              <w:t xml:space="preserve">ФГБОУ ВПО </w:t>
            </w:r>
          </w:p>
          <w:p w:rsidR="00807558" w:rsidRPr="00C160DC" w:rsidRDefault="00807558" w:rsidP="00EE703B">
            <w:pPr>
              <w:spacing w:line="276" w:lineRule="auto"/>
              <w:ind w:firstLine="0"/>
              <w:rPr>
                <w:rFonts w:ascii="Times New Roman" w:hAnsi="Times New Roman"/>
                <w:sz w:val="26"/>
                <w:szCs w:val="26"/>
                <w:lang w:val="ru-RU"/>
              </w:rPr>
            </w:pPr>
            <w:r>
              <w:rPr>
                <w:rFonts w:ascii="Times New Roman" w:hAnsi="Times New Roman"/>
                <w:b/>
                <w:sz w:val="26"/>
                <w:szCs w:val="26"/>
                <w:lang w:val="ru-RU"/>
              </w:rPr>
              <w:t>«</w:t>
            </w:r>
            <w:r w:rsidR="00EE703B">
              <w:rPr>
                <w:rFonts w:ascii="Times New Roman" w:hAnsi="Times New Roman"/>
                <w:b/>
                <w:sz w:val="26"/>
                <w:szCs w:val="26"/>
                <w:lang w:val="ru-RU"/>
              </w:rPr>
              <w:t>Академия права и управления Федеральной службы исполнения наказаний</w:t>
            </w:r>
            <w:bookmarkStart w:id="0" w:name="_GoBack"/>
            <w:bookmarkEnd w:id="0"/>
            <w:r>
              <w:rPr>
                <w:rFonts w:ascii="Times New Roman" w:hAnsi="Times New Roman"/>
                <w:b/>
                <w:sz w:val="26"/>
                <w:szCs w:val="26"/>
                <w:lang w:val="ru-RU"/>
              </w:rPr>
              <w:t>»</w:t>
            </w:r>
          </w:p>
        </w:tc>
      </w:tr>
    </w:tbl>
    <w:p w:rsidR="00807558" w:rsidRDefault="00807558" w:rsidP="00641515">
      <w:pPr>
        <w:ind w:firstLine="708"/>
        <w:rPr>
          <w:rFonts w:ascii="Times New Roman" w:hAnsi="Times New Roman"/>
          <w:sz w:val="26"/>
          <w:szCs w:val="26"/>
          <w:lang w:val="ru-RU"/>
        </w:rPr>
      </w:pPr>
    </w:p>
    <w:p w:rsidR="00807558" w:rsidRPr="00641515" w:rsidRDefault="006E65DE" w:rsidP="002B3C48">
      <w:pPr>
        <w:spacing w:line="276" w:lineRule="auto"/>
        <w:ind w:firstLine="708"/>
        <w:rPr>
          <w:rFonts w:ascii="Times New Roman" w:hAnsi="Times New Roman"/>
          <w:sz w:val="26"/>
          <w:szCs w:val="26"/>
          <w:lang w:val="ru-RU"/>
        </w:rPr>
      </w:pPr>
      <w:r>
        <w:rPr>
          <w:rFonts w:ascii="Times New Roman" w:hAnsi="Times New Roman"/>
          <w:sz w:val="26"/>
          <w:szCs w:val="26"/>
          <w:lang w:val="ru-RU"/>
        </w:rPr>
        <w:t>Защита состоится 2</w:t>
      </w:r>
      <w:r w:rsidR="00C522D7">
        <w:rPr>
          <w:rFonts w:ascii="Times New Roman" w:hAnsi="Times New Roman"/>
          <w:sz w:val="26"/>
          <w:szCs w:val="26"/>
          <w:lang w:val="ru-RU"/>
        </w:rPr>
        <w:t>1</w:t>
      </w:r>
      <w:r>
        <w:rPr>
          <w:rFonts w:ascii="Times New Roman" w:hAnsi="Times New Roman"/>
          <w:sz w:val="26"/>
          <w:szCs w:val="26"/>
          <w:lang w:val="ru-RU"/>
        </w:rPr>
        <w:t xml:space="preserve"> ноября </w:t>
      </w:r>
      <w:smartTag w:uri="urn:schemas-microsoft-com:office:smarttags" w:element="metricconverter">
        <w:smartTagPr>
          <w:attr w:name="ProductID" w:val="2013 г"/>
        </w:smartTagPr>
        <w:r w:rsidR="00807558" w:rsidRPr="00641515">
          <w:rPr>
            <w:rFonts w:ascii="Times New Roman" w:hAnsi="Times New Roman"/>
            <w:sz w:val="26"/>
            <w:szCs w:val="26"/>
            <w:lang w:val="ru-RU"/>
          </w:rPr>
          <w:t>2013 г</w:t>
        </w:r>
      </w:smartTag>
      <w:r w:rsidR="00807558">
        <w:rPr>
          <w:rFonts w:ascii="Times New Roman" w:hAnsi="Times New Roman"/>
          <w:sz w:val="26"/>
          <w:szCs w:val="26"/>
          <w:lang w:val="ru-RU"/>
        </w:rPr>
        <w:t xml:space="preserve">. в </w:t>
      </w:r>
      <w:r>
        <w:rPr>
          <w:rFonts w:ascii="Times New Roman" w:hAnsi="Times New Roman"/>
          <w:sz w:val="26"/>
          <w:szCs w:val="26"/>
          <w:lang w:val="ru-RU"/>
        </w:rPr>
        <w:t xml:space="preserve"> 14:00 </w:t>
      </w:r>
      <w:r w:rsidR="00807558" w:rsidRPr="00641515">
        <w:rPr>
          <w:rFonts w:ascii="Times New Roman" w:hAnsi="Times New Roman"/>
          <w:sz w:val="26"/>
          <w:szCs w:val="26"/>
          <w:lang w:val="ru-RU"/>
        </w:rPr>
        <w:t>на заседании диссертационного совета</w:t>
      </w:r>
      <w:proofErr w:type="gramStart"/>
      <w:r w:rsidR="00807558" w:rsidRPr="00641515">
        <w:rPr>
          <w:rFonts w:ascii="Times New Roman" w:hAnsi="Times New Roman"/>
          <w:sz w:val="26"/>
          <w:szCs w:val="26"/>
          <w:lang w:val="ru-RU"/>
        </w:rPr>
        <w:t xml:space="preserve"> Д</w:t>
      </w:r>
      <w:proofErr w:type="gramEnd"/>
      <w:r w:rsidR="00807558" w:rsidRPr="00641515">
        <w:rPr>
          <w:rFonts w:ascii="Times New Roman" w:hAnsi="Times New Roman"/>
          <w:sz w:val="26"/>
          <w:szCs w:val="26"/>
          <w:lang w:val="ru-RU"/>
        </w:rPr>
        <w:t xml:space="preserve"> 212.123.01 при Московском государственном юридическом университете имени О.Е. </w:t>
      </w:r>
      <w:proofErr w:type="spellStart"/>
      <w:r w:rsidR="00807558" w:rsidRPr="00641515">
        <w:rPr>
          <w:rFonts w:ascii="Times New Roman" w:hAnsi="Times New Roman"/>
          <w:sz w:val="26"/>
          <w:szCs w:val="26"/>
          <w:lang w:val="ru-RU"/>
        </w:rPr>
        <w:t>Кутафина</w:t>
      </w:r>
      <w:proofErr w:type="spellEnd"/>
      <w:r w:rsidR="00807558" w:rsidRPr="00641515">
        <w:rPr>
          <w:rFonts w:ascii="Times New Roman" w:hAnsi="Times New Roman"/>
          <w:sz w:val="26"/>
          <w:szCs w:val="26"/>
          <w:lang w:val="ru-RU"/>
        </w:rPr>
        <w:t xml:space="preserve"> (МГЮА)</w:t>
      </w:r>
      <w:r w:rsidR="00807558" w:rsidRPr="00641515">
        <w:rPr>
          <w:rFonts w:ascii="Times New Roman" w:eastAsia="MS Mincho" w:hAnsi="Times New Roman"/>
          <w:sz w:val="26"/>
          <w:szCs w:val="26"/>
          <w:lang w:val="ru-RU"/>
        </w:rPr>
        <w:t xml:space="preserve"> по адресу: </w:t>
      </w:r>
      <w:smartTag w:uri="urn:schemas-microsoft-com:office:smarttags" w:element="metricconverter">
        <w:smartTagPr>
          <w:attr w:name="ProductID" w:val="123995, г"/>
        </w:smartTagPr>
        <w:r w:rsidR="00807558" w:rsidRPr="00641515">
          <w:rPr>
            <w:rFonts w:ascii="Times New Roman" w:eastAsia="MS Mincho" w:hAnsi="Times New Roman"/>
            <w:sz w:val="26"/>
            <w:szCs w:val="26"/>
            <w:lang w:val="ru-RU"/>
          </w:rPr>
          <w:t xml:space="preserve">123995, </w:t>
        </w:r>
        <w:r w:rsidR="00807558" w:rsidRPr="00641515">
          <w:rPr>
            <w:rFonts w:ascii="Times New Roman" w:hAnsi="Times New Roman"/>
            <w:sz w:val="26"/>
            <w:szCs w:val="26"/>
            <w:lang w:val="ru-RU"/>
          </w:rPr>
          <w:t>г</w:t>
        </w:r>
      </w:smartTag>
      <w:r w:rsidR="00807558" w:rsidRPr="00641515">
        <w:rPr>
          <w:rFonts w:ascii="Times New Roman" w:hAnsi="Times New Roman"/>
          <w:sz w:val="26"/>
          <w:szCs w:val="26"/>
          <w:lang w:val="ru-RU"/>
        </w:rPr>
        <w:t>. Москва, ул. Садовая</w:t>
      </w:r>
      <w:r w:rsidR="00807558">
        <w:rPr>
          <w:rFonts w:ascii="Times New Roman" w:hAnsi="Times New Roman"/>
          <w:sz w:val="26"/>
          <w:szCs w:val="26"/>
          <w:lang w:val="ru-RU"/>
        </w:rPr>
        <w:t xml:space="preserve"> </w:t>
      </w:r>
      <w:r w:rsidR="00807558" w:rsidRPr="00641515">
        <w:rPr>
          <w:rFonts w:ascii="Times New Roman" w:hAnsi="Times New Roman"/>
          <w:sz w:val="26"/>
          <w:szCs w:val="26"/>
          <w:lang w:val="ru-RU"/>
        </w:rPr>
        <w:t>-</w:t>
      </w:r>
      <w:r w:rsidR="00807558">
        <w:rPr>
          <w:rFonts w:ascii="Times New Roman" w:hAnsi="Times New Roman"/>
          <w:sz w:val="26"/>
          <w:szCs w:val="26"/>
          <w:lang w:val="ru-RU"/>
        </w:rPr>
        <w:t xml:space="preserve"> </w:t>
      </w:r>
      <w:r w:rsidR="00807558" w:rsidRPr="00641515">
        <w:rPr>
          <w:rFonts w:ascii="Times New Roman" w:hAnsi="Times New Roman"/>
          <w:sz w:val="26"/>
          <w:szCs w:val="26"/>
          <w:lang w:val="ru-RU"/>
        </w:rPr>
        <w:t xml:space="preserve">Кудринская, д. 9, зал </w:t>
      </w:r>
      <w:r w:rsidR="00807558">
        <w:rPr>
          <w:rFonts w:ascii="Times New Roman" w:hAnsi="Times New Roman"/>
          <w:sz w:val="26"/>
          <w:szCs w:val="26"/>
          <w:lang w:val="ru-RU"/>
        </w:rPr>
        <w:t xml:space="preserve">заседаний </w:t>
      </w:r>
      <w:r w:rsidR="00807558" w:rsidRPr="00641515">
        <w:rPr>
          <w:rFonts w:ascii="Times New Roman" w:hAnsi="Times New Roman"/>
          <w:sz w:val="26"/>
          <w:szCs w:val="26"/>
          <w:lang w:val="ru-RU"/>
        </w:rPr>
        <w:t>диссертационного совета.</w:t>
      </w:r>
    </w:p>
    <w:p w:rsidR="00807558" w:rsidRPr="00641515" w:rsidRDefault="00807558" w:rsidP="002B3C48">
      <w:pPr>
        <w:spacing w:line="276" w:lineRule="auto"/>
        <w:ind w:firstLine="720"/>
        <w:rPr>
          <w:rFonts w:ascii="Times New Roman" w:hAnsi="Times New Roman"/>
          <w:sz w:val="26"/>
          <w:szCs w:val="26"/>
          <w:lang w:val="ru-RU"/>
        </w:rPr>
      </w:pPr>
      <w:r w:rsidRPr="00641515">
        <w:rPr>
          <w:rFonts w:ascii="Times New Roman" w:hAnsi="Times New Roman"/>
          <w:color w:val="000000"/>
          <w:sz w:val="26"/>
          <w:szCs w:val="26"/>
          <w:lang w:val="ru-RU"/>
        </w:rPr>
        <w:t xml:space="preserve">С диссертацией можно ознакомиться в библиотеке </w:t>
      </w:r>
      <w:r w:rsidRPr="00641515">
        <w:rPr>
          <w:rFonts w:ascii="Times New Roman" w:eastAsia="MS Mincho" w:hAnsi="Times New Roman"/>
          <w:color w:val="000000"/>
          <w:sz w:val="26"/>
          <w:szCs w:val="26"/>
          <w:lang w:val="ru-RU"/>
        </w:rPr>
        <w:t xml:space="preserve">Московского государственного юридического университета имени О.Е. </w:t>
      </w:r>
      <w:proofErr w:type="spellStart"/>
      <w:r w:rsidRPr="00641515">
        <w:rPr>
          <w:rFonts w:ascii="Times New Roman" w:eastAsia="MS Mincho" w:hAnsi="Times New Roman"/>
          <w:color w:val="000000"/>
          <w:sz w:val="26"/>
          <w:szCs w:val="26"/>
          <w:lang w:val="ru-RU"/>
        </w:rPr>
        <w:t>Кутафина</w:t>
      </w:r>
      <w:proofErr w:type="spellEnd"/>
      <w:r w:rsidRPr="00641515">
        <w:rPr>
          <w:rFonts w:ascii="Times New Roman" w:eastAsia="MS Mincho" w:hAnsi="Times New Roman"/>
          <w:color w:val="000000"/>
          <w:sz w:val="26"/>
          <w:szCs w:val="26"/>
          <w:lang w:val="ru-RU"/>
        </w:rPr>
        <w:t xml:space="preserve"> (МГЮА), </w:t>
      </w:r>
      <w:r w:rsidRPr="00641515">
        <w:rPr>
          <w:rFonts w:ascii="Times New Roman" w:eastAsia="MS Mincho" w:hAnsi="Times New Roman"/>
          <w:sz w:val="26"/>
          <w:szCs w:val="26"/>
          <w:lang w:val="ru-RU"/>
        </w:rPr>
        <w:t xml:space="preserve">по адресу: </w:t>
      </w:r>
      <w:smartTag w:uri="urn:schemas-microsoft-com:office:smarttags" w:element="metricconverter">
        <w:smartTagPr>
          <w:attr w:name="ProductID" w:val="123995, г"/>
        </w:smartTagPr>
        <w:r w:rsidRPr="00641515">
          <w:rPr>
            <w:rFonts w:ascii="Times New Roman" w:eastAsia="MS Mincho" w:hAnsi="Times New Roman"/>
            <w:sz w:val="26"/>
            <w:szCs w:val="26"/>
            <w:lang w:val="ru-RU"/>
          </w:rPr>
          <w:t xml:space="preserve">123995, </w:t>
        </w:r>
        <w:r w:rsidRPr="00641515">
          <w:rPr>
            <w:rFonts w:ascii="Times New Roman" w:hAnsi="Times New Roman"/>
            <w:sz w:val="26"/>
            <w:szCs w:val="26"/>
            <w:lang w:val="ru-RU"/>
          </w:rPr>
          <w:t>г</w:t>
        </w:r>
      </w:smartTag>
      <w:r w:rsidRPr="00641515">
        <w:rPr>
          <w:rFonts w:ascii="Times New Roman" w:hAnsi="Times New Roman"/>
          <w:sz w:val="26"/>
          <w:szCs w:val="26"/>
          <w:lang w:val="ru-RU"/>
        </w:rPr>
        <w:t>. Москва, ул. Садовая</w:t>
      </w:r>
      <w:r>
        <w:rPr>
          <w:rFonts w:ascii="Times New Roman" w:hAnsi="Times New Roman"/>
          <w:sz w:val="26"/>
          <w:szCs w:val="26"/>
          <w:lang w:val="ru-RU"/>
        </w:rPr>
        <w:t xml:space="preserve"> </w:t>
      </w:r>
      <w:r w:rsidRPr="00641515">
        <w:rPr>
          <w:rFonts w:ascii="Times New Roman" w:hAnsi="Times New Roman"/>
          <w:sz w:val="26"/>
          <w:szCs w:val="26"/>
          <w:lang w:val="ru-RU"/>
        </w:rPr>
        <w:t>-</w:t>
      </w:r>
      <w:r>
        <w:rPr>
          <w:rFonts w:ascii="Times New Roman" w:hAnsi="Times New Roman"/>
          <w:sz w:val="26"/>
          <w:szCs w:val="26"/>
          <w:lang w:val="ru-RU"/>
        </w:rPr>
        <w:t xml:space="preserve"> </w:t>
      </w:r>
      <w:r w:rsidRPr="00641515">
        <w:rPr>
          <w:rFonts w:ascii="Times New Roman" w:hAnsi="Times New Roman"/>
          <w:sz w:val="26"/>
          <w:szCs w:val="26"/>
          <w:lang w:val="ru-RU"/>
        </w:rPr>
        <w:t>Кудринская, д.9.</w:t>
      </w:r>
    </w:p>
    <w:p w:rsidR="00807558" w:rsidRPr="00C160DC" w:rsidRDefault="00807558" w:rsidP="002B3C48">
      <w:pPr>
        <w:spacing w:line="276" w:lineRule="auto"/>
        <w:rPr>
          <w:rFonts w:ascii="Times New Roman" w:hAnsi="Times New Roman"/>
          <w:sz w:val="26"/>
          <w:szCs w:val="26"/>
          <w:lang w:val="ru-RU"/>
        </w:rPr>
      </w:pPr>
    </w:p>
    <w:p w:rsidR="00807558" w:rsidRPr="00641515" w:rsidRDefault="00807558" w:rsidP="002B3C48">
      <w:pPr>
        <w:spacing w:line="276" w:lineRule="auto"/>
        <w:rPr>
          <w:rFonts w:ascii="Times New Roman" w:hAnsi="Times New Roman"/>
          <w:sz w:val="26"/>
          <w:szCs w:val="26"/>
          <w:lang w:val="ru-RU"/>
        </w:rPr>
      </w:pPr>
      <w:r w:rsidRPr="00641515">
        <w:rPr>
          <w:rFonts w:ascii="Times New Roman" w:hAnsi="Times New Roman"/>
          <w:sz w:val="26"/>
          <w:szCs w:val="26"/>
          <w:lang w:val="ru-RU"/>
        </w:rPr>
        <w:t xml:space="preserve">Автореферат разослан «___» ___________ </w:t>
      </w:r>
      <w:smartTag w:uri="urn:schemas-microsoft-com:office:smarttags" w:element="metricconverter">
        <w:smartTagPr>
          <w:attr w:name="ProductID" w:val="2013 г"/>
        </w:smartTagPr>
        <w:r w:rsidRPr="00641515">
          <w:rPr>
            <w:rFonts w:ascii="Times New Roman" w:hAnsi="Times New Roman"/>
            <w:sz w:val="26"/>
            <w:szCs w:val="26"/>
            <w:lang w:val="ru-RU"/>
          </w:rPr>
          <w:t>2013 г</w:t>
        </w:r>
      </w:smartTag>
      <w:r w:rsidRPr="00641515">
        <w:rPr>
          <w:rFonts w:ascii="Times New Roman" w:hAnsi="Times New Roman"/>
          <w:sz w:val="26"/>
          <w:szCs w:val="26"/>
          <w:lang w:val="ru-RU"/>
        </w:rPr>
        <w:t>.</w:t>
      </w:r>
    </w:p>
    <w:p w:rsidR="00807558" w:rsidRDefault="00807558" w:rsidP="002B3C48">
      <w:pPr>
        <w:spacing w:line="23" w:lineRule="atLeast"/>
        <w:rPr>
          <w:rFonts w:ascii="Times New Roman" w:hAnsi="Times New Roman"/>
          <w:sz w:val="26"/>
          <w:szCs w:val="26"/>
          <w:lang w:val="ru-RU"/>
        </w:rPr>
      </w:pPr>
    </w:p>
    <w:p w:rsidR="00807558" w:rsidRPr="00E06F01" w:rsidRDefault="00807558" w:rsidP="002B3C48">
      <w:pPr>
        <w:spacing w:line="23" w:lineRule="atLeast"/>
        <w:rPr>
          <w:rFonts w:ascii="Times New Roman" w:hAnsi="Times New Roman"/>
          <w:sz w:val="26"/>
          <w:szCs w:val="26"/>
          <w:lang w:val="ru-RU"/>
        </w:rPr>
      </w:pPr>
    </w:p>
    <w:tbl>
      <w:tblPr>
        <w:tblW w:w="9288" w:type="dxa"/>
        <w:tblLook w:val="01E0" w:firstRow="1" w:lastRow="1" w:firstColumn="1" w:lastColumn="1" w:noHBand="0" w:noVBand="0"/>
      </w:tblPr>
      <w:tblGrid>
        <w:gridCol w:w="9288"/>
      </w:tblGrid>
      <w:tr w:rsidR="00807558" w:rsidRPr="00EE703B" w:rsidTr="002116E2">
        <w:trPr>
          <w:trHeight w:val="245"/>
        </w:trPr>
        <w:tc>
          <w:tcPr>
            <w:tcW w:w="9288" w:type="dxa"/>
          </w:tcPr>
          <w:p w:rsidR="00807558" w:rsidRPr="00E06F01" w:rsidRDefault="00807558" w:rsidP="00641515">
            <w:pPr>
              <w:spacing w:line="240" w:lineRule="auto"/>
              <w:ind w:firstLine="0"/>
              <w:rPr>
                <w:rFonts w:ascii="Times New Roman" w:hAnsi="Times New Roman"/>
                <w:b/>
                <w:sz w:val="26"/>
                <w:szCs w:val="26"/>
                <w:lang w:val="ru-RU"/>
              </w:rPr>
            </w:pPr>
            <w:r w:rsidRPr="00E06F01">
              <w:rPr>
                <w:rFonts w:ascii="Times New Roman" w:hAnsi="Times New Roman"/>
                <w:b/>
                <w:sz w:val="26"/>
                <w:szCs w:val="26"/>
                <w:lang w:val="ru-RU"/>
              </w:rPr>
              <w:t>Ученый секретарь диссертационного совета,</w:t>
            </w:r>
          </w:p>
          <w:p w:rsidR="00807558" w:rsidRPr="00C160DC" w:rsidRDefault="00807558" w:rsidP="00641515">
            <w:pPr>
              <w:spacing w:line="240" w:lineRule="auto"/>
              <w:ind w:firstLine="0"/>
              <w:jc w:val="left"/>
              <w:rPr>
                <w:rFonts w:ascii="Times New Roman" w:hAnsi="Times New Roman"/>
                <w:sz w:val="26"/>
                <w:szCs w:val="26"/>
                <w:lang w:val="ru-RU"/>
              </w:rPr>
            </w:pPr>
            <w:r w:rsidRPr="00E06F01">
              <w:rPr>
                <w:rFonts w:ascii="Times New Roman" w:hAnsi="Times New Roman"/>
                <w:b/>
                <w:sz w:val="26"/>
                <w:szCs w:val="26"/>
                <w:lang w:val="ru-RU"/>
              </w:rPr>
              <w:t>кандидат юридических наук, доцент</w:t>
            </w:r>
            <w:r w:rsidRPr="00C160DC">
              <w:rPr>
                <w:rFonts w:ascii="Times New Roman" w:hAnsi="Times New Roman"/>
                <w:sz w:val="26"/>
                <w:szCs w:val="26"/>
                <w:lang w:val="ru-RU"/>
              </w:rPr>
              <w:t xml:space="preserve">                                        </w:t>
            </w:r>
            <w:r>
              <w:rPr>
                <w:rFonts w:ascii="Times New Roman" w:hAnsi="Times New Roman"/>
                <w:sz w:val="26"/>
                <w:szCs w:val="26"/>
                <w:lang w:val="ru-RU"/>
              </w:rPr>
              <w:t xml:space="preserve">          </w:t>
            </w:r>
            <w:r w:rsidRPr="00C160DC">
              <w:rPr>
                <w:rFonts w:ascii="Times New Roman" w:hAnsi="Times New Roman"/>
                <w:sz w:val="26"/>
                <w:szCs w:val="26"/>
                <w:lang w:val="ru-RU"/>
              </w:rPr>
              <w:t xml:space="preserve"> </w:t>
            </w:r>
            <w:r w:rsidRPr="00641515">
              <w:rPr>
                <w:rFonts w:ascii="Times New Roman" w:hAnsi="Times New Roman"/>
                <w:b/>
                <w:sz w:val="26"/>
                <w:szCs w:val="26"/>
                <w:lang w:val="ru-RU"/>
              </w:rPr>
              <w:t>В.Н. Орлов</w:t>
            </w:r>
          </w:p>
        </w:tc>
      </w:tr>
    </w:tbl>
    <w:p w:rsidR="00807558" w:rsidRDefault="00807558">
      <w:pPr>
        <w:widowControl w:val="0"/>
        <w:jc w:val="center"/>
        <w:rPr>
          <w:rFonts w:ascii="Times New Roman" w:hAnsi="Times New Roman"/>
          <w:b/>
          <w:sz w:val="28"/>
          <w:lang w:val="ru-RU"/>
        </w:rPr>
      </w:pPr>
    </w:p>
    <w:p w:rsidR="00807558" w:rsidRDefault="00807558">
      <w:pPr>
        <w:widowControl w:val="0"/>
        <w:jc w:val="center"/>
        <w:rPr>
          <w:rFonts w:ascii="Times New Roman" w:hAnsi="Times New Roman"/>
          <w:b/>
          <w:sz w:val="28"/>
          <w:lang w:val="ru-RU"/>
        </w:rPr>
      </w:pPr>
      <w:r>
        <w:rPr>
          <w:rFonts w:ascii="Times New Roman" w:hAnsi="Times New Roman"/>
          <w:b/>
          <w:sz w:val="28"/>
          <w:lang w:val="ru-RU"/>
        </w:rPr>
        <w:lastRenderedPageBreak/>
        <w:t>ОБЩАЯ ХАРАКТЕРИСТИКА РАБОТЫ</w:t>
      </w:r>
    </w:p>
    <w:p w:rsidR="00807558" w:rsidRDefault="00807558">
      <w:pPr>
        <w:widowControl w:val="0"/>
        <w:rPr>
          <w:rFonts w:ascii="Times New Roman" w:hAnsi="Times New Roman"/>
          <w:sz w:val="28"/>
          <w:lang w:val="ru-RU"/>
        </w:rPr>
      </w:pPr>
    </w:p>
    <w:p w:rsidR="00807558" w:rsidRDefault="00807558">
      <w:pPr>
        <w:rPr>
          <w:rFonts w:ascii="Times New Roman" w:hAnsi="Times New Roman"/>
          <w:sz w:val="28"/>
          <w:lang w:val="ru-RU"/>
        </w:rPr>
      </w:pPr>
      <w:r>
        <w:rPr>
          <w:rFonts w:ascii="Times New Roman" w:hAnsi="Times New Roman"/>
          <w:b/>
          <w:sz w:val="28"/>
          <w:lang w:val="ru-RU"/>
        </w:rPr>
        <w:t xml:space="preserve">Актуальность темы исследования </w:t>
      </w:r>
      <w:r>
        <w:rPr>
          <w:rFonts w:ascii="Times New Roman" w:hAnsi="Times New Roman"/>
          <w:sz w:val="28"/>
          <w:lang w:val="ru-RU"/>
        </w:rPr>
        <w:t>обусловлена возрастающим антропогенным воздействием на окружающую природную среду, продуцирующим ухудшение экологической ситуации в международном масштабе, в России, отдельных регионах, а также необходимостью сохранения природной среды и обеспечения ее защиты для будущих поколений. Природная среда не имеет пространственных границ, нарушение экологического баланса в одном государственно-территориальном образовании с неизбежностью приведет к разрушению целостности биоценозов в другом, даже самом отдаленном. Природа является основой жизни общества, его первоисточником, в связи с чем  охрана природы, ее богатств является стратегически важной задачей, объединяющей международное сообщество.</w:t>
      </w:r>
    </w:p>
    <w:p w:rsidR="00807558" w:rsidRDefault="00807558">
      <w:pPr>
        <w:rPr>
          <w:rFonts w:ascii="Times New Roman" w:hAnsi="Times New Roman"/>
          <w:sz w:val="28"/>
          <w:lang w:val="ru-RU"/>
        </w:rPr>
      </w:pPr>
      <w:r>
        <w:rPr>
          <w:rFonts w:ascii="Times New Roman" w:hAnsi="Times New Roman"/>
          <w:sz w:val="28"/>
          <w:lang w:val="ru-RU"/>
        </w:rPr>
        <w:t xml:space="preserve">Сложившаяся в Российской Федерации  структура угроз национальной безопасности </w:t>
      </w:r>
      <w:r w:rsidR="005863AC">
        <w:rPr>
          <w:rFonts w:ascii="Times New Roman" w:hAnsi="Times New Roman"/>
          <w:sz w:val="28"/>
          <w:lang w:val="ru-RU"/>
        </w:rPr>
        <w:t xml:space="preserve">одной из основных </w:t>
      </w:r>
      <w:r>
        <w:rPr>
          <w:rFonts w:ascii="Times New Roman" w:hAnsi="Times New Roman"/>
          <w:sz w:val="28"/>
          <w:lang w:val="ru-RU"/>
        </w:rPr>
        <w:t>включает</w:t>
      </w:r>
      <w:r w:rsidR="005863AC">
        <w:rPr>
          <w:rFonts w:ascii="Times New Roman" w:hAnsi="Times New Roman"/>
          <w:sz w:val="28"/>
          <w:lang w:val="ru-RU"/>
        </w:rPr>
        <w:t xml:space="preserve"> </w:t>
      </w:r>
      <w:r w:rsidR="006E65DE">
        <w:rPr>
          <w:rFonts w:ascii="Times New Roman" w:hAnsi="Times New Roman"/>
          <w:sz w:val="28"/>
          <w:lang w:val="ru-RU"/>
        </w:rPr>
        <w:t>–</w:t>
      </w:r>
      <w:r>
        <w:rPr>
          <w:rFonts w:ascii="Times New Roman" w:hAnsi="Times New Roman"/>
          <w:sz w:val="28"/>
          <w:lang w:val="ru-RU"/>
        </w:rPr>
        <w:t xml:space="preserve"> экологическую, в частности, угрозу экологии живых систем и рационального природопользования. В целях обеспечения права каждого человека на благоприятную окружающую среду в Российской Федерации 2013 год объявлен Годом охраны окружающей среды.  Негативным антропогенным фактором, имеющим наивысшую общественную опасность, создающим риск нормального существования естественных и модифицированных природных систем, истощения минерально-сырьевой базы, биологических ресурсов является экологическая преступность, выражающаяся в совокупности преступлений, посягающих на общественные отношения, обеспечивающие защищенность  природной среды и жизненно важных интересов человека и  общества, и, причиняющих или создающих угрозу причинения экологического, личного (неимущественного) и (или) имущественного вреда, совершенных на определенной территории за конкретный период времени. </w:t>
      </w:r>
    </w:p>
    <w:p w:rsidR="00807558" w:rsidRDefault="00807558">
      <w:pPr>
        <w:rPr>
          <w:rFonts w:ascii="Times New Roman" w:hAnsi="Times New Roman"/>
          <w:sz w:val="28"/>
          <w:lang w:val="ru-RU"/>
        </w:rPr>
      </w:pPr>
      <w:r>
        <w:rPr>
          <w:rFonts w:ascii="Times New Roman" w:hAnsi="Times New Roman"/>
          <w:sz w:val="28"/>
          <w:lang w:val="ru-RU"/>
        </w:rPr>
        <w:t xml:space="preserve">Статистические данные официальной уголовной статистики указывают на волнообразную динамику развития экологической преступности в России, некоторую ее стабилизацию в последние годы. Так, до </w:t>
      </w:r>
      <w:smartTag w:uri="urn:schemas-microsoft-com:office:smarttags" w:element="metricconverter">
        <w:smartTagPr>
          <w:attr w:name="ProductID" w:val="2006 г"/>
        </w:smartTagPr>
        <w:r>
          <w:rPr>
            <w:rFonts w:ascii="Times New Roman" w:hAnsi="Times New Roman"/>
            <w:sz w:val="28"/>
            <w:lang w:val="ru-RU"/>
          </w:rPr>
          <w:t>2006 г</w:t>
        </w:r>
      </w:smartTag>
      <w:r>
        <w:rPr>
          <w:rFonts w:ascii="Times New Roman" w:hAnsi="Times New Roman"/>
          <w:sz w:val="28"/>
          <w:lang w:val="ru-RU"/>
        </w:rPr>
        <w:t xml:space="preserve">. отмечался стремительный рост числа экологических преступлений почти в 3 раза по сравнению с </w:t>
      </w:r>
      <w:smartTag w:uri="urn:schemas-microsoft-com:office:smarttags" w:element="metricconverter">
        <w:smartTagPr>
          <w:attr w:name="ProductID" w:val="2000 г"/>
        </w:smartTagPr>
        <w:r>
          <w:rPr>
            <w:rFonts w:ascii="Times New Roman" w:hAnsi="Times New Roman"/>
            <w:sz w:val="28"/>
            <w:lang w:val="ru-RU"/>
          </w:rPr>
          <w:t>2000 г</w:t>
        </w:r>
      </w:smartTag>
      <w:r>
        <w:rPr>
          <w:rFonts w:ascii="Times New Roman" w:hAnsi="Times New Roman"/>
          <w:sz w:val="28"/>
          <w:lang w:val="ru-RU"/>
        </w:rPr>
        <w:t xml:space="preserve">., в </w:t>
      </w:r>
      <w:smartTag w:uri="urn:schemas-microsoft-com:office:smarttags" w:element="metricconverter">
        <w:smartTagPr>
          <w:attr w:name="ProductID" w:val="2007 г"/>
        </w:smartTagPr>
        <w:r>
          <w:rPr>
            <w:rFonts w:ascii="Times New Roman" w:hAnsi="Times New Roman"/>
            <w:sz w:val="28"/>
            <w:lang w:val="ru-RU"/>
          </w:rPr>
          <w:t>2007 г</w:t>
        </w:r>
      </w:smartTag>
      <w:r>
        <w:rPr>
          <w:rFonts w:ascii="Times New Roman" w:hAnsi="Times New Roman"/>
          <w:sz w:val="28"/>
          <w:lang w:val="ru-RU"/>
        </w:rPr>
        <w:t xml:space="preserve">. наблюдалось незначительное снижение уровня экологической преступности по сравнению с прошлым годом. Максимум </w:t>
      </w:r>
      <w:r>
        <w:rPr>
          <w:rFonts w:ascii="Times New Roman" w:hAnsi="Times New Roman"/>
          <w:sz w:val="28"/>
          <w:lang w:val="ru-RU"/>
        </w:rPr>
        <w:lastRenderedPageBreak/>
        <w:t xml:space="preserve">экологических преступлений – 44883 приходится на </w:t>
      </w:r>
      <w:smartTag w:uri="urn:schemas-microsoft-com:office:smarttags" w:element="metricconverter">
        <w:smartTagPr>
          <w:attr w:name="ProductID" w:val="2008 г"/>
        </w:smartTagPr>
        <w:r>
          <w:rPr>
            <w:rFonts w:ascii="Times New Roman" w:hAnsi="Times New Roman"/>
            <w:sz w:val="28"/>
            <w:lang w:val="ru-RU"/>
          </w:rPr>
          <w:t>2008 г</w:t>
        </w:r>
      </w:smartTag>
      <w:r>
        <w:rPr>
          <w:rFonts w:ascii="Times New Roman" w:hAnsi="Times New Roman"/>
          <w:sz w:val="28"/>
          <w:lang w:val="ru-RU"/>
        </w:rPr>
        <w:t xml:space="preserve">. С 2009 по 2012 годы отмечается снижение преступности в 1,6 раза. Подобные тенденции свойственны экологической преступности Дальнего Востока в целом, однако имеют более негативный характер, проявляющийся в показателях темпов роста, что в целом обусловлено  статистическими показателями южных регионов Дальневосточного федерального округа (далее ДВФО). </w:t>
      </w:r>
    </w:p>
    <w:p w:rsidR="00807558" w:rsidRDefault="00807558">
      <w:pPr>
        <w:rPr>
          <w:rFonts w:ascii="Times New Roman" w:hAnsi="Times New Roman"/>
          <w:sz w:val="28"/>
          <w:lang w:val="ru-RU"/>
        </w:rPr>
      </w:pPr>
      <w:r>
        <w:rPr>
          <w:rFonts w:ascii="Times New Roman" w:hAnsi="Times New Roman"/>
          <w:sz w:val="28"/>
          <w:lang w:val="ru-RU"/>
        </w:rPr>
        <w:t xml:space="preserve">Северо-восточные субъекты РФ (Камчатский край, Чукотский автономный округ, Магаданская область)  имеют собственные уникальные тенденции развития экологической преступности, обусловленные </w:t>
      </w:r>
      <w:r w:rsidR="006E65DE">
        <w:rPr>
          <w:rFonts w:ascii="Times New Roman" w:hAnsi="Times New Roman"/>
          <w:sz w:val="28"/>
          <w:lang w:val="ru-RU"/>
        </w:rPr>
        <w:t>особенностями</w:t>
      </w:r>
      <w:r>
        <w:rPr>
          <w:rFonts w:ascii="Times New Roman" w:hAnsi="Times New Roman"/>
          <w:sz w:val="28"/>
          <w:lang w:val="ru-RU"/>
        </w:rPr>
        <w:t xml:space="preserve"> изолированных во всех отношениях территорий, что требует изучения в целях дополнения теории предупреждения экологической преступности. </w:t>
      </w:r>
      <w:r w:rsidR="006E65DE">
        <w:rPr>
          <w:rFonts w:ascii="Times New Roman" w:hAnsi="Times New Roman"/>
          <w:sz w:val="28"/>
          <w:lang w:val="ru-RU"/>
        </w:rPr>
        <w:t>К</w:t>
      </w:r>
      <w:r>
        <w:rPr>
          <w:rFonts w:ascii="Times New Roman" w:hAnsi="Times New Roman"/>
          <w:sz w:val="28"/>
          <w:lang w:val="ru-RU"/>
        </w:rPr>
        <w:t xml:space="preserve">риминологический анализ регионального состояния экологической преступности изучен автором на основании данных Камчатского края, Магаданской области за 2000-2012 гг. </w:t>
      </w:r>
      <w:r w:rsidRPr="00012F46">
        <w:rPr>
          <w:rFonts w:ascii="Times New Roman" w:hAnsi="Times New Roman"/>
          <w:sz w:val="28"/>
          <w:lang w:val="ru-RU"/>
        </w:rPr>
        <w:t>Состояние экологической преступности в Чукотском автономном округе существенно не влияет на общие показатели эко</w:t>
      </w:r>
      <w:r>
        <w:rPr>
          <w:rFonts w:ascii="Times New Roman" w:hAnsi="Times New Roman"/>
          <w:sz w:val="28"/>
          <w:lang w:val="ru-RU"/>
        </w:rPr>
        <w:t>логической преступности Северо-в</w:t>
      </w:r>
      <w:r w:rsidRPr="00012F46">
        <w:rPr>
          <w:rFonts w:ascii="Times New Roman" w:hAnsi="Times New Roman"/>
          <w:sz w:val="28"/>
          <w:lang w:val="ru-RU"/>
        </w:rPr>
        <w:t>остока России, т.к. удельный вес экологической преступности в общем числ</w:t>
      </w:r>
      <w:r>
        <w:rPr>
          <w:rFonts w:ascii="Times New Roman" w:hAnsi="Times New Roman"/>
          <w:sz w:val="28"/>
          <w:lang w:val="ru-RU"/>
        </w:rPr>
        <w:t>е экологических преступлений в С</w:t>
      </w:r>
      <w:r w:rsidRPr="00012F46">
        <w:rPr>
          <w:rFonts w:ascii="Times New Roman" w:hAnsi="Times New Roman"/>
          <w:sz w:val="28"/>
          <w:lang w:val="ru-RU"/>
        </w:rPr>
        <w:t>еверо-восточном регионе составляет 7% (в ДВФО -</w:t>
      </w:r>
      <w:r>
        <w:rPr>
          <w:rFonts w:ascii="Times New Roman" w:hAnsi="Times New Roman"/>
          <w:sz w:val="28"/>
          <w:lang w:val="ru-RU"/>
        </w:rPr>
        <w:t xml:space="preserve"> </w:t>
      </w:r>
      <w:r w:rsidRPr="00012F46">
        <w:rPr>
          <w:rFonts w:ascii="Times New Roman" w:hAnsi="Times New Roman"/>
          <w:sz w:val="28"/>
          <w:lang w:val="ru-RU"/>
        </w:rPr>
        <w:t xml:space="preserve">0,8%). </w:t>
      </w:r>
    </w:p>
    <w:p w:rsidR="00807558" w:rsidRDefault="00807558">
      <w:pPr>
        <w:rPr>
          <w:rFonts w:ascii="Times New Roman" w:hAnsi="Times New Roman"/>
          <w:sz w:val="28"/>
          <w:lang w:val="ru-RU"/>
        </w:rPr>
      </w:pPr>
      <w:r>
        <w:rPr>
          <w:rFonts w:ascii="Times New Roman" w:hAnsi="Times New Roman"/>
          <w:sz w:val="28"/>
          <w:lang w:val="ru-RU"/>
        </w:rPr>
        <w:t>Базовым условием, формирующим показатели экологической преступности, выступает природная среда, ее характеристика. Дальний Восток, являясь стратегически важным объектом экономического и политического характера, имеет мощный потенциал природно-сырьевого развития. Вместе с тем, непоследовательная государственная политика в отношении Дальнего Востока определила ему роль сырьевого придатка остальной части России. Подобные негативные тенденции особо ост</w:t>
      </w:r>
      <w:r w:rsidR="006E65DE">
        <w:rPr>
          <w:rFonts w:ascii="Times New Roman" w:hAnsi="Times New Roman"/>
          <w:sz w:val="28"/>
          <w:lang w:val="ru-RU"/>
        </w:rPr>
        <w:t>ро отразились на развитии северных</w:t>
      </w:r>
      <w:r>
        <w:rPr>
          <w:rFonts w:ascii="Times New Roman" w:hAnsi="Times New Roman"/>
          <w:sz w:val="28"/>
          <w:lang w:val="ru-RU"/>
        </w:rPr>
        <w:t xml:space="preserve"> территорий. </w:t>
      </w:r>
      <w:r w:rsidR="006E65DE">
        <w:rPr>
          <w:rFonts w:ascii="Times New Roman" w:hAnsi="Times New Roman"/>
          <w:sz w:val="28"/>
          <w:lang w:val="ru-RU"/>
        </w:rPr>
        <w:t>Магаданская область, Камчатский край р</w:t>
      </w:r>
      <w:r>
        <w:rPr>
          <w:rFonts w:ascii="Times New Roman" w:hAnsi="Times New Roman"/>
          <w:sz w:val="28"/>
          <w:lang w:val="ru-RU"/>
        </w:rPr>
        <w:t>асполагают богатейшими запасами минерально-сырьевых,</w:t>
      </w:r>
      <w:r w:rsidR="006E65DE">
        <w:rPr>
          <w:rFonts w:ascii="Times New Roman" w:hAnsi="Times New Roman"/>
          <w:sz w:val="28"/>
          <w:lang w:val="ru-RU"/>
        </w:rPr>
        <w:t xml:space="preserve"> водных и биологических ресурсов</w:t>
      </w:r>
      <w:r>
        <w:rPr>
          <w:rFonts w:ascii="Times New Roman" w:hAnsi="Times New Roman"/>
          <w:sz w:val="28"/>
          <w:lang w:val="ru-RU"/>
        </w:rPr>
        <w:t xml:space="preserve">, привлекающих внимание стран Азиатско-тихоокеанского региона. </w:t>
      </w:r>
    </w:p>
    <w:p w:rsidR="00807558" w:rsidRDefault="00807558">
      <w:pPr>
        <w:rPr>
          <w:rFonts w:ascii="Times New Roman" w:hAnsi="Times New Roman"/>
          <w:sz w:val="28"/>
          <w:lang w:val="ru-RU"/>
        </w:rPr>
      </w:pPr>
      <w:r>
        <w:rPr>
          <w:rFonts w:ascii="Times New Roman" w:hAnsi="Times New Roman"/>
          <w:sz w:val="28"/>
          <w:lang w:val="ru-RU"/>
        </w:rPr>
        <w:t xml:space="preserve">Слабая национальная экономическая интеграция северных регионов, дисбаланс между наличием богатейших природных ресурсов и низким уровнем развития экономической  и социальной инфраструктуры, безработица ориентируют сельское население на примитивную эксплуатацию природных ресурсов, часто незаконную, что становится </w:t>
      </w:r>
      <w:r>
        <w:rPr>
          <w:rFonts w:ascii="Times New Roman" w:hAnsi="Times New Roman"/>
          <w:sz w:val="28"/>
          <w:lang w:val="ru-RU"/>
        </w:rPr>
        <w:lastRenderedPageBreak/>
        <w:t xml:space="preserve">источником существования целых населенных пунктов. Можно с уверенностью констатировать, что в подобных условиях экологическая преступность северных районов приобретает качественные и количественные особенности, отличающие ее от преступности данного вида на Дальнем Востоке, в Российской Федерации. </w:t>
      </w:r>
    </w:p>
    <w:p w:rsidR="00807558" w:rsidRDefault="00807558">
      <w:pPr>
        <w:rPr>
          <w:rFonts w:ascii="Times New Roman" w:hAnsi="Times New Roman"/>
          <w:sz w:val="28"/>
          <w:lang w:val="ru-RU"/>
        </w:rPr>
      </w:pPr>
      <w:r>
        <w:rPr>
          <w:rFonts w:ascii="Times New Roman" w:hAnsi="Times New Roman"/>
          <w:sz w:val="28"/>
          <w:lang w:val="ru-RU"/>
        </w:rPr>
        <w:t xml:space="preserve">В условиях глобализации экологическая преступность, принимая во внимание негативные тенденций сращивания ее с организованной, профессиональной, корыстной, коррупционной преступностью, высокую латентную составляющую, приобретает транснациональный и трансграничный характер, что создает угрозу экологической, экономической, политической безопасности государства. </w:t>
      </w:r>
    </w:p>
    <w:p w:rsidR="00807558" w:rsidRDefault="00807558">
      <w:pPr>
        <w:rPr>
          <w:rFonts w:ascii="Times New Roman" w:hAnsi="Times New Roman"/>
          <w:sz w:val="28"/>
          <w:lang w:val="ru-RU"/>
        </w:rPr>
      </w:pPr>
      <w:r>
        <w:rPr>
          <w:rFonts w:ascii="Times New Roman" w:hAnsi="Times New Roman"/>
          <w:b/>
          <w:spacing w:val="-4"/>
          <w:sz w:val="28"/>
          <w:lang w:val="ru-RU"/>
        </w:rPr>
        <w:t xml:space="preserve">Степень научной разработанности темы исследования. </w:t>
      </w:r>
      <w:r>
        <w:rPr>
          <w:rFonts w:ascii="Times New Roman" w:hAnsi="Times New Roman"/>
          <w:sz w:val="28"/>
          <w:lang w:val="ru-RU"/>
        </w:rPr>
        <w:t xml:space="preserve">В современной отечественной криминологии общие вопросы экологической преступности в Российской Федерации рассматривались в трудах А.И. Алексеева, М.М. </w:t>
      </w:r>
      <w:proofErr w:type="spellStart"/>
      <w:r>
        <w:rPr>
          <w:rFonts w:ascii="Times New Roman" w:hAnsi="Times New Roman"/>
          <w:sz w:val="28"/>
          <w:lang w:val="ru-RU"/>
        </w:rPr>
        <w:t>Бринчук</w:t>
      </w:r>
      <w:proofErr w:type="spellEnd"/>
      <w:r>
        <w:rPr>
          <w:rFonts w:ascii="Times New Roman" w:hAnsi="Times New Roman"/>
          <w:sz w:val="28"/>
          <w:lang w:val="ru-RU"/>
        </w:rPr>
        <w:t xml:space="preserve">, О.Л. Дубовик, А.Э. </w:t>
      </w:r>
      <w:proofErr w:type="spellStart"/>
      <w:r>
        <w:rPr>
          <w:rFonts w:ascii="Times New Roman" w:hAnsi="Times New Roman"/>
          <w:sz w:val="28"/>
          <w:lang w:val="ru-RU"/>
        </w:rPr>
        <w:t>Жалинского</w:t>
      </w:r>
      <w:proofErr w:type="spellEnd"/>
      <w:r>
        <w:rPr>
          <w:rFonts w:ascii="Times New Roman" w:hAnsi="Times New Roman"/>
          <w:sz w:val="28"/>
          <w:lang w:val="ru-RU"/>
        </w:rPr>
        <w:t xml:space="preserve">, Э.Н. </w:t>
      </w:r>
      <w:proofErr w:type="spellStart"/>
      <w:r>
        <w:rPr>
          <w:rFonts w:ascii="Times New Roman" w:hAnsi="Times New Roman"/>
          <w:sz w:val="28"/>
          <w:lang w:val="ru-RU"/>
        </w:rPr>
        <w:t>Жевлакова</w:t>
      </w:r>
      <w:proofErr w:type="spellEnd"/>
      <w:r>
        <w:rPr>
          <w:rFonts w:ascii="Times New Roman" w:hAnsi="Times New Roman"/>
          <w:sz w:val="28"/>
          <w:lang w:val="ru-RU"/>
        </w:rPr>
        <w:t xml:space="preserve">, Е.Г. </w:t>
      </w:r>
      <w:proofErr w:type="spellStart"/>
      <w:r>
        <w:rPr>
          <w:rFonts w:ascii="Times New Roman" w:hAnsi="Times New Roman"/>
          <w:sz w:val="28"/>
          <w:lang w:val="ru-RU"/>
        </w:rPr>
        <w:t>Клетневой</w:t>
      </w:r>
      <w:proofErr w:type="spellEnd"/>
      <w:r>
        <w:rPr>
          <w:rFonts w:ascii="Times New Roman" w:hAnsi="Times New Roman"/>
          <w:sz w:val="28"/>
          <w:lang w:val="ru-RU"/>
        </w:rPr>
        <w:t xml:space="preserve">, И.В. </w:t>
      </w:r>
      <w:proofErr w:type="spellStart"/>
      <w:r>
        <w:rPr>
          <w:rFonts w:ascii="Times New Roman" w:hAnsi="Times New Roman"/>
          <w:sz w:val="28"/>
          <w:lang w:val="ru-RU"/>
        </w:rPr>
        <w:t>Лавыгиной</w:t>
      </w:r>
      <w:proofErr w:type="spellEnd"/>
      <w:r>
        <w:rPr>
          <w:rFonts w:ascii="Times New Roman" w:hAnsi="Times New Roman"/>
          <w:sz w:val="28"/>
          <w:lang w:val="ru-RU"/>
        </w:rPr>
        <w:t xml:space="preserve">, Н.А. Лопашенко, В.В. Петрова, Б.Б. </w:t>
      </w:r>
      <w:proofErr w:type="spellStart"/>
      <w:r>
        <w:rPr>
          <w:rFonts w:ascii="Times New Roman" w:hAnsi="Times New Roman"/>
          <w:sz w:val="28"/>
          <w:lang w:val="ru-RU"/>
        </w:rPr>
        <w:t>Тангиева</w:t>
      </w:r>
      <w:proofErr w:type="spellEnd"/>
      <w:r>
        <w:rPr>
          <w:rFonts w:ascii="Times New Roman" w:hAnsi="Times New Roman"/>
          <w:sz w:val="28"/>
          <w:lang w:val="ru-RU"/>
        </w:rPr>
        <w:t xml:space="preserve">, А.И. </w:t>
      </w:r>
      <w:proofErr w:type="spellStart"/>
      <w:r>
        <w:rPr>
          <w:rFonts w:ascii="Times New Roman" w:hAnsi="Times New Roman"/>
          <w:sz w:val="28"/>
          <w:lang w:val="ru-RU"/>
        </w:rPr>
        <w:t>Чучаева</w:t>
      </w:r>
      <w:proofErr w:type="spellEnd"/>
      <w:r>
        <w:rPr>
          <w:rFonts w:ascii="Times New Roman" w:hAnsi="Times New Roman"/>
          <w:sz w:val="28"/>
          <w:lang w:val="ru-RU"/>
        </w:rPr>
        <w:t xml:space="preserve">, В.Е. </w:t>
      </w:r>
      <w:proofErr w:type="spellStart"/>
      <w:r>
        <w:rPr>
          <w:rFonts w:ascii="Times New Roman" w:hAnsi="Times New Roman"/>
          <w:sz w:val="28"/>
          <w:lang w:val="ru-RU"/>
        </w:rPr>
        <w:t>Эминова</w:t>
      </w:r>
      <w:proofErr w:type="spellEnd"/>
      <w:r w:rsidRPr="004A6958">
        <w:rPr>
          <w:rFonts w:ascii="Times New Roman" w:hAnsi="Times New Roman"/>
          <w:sz w:val="28"/>
          <w:lang w:val="ru-RU"/>
        </w:rPr>
        <w:t xml:space="preserve"> </w:t>
      </w:r>
      <w:r>
        <w:rPr>
          <w:rFonts w:ascii="Times New Roman" w:hAnsi="Times New Roman"/>
          <w:sz w:val="28"/>
          <w:lang w:val="ru-RU"/>
        </w:rPr>
        <w:t xml:space="preserve">и др. Проблемы транснациональной преступности в сфере экологии изучались Л.М. </w:t>
      </w:r>
      <w:proofErr w:type="spellStart"/>
      <w:r>
        <w:rPr>
          <w:rFonts w:ascii="Times New Roman" w:hAnsi="Times New Roman"/>
          <w:sz w:val="28"/>
          <w:lang w:val="ru-RU"/>
        </w:rPr>
        <w:t>Ахмадеевой</w:t>
      </w:r>
      <w:proofErr w:type="spellEnd"/>
      <w:r>
        <w:rPr>
          <w:rFonts w:ascii="Times New Roman" w:hAnsi="Times New Roman"/>
          <w:sz w:val="28"/>
          <w:lang w:val="ru-RU"/>
        </w:rPr>
        <w:t xml:space="preserve">, </w:t>
      </w:r>
      <w:proofErr w:type="spellStart"/>
      <w:r>
        <w:rPr>
          <w:rFonts w:ascii="Times New Roman" w:hAnsi="Times New Roman"/>
          <w:sz w:val="28"/>
          <w:lang w:val="ru-RU"/>
        </w:rPr>
        <w:t>П.Дунмэй</w:t>
      </w:r>
      <w:proofErr w:type="spellEnd"/>
      <w:r>
        <w:rPr>
          <w:rFonts w:ascii="Times New Roman" w:hAnsi="Times New Roman"/>
          <w:sz w:val="28"/>
          <w:lang w:val="ru-RU"/>
        </w:rPr>
        <w:t xml:space="preserve">, А.П. </w:t>
      </w:r>
      <w:proofErr w:type="spellStart"/>
      <w:r>
        <w:rPr>
          <w:rFonts w:ascii="Times New Roman" w:hAnsi="Times New Roman"/>
          <w:sz w:val="28"/>
          <w:lang w:val="ru-RU"/>
        </w:rPr>
        <w:t>Камышниковым</w:t>
      </w:r>
      <w:proofErr w:type="spellEnd"/>
      <w:r>
        <w:rPr>
          <w:rFonts w:ascii="Times New Roman" w:hAnsi="Times New Roman"/>
          <w:sz w:val="28"/>
          <w:lang w:val="ru-RU"/>
        </w:rPr>
        <w:t>, Ю.Н. Платоновым и др.</w:t>
      </w:r>
    </w:p>
    <w:p w:rsidR="00807558" w:rsidRDefault="00807558">
      <w:pPr>
        <w:rPr>
          <w:rFonts w:ascii="Times New Roman" w:hAnsi="Times New Roman"/>
          <w:sz w:val="28"/>
          <w:lang w:val="ru-RU"/>
        </w:rPr>
      </w:pPr>
      <w:r>
        <w:rPr>
          <w:rFonts w:ascii="Times New Roman" w:hAnsi="Times New Roman"/>
          <w:sz w:val="28"/>
          <w:lang w:val="ru-RU"/>
        </w:rPr>
        <w:t xml:space="preserve">Вопросы, касающиеся региональных особенностей экологической преступности, освящены в диссертационных исследованиях З.Б. </w:t>
      </w:r>
      <w:proofErr w:type="spellStart"/>
      <w:r>
        <w:rPr>
          <w:rFonts w:ascii="Times New Roman" w:hAnsi="Times New Roman"/>
          <w:sz w:val="28"/>
          <w:lang w:val="ru-RU"/>
        </w:rPr>
        <w:t>Бахмудова</w:t>
      </w:r>
      <w:proofErr w:type="spellEnd"/>
      <w:r>
        <w:rPr>
          <w:rFonts w:ascii="Times New Roman" w:hAnsi="Times New Roman"/>
          <w:sz w:val="28"/>
          <w:lang w:val="ru-RU"/>
        </w:rPr>
        <w:t xml:space="preserve">, Я.Б. </w:t>
      </w:r>
      <w:proofErr w:type="spellStart"/>
      <w:r>
        <w:rPr>
          <w:rFonts w:ascii="Times New Roman" w:hAnsi="Times New Roman"/>
          <w:sz w:val="28"/>
          <w:lang w:val="ru-RU"/>
        </w:rPr>
        <w:t>Дицевич</w:t>
      </w:r>
      <w:proofErr w:type="spellEnd"/>
      <w:r>
        <w:rPr>
          <w:rFonts w:ascii="Times New Roman" w:hAnsi="Times New Roman"/>
          <w:sz w:val="28"/>
          <w:lang w:val="ru-RU"/>
        </w:rPr>
        <w:t xml:space="preserve">, И.В. </w:t>
      </w:r>
      <w:proofErr w:type="spellStart"/>
      <w:r>
        <w:rPr>
          <w:rFonts w:ascii="Times New Roman" w:hAnsi="Times New Roman"/>
          <w:sz w:val="28"/>
          <w:lang w:val="ru-RU"/>
        </w:rPr>
        <w:t>Лавыгиной</w:t>
      </w:r>
      <w:proofErr w:type="spellEnd"/>
      <w:r>
        <w:rPr>
          <w:rFonts w:ascii="Times New Roman" w:hAnsi="Times New Roman"/>
          <w:sz w:val="28"/>
          <w:lang w:val="ru-RU"/>
        </w:rPr>
        <w:t xml:space="preserve">, Ю.А. </w:t>
      </w:r>
      <w:proofErr w:type="spellStart"/>
      <w:r>
        <w:rPr>
          <w:rFonts w:ascii="Times New Roman" w:hAnsi="Times New Roman"/>
          <w:sz w:val="28"/>
          <w:lang w:val="ru-RU"/>
        </w:rPr>
        <w:t>Страунинг</w:t>
      </w:r>
      <w:proofErr w:type="spellEnd"/>
      <w:r>
        <w:rPr>
          <w:rFonts w:ascii="Times New Roman" w:hAnsi="Times New Roman"/>
          <w:sz w:val="28"/>
          <w:lang w:val="ru-RU"/>
        </w:rPr>
        <w:t xml:space="preserve">, работе Г.Н. </w:t>
      </w:r>
      <w:proofErr w:type="spellStart"/>
      <w:r>
        <w:rPr>
          <w:rFonts w:ascii="Times New Roman" w:hAnsi="Times New Roman"/>
          <w:sz w:val="28"/>
          <w:lang w:val="ru-RU"/>
        </w:rPr>
        <w:t>Жеребкина</w:t>
      </w:r>
      <w:proofErr w:type="spellEnd"/>
      <w:r>
        <w:rPr>
          <w:rFonts w:ascii="Times New Roman" w:hAnsi="Times New Roman"/>
          <w:sz w:val="28"/>
          <w:lang w:val="ru-RU"/>
        </w:rPr>
        <w:t xml:space="preserve">.  Криминологической характеристике посягательств на животный мир посвящены исследования Н.И. </w:t>
      </w:r>
      <w:proofErr w:type="spellStart"/>
      <w:r>
        <w:rPr>
          <w:rFonts w:ascii="Times New Roman" w:hAnsi="Times New Roman"/>
          <w:sz w:val="28"/>
          <w:lang w:val="ru-RU"/>
        </w:rPr>
        <w:t>Браташовой</w:t>
      </w:r>
      <w:proofErr w:type="spellEnd"/>
      <w:r>
        <w:rPr>
          <w:rFonts w:ascii="Times New Roman" w:hAnsi="Times New Roman"/>
          <w:sz w:val="28"/>
          <w:lang w:val="ru-RU"/>
        </w:rPr>
        <w:t xml:space="preserve">, Ю.С. Гончаровой, Б.Б. </w:t>
      </w:r>
      <w:proofErr w:type="spellStart"/>
      <w:r>
        <w:rPr>
          <w:rFonts w:ascii="Times New Roman" w:hAnsi="Times New Roman"/>
          <w:sz w:val="28"/>
          <w:lang w:val="ru-RU"/>
        </w:rPr>
        <w:t>Джамаловой</w:t>
      </w:r>
      <w:proofErr w:type="spellEnd"/>
      <w:r>
        <w:rPr>
          <w:rFonts w:ascii="Times New Roman" w:hAnsi="Times New Roman"/>
          <w:sz w:val="28"/>
          <w:lang w:val="ru-RU"/>
        </w:rPr>
        <w:t xml:space="preserve">, А.И. Исаевой, А.М. Максимова, А.В. Смирнова др. </w:t>
      </w:r>
    </w:p>
    <w:p w:rsidR="00807558" w:rsidRDefault="00807558">
      <w:pPr>
        <w:rPr>
          <w:rFonts w:ascii="Times New Roman" w:hAnsi="Times New Roman"/>
          <w:sz w:val="28"/>
          <w:lang w:val="ru-RU"/>
        </w:rPr>
      </w:pPr>
      <w:r w:rsidRPr="00012F46">
        <w:rPr>
          <w:rFonts w:ascii="Times New Roman" w:hAnsi="Times New Roman"/>
          <w:sz w:val="28"/>
          <w:lang w:val="ru-RU"/>
        </w:rPr>
        <w:t>Вопросам уголовной ответственности за браконьерство и региональным  криминологическим особенностям  браконьерства на Дальнем Востоке  посвящены работы А.А. Дежурного, С.Е. Каленова, Н.А. Крылова. Охрана животного мира средствами административной ответствен</w:t>
      </w:r>
      <w:r>
        <w:rPr>
          <w:rFonts w:ascii="Times New Roman" w:hAnsi="Times New Roman"/>
          <w:sz w:val="28"/>
          <w:lang w:val="ru-RU"/>
        </w:rPr>
        <w:t>ности в Магаданской области осве</w:t>
      </w:r>
      <w:r w:rsidRPr="00012F46">
        <w:rPr>
          <w:rFonts w:ascii="Times New Roman" w:hAnsi="Times New Roman"/>
          <w:sz w:val="28"/>
          <w:lang w:val="ru-RU"/>
        </w:rPr>
        <w:t xml:space="preserve">щалась в работе С.А. </w:t>
      </w:r>
      <w:proofErr w:type="spellStart"/>
      <w:r w:rsidRPr="00012F46">
        <w:rPr>
          <w:rFonts w:ascii="Times New Roman" w:hAnsi="Times New Roman"/>
          <w:sz w:val="28"/>
          <w:lang w:val="ru-RU"/>
        </w:rPr>
        <w:t>Халчанского</w:t>
      </w:r>
      <w:proofErr w:type="spellEnd"/>
      <w:r w:rsidRPr="00012F46">
        <w:rPr>
          <w:rFonts w:ascii="Times New Roman" w:hAnsi="Times New Roman"/>
          <w:sz w:val="28"/>
          <w:lang w:val="ru-RU"/>
        </w:rPr>
        <w:t xml:space="preserve">. </w:t>
      </w:r>
    </w:p>
    <w:p w:rsidR="00807558" w:rsidRDefault="00807558">
      <w:pPr>
        <w:rPr>
          <w:rFonts w:ascii="Times New Roman" w:hAnsi="Times New Roman"/>
          <w:sz w:val="28"/>
          <w:lang w:val="ru-RU"/>
        </w:rPr>
      </w:pPr>
      <w:r>
        <w:rPr>
          <w:rFonts w:ascii="Times New Roman" w:hAnsi="Times New Roman"/>
          <w:sz w:val="28"/>
          <w:lang w:val="ru-RU"/>
        </w:rPr>
        <w:t xml:space="preserve">Труды перечисленных авторов, несомненно, внесли весомый вклад в изучение отдельных аспектов избранной нами темы, однако следует отметить, что региональная специфика экологической преступности, в том числе северных территорий Дальнего Востока, является недостаточно </w:t>
      </w:r>
      <w:r>
        <w:rPr>
          <w:rFonts w:ascii="Times New Roman" w:hAnsi="Times New Roman"/>
          <w:sz w:val="28"/>
          <w:lang w:val="ru-RU"/>
        </w:rPr>
        <w:lastRenderedPageBreak/>
        <w:t xml:space="preserve">изученной. В юридической литературе комплексное  криминологическое исследование региональных особенностей экологической преступности на примере Северо-востока России до настоящего времени не осуществлялось. </w:t>
      </w:r>
    </w:p>
    <w:p w:rsidR="00807558" w:rsidRDefault="00807558">
      <w:pPr>
        <w:rPr>
          <w:rFonts w:ascii="Times New Roman" w:hAnsi="Times New Roman"/>
          <w:sz w:val="28"/>
          <w:lang w:val="ru-RU"/>
        </w:rPr>
      </w:pPr>
      <w:r>
        <w:rPr>
          <w:rFonts w:ascii="Times New Roman" w:hAnsi="Times New Roman"/>
          <w:b/>
          <w:sz w:val="28"/>
          <w:lang w:val="ru-RU"/>
        </w:rPr>
        <w:t xml:space="preserve">Объект и предмет исследования. </w:t>
      </w:r>
      <w:r>
        <w:rPr>
          <w:rFonts w:ascii="Times New Roman" w:hAnsi="Times New Roman"/>
          <w:sz w:val="28"/>
          <w:lang w:val="ru-RU"/>
        </w:rPr>
        <w:t>Объект исследования -</w:t>
      </w:r>
      <w:r w:rsidRPr="00012F46">
        <w:rPr>
          <w:rFonts w:ascii="Times New Roman" w:hAnsi="Times New Roman"/>
          <w:sz w:val="28"/>
          <w:lang w:val="ru-RU"/>
        </w:rPr>
        <w:t xml:space="preserve"> общественные отношения в сфере развития экологической преступности  и ее предупреждения на Северо-востоке России. </w:t>
      </w:r>
      <w:r w:rsidRPr="004A6958">
        <w:rPr>
          <w:rFonts w:ascii="Times New Roman" w:hAnsi="Times New Roman"/>
          <w:sz w:val="28"/>
          <w:lang w:val="ru-RU"/>
        </w:rPr>
        <w:t xml:space="preserve">Предметом исследования </w:t>
      </w:r>
      <w:r w:rsidR="006E65DE">
        <w:rPr>
          <w:rFonts w:ascii="Times New Roman" w:hAnsi="Times New Roman"/>
          <w:sz w:val="28"/>
          <w:lang w:val="ru-RU"/>
        </w:rPr>
        <w:t>являю</w:t>
      </w:r>
      <w:r w:rsidRPr="00012F46">
        <w:rPr>
          <w:rFonts w:ascii="Times New Roman" w:hAnsi="Times New Roman"/>
          <w:sz w:val="28"/>
          <w:lang w:val="ru-RU"/>
        </w:rPr>
        <w:t>тся региональная характеристика экологической преступности Северо-востока России, ее причины, особенности личности экологических</w:t>
      </w:r>
      <w:r w:rsidR="006E65DE">
        <w:rPr>
          <w:rFonts w:ascii="Times New Roman" w:hAnsi="Times New Roman"/>
          <w:sz w:val="28"/>
          <w:lang w:val="ru-RU"/>
        </w:rPr>
        <w:t xml:space="preserve"> преступников, а также состояние</w:t>
      </w:r>
      <w:r w:rsidRPr="00012F46">
        <w:rPr>
          <w:rFonts w:ascii="Times New Roman" w:hAnsi="Times New Roman"/>
          <w:sz w:val="28"/>
          <w:lang w:val="ru-RU"/>
        </w:rPr>
        <w:t xml:space="preserve"> предупреждения.</w:t>
      </w:r>
    </w:p>
    <w:p w:rsidR="00807558" w:rsidRDefault="00807558">
      <w:pPr>
        <w:rPr>
          <w:rFonts w:ascii="Times New Roman" w:hAnsi="Times New Roman"/>
          <w:sz w:val="28"/>
          <w:lang w:val="ru-RU"/>
        </w:rPr>
      </w:pPr>
      <w:r>
        <w:rPr>
          <w:rFonts w:ascii="Times New Roman" w:hAnsi="Times New Roman"/>
          <w:b/>
          <w:sz w:val="28"/>
          <w:lang w:val="ru-RU"/>
        </w:rPr>
        <w:t xml:space="preserve">Цель и задачи исследования. </w:t>
      </w:r>
      <w:r>
        <w:rPr>
          <w:rFonts w:ascii="Times New Roman" w:hAnsi="Times New Roman"/>
          <w:sz w:val="28"/>
          <w:lang w:val="ru-RU"/>
        </w:rPr>
        <w:t>Цель исследования</w:t>
      </w:r>
      <w:r>
        <w:rPr>
          <w:rFonts w:ascii="Times New Roman" w:hAnsi="Times New Roman"/>
          <w:b/>
          <w:i/>
          <w:sz w:val="28"/>
          <w:lang w:val="ru-RU"/>
        </w:rPr>
        <w:t xml:space="preserve"> </w:t>
      </w:r>
      <w:r>
        <w:rPr>
          <w:rFonts w:ascii="Times New Roman" w:hAnsi="Times New Roman"/>
          <w:sz w:val="28"/>
          <w:lang w:val="ru-RU"/>
        </w:rPr>
        <w:t xml:space="preserve">заключается в изучении современного регионального состояния экологической преступности на примере Северо-востока России, выявлении специфики ее детерминации и разработке предложений и рекомендаций, направленных на совершенствование существующей модели предупреждения экологической преступности. </w:t>
      </w:r>
    </w:p>
    <w:p w:rsidR="00807558" w:rsidRDefault="00807558">
      <w:pPr>
        <w:rPr>
          <w:rFonts w:ascii="Times New Roman" w:hAnsi="Times New Roman"/>
          <w:sz w:val="28"/>
          <w:lang w:val="ru-RU"/>
        </w:rPr>
      </w:pPr>
      <w:r>
        <w:rPr>
          <w:rFonts w:ascii="Times New Roman" w:hAnsi="Times New Roman"/>
          <w:sz w:val="28"/>
          <w:lang w:val="ru-RU"/>
        </w:rPr>
        <w:t xml:space="preserve">Поставленная цель достигалась путем решения следующих задач: </w:t>
      </w:r>
    </w:p>
    <w:p w:rsidR="00807558" w:rsidRDefault="00807558">
      <w:pPr>
        <w:rPr>
          <w:rFonts w:ascii="Times New Roman" w:hAnsi="Times New Roman"/>
          <w:sz w:val="28"/>
          <w:lang w:val="ru-RU"/>
        </w:rPr>
      </w:pPr>
      <w:r>
        <w:rPr>
          <w:rFonts w:ascii="Times New Roman" w:hAnsi="Times New Roman"/>
          <w:sz w:val="28"/>
          <w:lang w:val="ru-RU"/>
        </w:rPr>
        <w:t>- рассмотреть современные подходы к пониманию экологической преступности, определить понятие и сущность экологической преступности;</w:t>
      </w:r>
    </w:p>
    <w:p w:rsidR="00807558" w:rsidRDefault="00807558">
      <w:pPr>
        <w:rPr>
          <w:rFonts w:ascii="Times New Roman" w:hAnsi="Times New Roman"/>
          <w:sz w:val="28"/>
          <w:lang w:val="ru-RU"/>
        </w:rPr>
      </w:pPr>
      <w:r>
        <w:rPr>
          <w:rFonts w:ascii="Times New Roman" w:hAnsi="Times New Roman"/>
          <w:sz w:val="28"/>
          <w:lang w:val="ru-RU"/>
        </w:rPr>
        <w:t>- установить современные тенденции экологической преступности на Северо-востоке России, выявить особенности, отличающие ее от экологической преступности на Дальнем Востоке, в России в целом;</w:t>
      </w:r>
    </w:p>
    <w:p w:rsidR="00807558" w:rsidRDefault="00807558">
      <w:pPr>
        <w:rPr>
          <w:rFonts w:ascii="Times New Roman" w:hAnsi="Times New Roman"/>
          <w:sz w:val="28"/>
          <w:lang w:val="ru-RU"/>
        </w:rPr>
      </w:pPr>
      <w:r>
        <w:rPr>
          <w:rFonts w:ascii="Times New Roman" w:hAnsi="Times New Roman"/>
          <w:sz w:val="28"/>
          <w:lang w:val="ru-RU"/>
        </w:rPr>
        <w:t xml:space="preserve">- определить уголовно-правовую характеристику экологических преступлений; </w:t>
      </w:r>
    </w:p>
    <w:p w:rsidR="00807558" w:rsidRDefault="00807558">
      <w:pPr>
        <w:rPr>
          <w:rFonts w:ascii="Times New Roman" w:hAnsi="Times New Roman"/>
          <w:sz w:val="28"/>
          <w:lang w:val="ru-RU"/>
        </w:rPr>
      </w:pPr>
      <w:r>
        <w:rPr>
          <w:rFonts w:ascii="Times New Roman" w:hAnsi="Times New Roman"/>
          <w:sz w:val="28"/>
          <w:lang w:val="ru-RU"/>
        </w:rPr>
        <w:t>-  дать криминологическую характеристику личности экологического преступника Северо-востока России, составить его уникальный криминологический портрет;</w:t>
      </w:r>
    </w:p>
    <w:p w:rsidR="00807558" w:rsidRDefault="00807558">
      <w:pPr>
        <w:rPr>
          <w:rFonts w:ascii="Times New Roman" w:hAnsi="Times New Roman"/>
          <w:sz w:val="28"/>
          <w:lang w:val="ru-RU"/>
        </w:rPr>
      </w:pPr>
      <w:r>
        <w:rPr>
          <w:rFonts w:ascii="Times New Roman" w:hAnsi="Times New Roman"/>
          <w:sz w:val="28"/>
          <w:lang w:val="ru-RU"/>
        </w:rPr>
        <w:t>- проанализировать детерминанты экологической преступности  северных территорий Дальнего Востока;</w:t>
      </w:r>
    </w:p>
    <w:p w:rsidR="00807558" w:rsidRDefault="00807558">
      <w:pPr>
        <w:rPr>
          <w:rFonts w:ascii="Times New Roman" w:hAnsi="Times New Roman"/>
          <w:sz w:val="28"/>
          <w:lang w:val="ru-RU"/>
        </w:rPr>
      </w:pPr>
      <w:r>
        <w:rPr>
          <w:rFonts w:ascii="Times New Roman" w:hAnsi="Times New Roman"/>
          <w:sz w:val="28"/>
          <w:lang w:val="ru-RU"/>
        </w:rPr>
        <w:t xml:space="preserve">- изучить и описать </w:t>
      </w:r>
      <w:proofErr w:type="spellStart"/>
      <w:r>
        <w:rPr>
          <w:rFonts w:ascii="Times New Roman" w:hAnsi="Times New Roman"/>
          <w:sz w:val="28"/>
          <w:lang w:val="ru-RU"/>
        </w:rPr>
        <w:t>общесоциальную</w:t>
      </w:r>
      <w:proofErr w:type="spellEnd"/>
      <w:r>
        <w:rPr>
          <w:rFonts w:ascii="Times New Roman" w:hAnsi="Times New Roman"/>
          <w:sz w:val="28"/>
          <w:lang w:val="ru-RU"/>
        </w:rPr>
        <w:t xml:space="preserve"> систему предупреждения экологической преступности на территории субъектов Северо-востока России;</w:t>
      </w:r>
    </w:p>
    <w:p w:rsidR="00807558" w:rsidRDefault="00807558">
      <w:pPr>
        <w:rPr>
          <w:rFonts w:ascii="Times New Roman" w:hAnsi="Times New Roman"/>
          <w:sz w:val="28"/>
          <w:lang w:val="ru-RU"/>
        </w:rPr>
      </w:pPr>
      <w:r>
        <w:rPr>
          <w:rFonts w:ascii="Times New Roman" w:hAnsi="Times New Roman"/>
          <w:sz w:val="28"/>
          <w:lang w:val="ru-RU"/>
        </w:rPr>
        <w:t>- охарактеризовать специальную (криминологическую) систему предупреждения экологической преступности на примере Северо-востока России;</w:t>
      </w:r>
    </w:p>
    <w:p w:rsidR="00807558" w:rsidRDefault="00807558">
      <w:pPr>
        <w:rPr>
          <w:rFonts w:ascii="Times New Roman" w:hAnsi="Times New Roman"/>
          <w:sz w:val="28"/>
          <w:lang w:val="ru-RU"/>
        </w:rPr>
      </w:pPr>
      <w:r>
        <w:rPr>
          <w:rFonts w:ascii="Times New Roman" w:hAnsi="Times New Roman"/>
          <w:sz w:val="28"/>
          <w:lang w:val="ru-RU"/>
        </w:rPr>
        <w:lastRenderedPageBreak/>
        <w:t>- рассмотреть современное состояние планирования экологической преступности;</w:t>
      </w:r>
    </w:p>
    <w:p w:rsidR="00807558" w:rsidRDefault="00807558">
      <w:pPr>
        <w:rPr>
          <w:rFonts w:ascii="Times New Roman" w:hAnsi="Times New Roman"/>
          <w:sz w:val="28"/>
          <w:lang w:val="ru-RU"/>
        </w:rPr>
      </w:pPr>
      <w:r>
        <w:rPr>
          <w:rFonts w:ascii="Times New Roman" w:hAnsi="Times New Roman"/>
          <w:sz w:val="28"/>
          <w:lang w:val="ru-RU"/>
        </w:rPr>
        <w:t>- предложить меры по предупреждению экологической преступности в северных регионах Дальнего Востока;</w:t>
      </w:r>
    </w:p>
    <w:p w:rsidR="00807558" w:rsidRDefault="00807558" w:rsidP="00012F46">
      <w:pPr>
        <w:rPr>
          <w:rFonts w:ascii="Times New Roman" w:hAnsi="Times New Roman"/>
          <w:sz w:val="28"/>
          <w:lang w:val="ru-RU"/>
        </w:rPr>
      </w:pPr>
      <w:r>
        <w:rPr>
          <w:rFonts w:ascii="Times New Roman" w:hAnsi="Times New Roman"/>
          <w:sz w:val="28"/>
          <w:lang w:val="ru-RU"/>
        </w:rPr>
        <w:t xml:space="preserve">- </w:t>
      </w:r>
      <w:r w:rsidRPr="00012F46">
        <w:rPr>
          <w:rFonts w:ascii="Times New Roman" w:hAnsi="Times New Roman"/>
          <w:sz w:val="28"/>
          <w:lang w:val="ru-RU"/>
        </w:rPr>
        <w:t>разработать Концепцию противодействия основному виду экологической преступности Северо-востока России - незаконной добыче (вылову) и последующему незаконному обороту водных биоресурсов.</w:t>
      </w:r>
    </w:p>
    <w:p w:rsidR="00807558" w:rsidRDefault="00807558" w:rsidP="00012F46">
      <w:pPr>
        <w:rPr>
          <w:rFonts w:ascii="Times New Roman" w:hAnsi="Times New Roman"/>
          <w:sz w:val="28"/>
          <w:lang w:val="ru-RU"/>
        </w:rPr>
      </w:pPr>
      <w:r>
        <w:rPr>
          <w:rFonts w:ascii="Times New Roman" w:hAnsi="Times New Roman"/>
          <w:b/>
          <w:sz w:val="28"/>
          <w:lang w:val="ru-RU"/>
        </w:rPr>
        <w:t xml:space="preserve">Нормативно-правовая основа исследования </w:t>
      </w:r>
      <w:r>
        <w:rPr>
          <w:rFonts w:ascii="Times New Roman" w:hAnsi="Times New Roman"/>
          <w:sz w:val="28"/>
          <w:lang w:val="ru-RU"/>
        </w:rPr>
        <w:t>представлена действующими нормативно-правовыми актами Российской Федерации, а именно: Конституцией Российской Федерации, федеральными законами, среди которых особое место занимает Уголовный кодекс Российской Федерации, указами Президента РФ, постановлениями и распоряжениями Правительства РФ,  ведомственными приказами, законами, постановлениями законодательных (представительных) органов субъектов РФ, распоряжениями Полномочного представителя Президента РФ в ДВФО, документами стратегического планирования социальных процессов.</w:t>
      </w:r>
    </w:p>
    <w:p w:rsidR="00807558" w:rsidRDefault="00807558">
      <w:pPr>
        <w:rPr>
          <w:rFonts w:ascii="Times New Roman" w:hAnsi="Times New Roman"/>
          <w:sz w:val="28"/>
          <w:lang w:val="ru-RU"/>
        </w:rPr>
      </w:pPr>
      <w:r>
        <w:rPr>
          <w:rFonts w:ascii="Times New Roman" w:hAnsi="Times New Roman"/>
          <w:b/>
          <w:sz w:val="28"/>
          <w:lang w:val="ru-RU"/>
        </w:rPr>
        <w:t xml:space="preserve">Теоретическую основу исследования </w:t>
      </w:r>
      <w:r>
        <w:rPr>
          <w:rFonts w:ascii="Times New Roman" w:hAnsi="Times New Roman"/>
          <w:sz w:val="28"/>
          <w:lang w:val="ru-RU"/>
        </w:rPr>
        <w:t xml:space="preserve">составляют научные труды современных российских авторов по криминологии (А.И. Алексеева, Ю.М. </w:t>
      </w:r>
      <w:proofErr w:type="spellStart"/>
      <w:r>
        <w:rPr>
          <w:rFonts w:ascii="Times New Roman" w:hAnsi="Times New Roman"/>
          <w:sz w:val="28"/>
          <w:lang w:val="ru-RU"/>
        </w:rPr>
        <w:t>Антонян</w:t>
      </w:r>
      <w:proofErr w:type="spellEnd"/>
      <w:r>
        <w:rPr>
          <w:rFonts w:ascii="Times New Roman" w:hAnsi="Times New Roman"/>
          <w:sz w:val="28"/>
          <w:lang w:val="ru-RU"/>
        </w:rPr>
        <w:t xml:space="preserve">, А.И. Долговой,  О.Л. Дубовик, А.Э. </w:t>
      </w:r>
      <w:proofErr w:type="spellStart"/>
      <w:r>
        <w:rPr>
          <w:rFonts w:ascii="Times New Roman" w:hAnsi="Times New Roman"/>
          <w:sz w:val="28"/>
          <w:lang w:val="ru-RU"/>
        </w:rPr>
        <w:t>Жалинского</w:t>
      </w:r>
      <w:proofErr w:type="spellEnd"/>
      <w:r>
        <w:rPr>
          <w:rFonts w:ascii="Times New Roman" w:hAnsi="Times New Roman"/>
          <w:sz w:val="28"/>
          <w:lang w:val="ru-RU"/>
        </w:rPr>
        <w:t xml:space="preserve">, С.М. Иншакова,  Е.Г. </w:t>
      </w:r>
      <w:proofErr w:type="spellStart"/>
      <w:r>
        <w:rPr>
          <w:rFonts w:ascii="Times New Roman" w:hAnsi="Times New Roman"/>
          <w:sz w:val="28"/>
          <w:lang w:val="ru-RU"/>
        </w:rPr>
        <w:t>Клетневой</w:t>
      </w:r>
      <w:proofErr w:type="spellEnd"/>
      <w:r>
        <w:rPr>
          <w:rFonts w:ascii="Times New Roman" w:hAnsi="Times New Roman"/>
          <w:sz w:val="28"/>
          <w:lang w:val="ru-RU"/>
        </w:rPr>
        <w:t xml:space="preserve">, В.Н. Кудрявцева, Н.Ф. Кузнецовой, И.В. </w:t>
      </w:r>
      <w:proofErr w:type="spellStart"/>
      <w:r>
        <w:rPr>
          <w:rFonts w:ascii="Times New Roman" w:hAnsi="Times New Roman"/>
          <w:sz w:val="28"/>
          <w:lang w:val="ru-RU"/>
        </w:rPr>
        <w:t>Лавыгиной</w:t>
      </w:r>
      <w:proofErr w:type="spellEnd"/>
      <w:r>
        <w:rPr>
          <w:rFonts w:ascii="Times New Roman" w:hAnsi="Times New Roman"/>
          <w:sz w:val="28"/>
          <w:lang w:val="ru-RU"/>
        </w:rPr>
        <w:t xml:space="preserve">, Н.А. Лопашенко, И.М. Мацкевича, Е.Е. Понамаревой, Н.А. </w:t>
      </w:r>
      <w:proofErr w:type="spellStart"/>
      <w:r>
        <w:rPr>
          <w:rFonts w:ascii="Times New Roman" w:hAnsi="Times New Roman"/>
          <w:sz w:val="28"/>
          <w:lang w:val="ru-RU"/>
        </w:rPr>
        <w:t>Селякова</w:t>
      </w:r>
      <w:proofErr w:type="spellEnd"/>
      <w:r>
        <w:rPr>
          <w:rFonts w:ascii="Times New Roman" w:hAnsi="Times New Roman"/>
          <w:sz w:val="28"/>
          <w:lang w:val="ru-RU"/>
        </w:rPr>
        <w:t xml:space="preserve">, Н.В. Сусловой, Б.Б. </w:t>
      </w:r>
      <w:proofErr w:type="spellStart"/>
      <w:r>
        <w:rPr>
          <w:rFonts w:ascii="Times New Roman" w:hAnsi="Times New Roman"/>
          <w:sz w:val="28"/>
          <w:lang w:val="ru-RU"/>
        </w:rPr>
        <w:t>Тангиева</w:t>
      </w:r>
      <w:proofErr w:type="spellEnd"/>
      <w:r>
        <w:rPr>
          <w:rFonts w:ascii="Times New Roman" w:hAnsi="Times New Roman"/>
          <w:sz w:val="28"/>
          <w:lang w:val="ru-RU"/>
        </w:rPr>
        <w:t xml:space="preserve">, В.И. </w:t>
      </w:r>
      <w:proofErr w:type="spellStart"/>
      <w:r>
        <w:rPr>
          <w:rFonts w:ascii="Times New Roman" w:hAnsi="Times New Roman"/>
          <w:sz w:val="28"/>
          <w:lang w:val="ru-RU"/>
        </w:rPr>
        <w:t>Тарайко</w:t>
      </w:r>
      <w:proofErr w:type="spellEnd"/>
      <w:r>
        <w:rPr>
          <w:rFonts w:ascii="Times New Roman" w:hAnsi="Times New Roman"/>
          <w:sz w:val="28"/>
          <w:lang w:val="ru-RU"/>
        </w:rPr>
        <w:t xml:space="preserve">, В.Е. </w:t>
      </w:r>
      <w:proofErr w:type="spellStart"/>
      <w:r>
        <w:rPr>
          <w:rFonts w:ascii="Times New Roman" w:hAnsi="Times New Roman"/>
          <w:sz w:val="28"/>
          <w:lang w:val="ru-RU"/>
        </w:rPr>
        <w:t>Эминова</w:t>
      </w:r>
      <w:proofErr w:type="spellEnd"/>
      <w:r>
        <w:rPr>
          <w:rFonts w:ascii="Times New Roman" w:hAnsi="Times New Roman"/>
          <w:sz w:val="28"/>
          <w:lang w:val="ru-RU"/>
        </w:rPr>
        <w:t xml:space="preserve"> и др.), по уголовному праву (А.В. </w:t>
      </w:r>
      <w:proofErr w:type="spellStart"/>
      <w:r>
        <w:rPr>
          <w:rFonts w:ascii="Times New Roman" w:hAnsi="Times New Roman"/>
          <w:sz w:val="28"/>
          <w:lang w:val="ru-RU"/>
        </w:rPr>
        <w:t>Бриллиантова</w:t>
      </w:r>
      <w:proofErr w:type="spellEnd"/>
      <w:r>
        <w:rPr>
          <w:rFonts w:ascii="Times New Roman" w:hAnsi="Times New Roman"/>
          <w:sz w:val="28"/>
          <w:lang w:val="ru-RU"/>
        </w:rPr>
        <w:t xml:space="preserve">, М.И. </w:t>
      </w:r>
      <w:proofErr w:type="spellStart"/>
      <w:r>
        <w:rPr>
          <w:rFonts w:ascii="Times New Roman" w:hAnsi="Times New Roman"/>
          <w:sz w:val="28"/>
          <w:lang w:val="ru-RU"/>
        </w:rPr>
        <w:t>Веревичевой</w:t>
      </w:r>
      <w:proofErr w:type="spellEnd"/>
      <w:r>
        <w:rPr>
          <w:rFonts w:ascii="Times New Roman" w:hAnsi="Times New Roman"/>
          <w:sz w:val="28"/>
          <w:lang w:val="ru-RU"/>
        </w:rPr>
        <w:t xml:space="preserve">, В.В. Виноградовой, Э.Н. </w:t>
      </w:r>
      <w:proofErr w:type="spellStart"/>
      <w:r>
        <w:rPr>
          <w:rFonts w:ascii="Times New Roman" w:hAnsi="Times New Roman"/>
          <w:sz w:val="28"/>
          <w:lang w:val="ru-RU"/>
        </w:rPr>
        <w:t>Жевлакова</w:t>
      </w:r>
      <w:proofErr w:type="spellEnd"/>
      <w:r>
        <w:rPr>
          <w:rFonts w:ascii="Times New Roman" w:hAnsi="Times New Roman"/>
          <w:sz w:val="28"/>
          <w:lang w:val="ru-RU"/>
        </w:rPr>
        <w:t xml:space="preserve">,  А.Г. Князева, Н.А. Лопашенко, Ю.И. Ляпунова, А.М. Плешакова, И.В. Попова, Ю.А. Тимошенко, Г.Н. </w:t>
      </w:r>
      <w:proofErr w:type="spellStart"/>
      <w:r>
        <w:rPr>
          <w:rFonts w:ascii="Times New Roman" w:hAnsi="Times New Roman"/>
          <w:sz w:val="28"/>
          <w:lang w:val="ru-RU"/>
        </w:rPr>
        <w:t>Хлупиной</w:t>
      </w:r>
      <w:proofErr w:type="spellEnd"/>
      <w:r>
        <w:rPr>
          <w:rFonts w:ascii="Times New Roman" w:hAnsi="Times New Roman"/>
          <w:sz w:val="28"/>
          <w:lang w:val="ru-RU"/>
        </w:rPr>
        <w:t xml:space="preserve">, В.А. Чугаева, Д.Б. </w:t>
      </w:r>
      <w:proofErr w:type="spellStart"/>
      <w:r>
        <w:rPr>
          <w:rFonts w:ascii="Times New Roman" w:hAnsi="Times New Roman"/>
          <w:sz w:val="28"/>
          <w:lang w:val="ru-RU"/>
        </w:rPr>
        <w:t>Чуракова</w:t>
      </w:r>
      <w:proofErr w:type="spellEnd"/>
      <w:r>
        <w:rPr>
          <w:rFonts w:ascii="Times New Roman" w:hAnsi="Times New Roman"/>
          <w:sz w:val="28"/>
          <w:lang w:val="ru-RU"/>
        </w:rPr>
        <w:t xml:space="preserve">, А.И. </w:t>
      </w:r>
      <w:proofErr w:type="spellStart"/>
      <w:r>
        <w:rPr>
          <w:rFonts w:ascii="Times New Roman" w:hAnsi="Times New Roman"/>
          <w:sz w:val="28"/>
          <w:lang w:val="ru-RU"/>
        </w:rPr>
        <w:t>Чучаева</w:t>
      </w:r>
      <w:proofErr w:type="spellEnd"/>
      <w:r>
        <w:rPr>
          <w:rFonts w:ascii="Times New Roman" w:hAnsi="Times New Roman"/>
          <w:sz w:val="28"/>
          <w:lang w:val="ru-RU"/>
        </w:rPr>
        <w:t xml:space="preserve">, А.Ф. </w:t>
      </w:r>
      <w:proofErr w:type="spellStart"/>
      <w:r>
        <w:rPr>
          <w:rFonts w:ascii="Times New Roman" w:hAnsi="Times New Roman"/>
          <w:sz w:val="28"/>
          <w:lang w:val="ru-RU"/>
        </w:rPr>
        <w:t>Шарипкуловой</w:t>
      </w:r>
      <w:proofErr w:type="spellEnd"/>
      <w:r>
        <w:rPr>
          <w:rFonts w:ascii="Times New Roman" w:hAnsi="Times New Roman"/>
          <w:sz w:val="28"/>
          <w:lang w:val="ru-RU"/>
        </w:rPr>
        <w:t xml:space="preserve"> и др.), по экологическому праву (М.М. </w:t>
      </w:r>
      <w:proofErr w:type="spellStart"/>
      <w:r>
        <w:rPr>
          <w:rFonts w:ascii="Times New Roman" w:hAnsi="Times New Roman"/>
          <w:sz w:val="28"/>
          <w:lang w:val="ru-RU"/>
        </w:rPr>
        <w:t>Бринчук</w:t>
      </w:r>
      <w:proofErr w:type="spellEnd"/>
      <w:r>
        <w:rPr>
          <w:rFonts w:ascii="Times New Roman" w:hAnsi="Times New Roman"/>
          <w:sz w:val="28"/>
          <w:lang w:val="ru-RU"/>
        </w:rPr>
        <w:t xml:space="preserve">, О.Л. Дубовик, В.В. Петрова, О.С. </w:t>
      </w:r>
      <w:proofErr w:type="spellStart"/>
      <w:r>
        <w:rPr>
          <w:rFonts w:ascii="Times New Roman" w:hAnsi="Times New Roman"/>
          <w:sz w:val="28"/>
          <w:lang w:val="ru-RU"/>
        </w:rPr>
        <w:t>Колбасова</w:t>
      </w:r>
      <w:proofErr w:type="spellEnd"/>
      <w:r>
        <w:rPr>
          <w:rFonts w:ascii="Times New Roman" w:hAnsi="Times New Roman"/>
          <w:sz w:val="28"/>
          <w:lang w:val="ru-RU"/>
        </w:rPr>
        <w:t xml:space="preserve"> и др.).  </w:t>
      </w:r>
    </w:p>
    <w:p w:rsidR="00807558" w:rsidRDefault="00807558">
      <w:pPr>
        <w:rPr>
          <w:rFonts w:ascii="Times New Roman" w:hAnsi="Times New Roman"/>
          <w:sz w:val="28"/>
          <w:lang w:val="ru-RU"/>
        </w:rPr>
      </w:pPr>
      <w:r>
        <w:rPr>
          <w:rFonts w:ascii="Times New Roman" w:hAnsi="Times New Roman"/>
          <w:b/>
          <w:sz w:val="28"/>
          <w:lang w:val="ru-RU"/>
        </w:rPr>
        <w:t>Методологической основой</w:t>
      </w:r>
      <w:r w:rsidRPr="00E4630C">
        <w:rPr>
          <w:rFonts w:ascii="Times New Roman" w:hAnsi="Times New Roman"/>
          <w:b/>
          <w:sz w:val="28"/>
          <w:lang w:val="ru-RU"/>
        </w:rPr>
        <w:t xml:space="preserve"> исследования </w:t>
      </w:r>
      <w:r w:rsidRPr="00012F46">
        <w:rPr>
          <w:rFonts w:ascii="Times New Roman" w:hAnsi="Times New Roman"/>
          <w:sz w:val="28"/>
          <w:lang w:val="ru-RU"/>
        </w:rPr>
        <w:t xml:space="preserve">является диалектический метод познания объективной действительности. При проведении исследования комплексно применялись следующие общенаучные и </w:t>
      </w:r>
      <w:proofErr w:type="spellStart"/>
      <w:r w:rsidRPr="00012F46">
        <w:rPr>
          <w:rFonts w:ascii="Times New Roman" w:hAnsi="Times New Roman"/>
          <w:sz w:val="28"/>
          <w:lang w:val="ru-RU"/>
        </w:rPr>
        <w:t>частнонаучные</w:t>
      </w:r>
      <w:proofErr w:type="spellEnd"/>
      <w:r w:rsidRPr="00012F46">
        <w:rPr>
          <w:rFonts w:ascii="Times New Roman" w:hAnsi="Times New Roman"/>
          <w:sz w:val="28"/>
          <w:lang w:val="ru-RU"/>
        </w:rPr>
        <w:t xml:space="preserve"> методы познания: гипотеза, системно-структурный, структурно-функциональный, логический, статистический, сравнительный и др., а также  социологические методы познания (документальный, экспертные оценки, опрос и др.).</w:t>
      </w:r>
    </w:p>
    <w:p w:rsidR="00807558" w:rsidRDefault="00807558">
      <w:pPr>
        <w:rPr>
          <w:rFonts w:ascii="Times New Roman" w:hAnsi="Times New Roman"/>
          <w:sz w:val="28"/>
          <w:lang w:val="ru-RU"/>
        </w:rPr>
      </w:pPr>
      <w:r>
        <w:rPr>
          <w:rFonts w:ascii="Times New Roman" w:hAnsi="Times New Roman"/>
          <w:b/>
          <w:sz w:val="28"/>
          <w:lang w:val="ru-RU"/>
        </w:rPr>
        <w:lastRenderedPageBreak/>
        <w:t xml:space="preserve">Эмпирическую базу </w:t>
      </w:r>
      <w:r w:rsidRPr="00012F46">
        <w:rPr>
          <w:rFonts w:ascii="Times New Roman" w:hAnsi="Times New Roman"/>
          <w:sz w:val="28"/>
          <w:lang w:val="ru-RU"/>
        </w:rPr>
        <w:t xml:space="preserve">составили статистические данные Главного информационно-аналитического центра МВД России, информационных центров УМВД Магаданской, Сахалинской областей, Приморского, Камчатского, Хабаровского краев за период с 2000 по 2012 годы. В процессе исследования изучено:  90 уголовных дел по фактам совершения экологических преступлений, совершенных за 2000 - 2012 годы; справки о рассмотрении судами Сахалинской, Магаданской областей, Камчатского, Хабаровского краев уголовных дел об экологических преступлениях; аналитические записки, отчеты территориальных прокуратур, межрайонных природоохранных прокуратур указанных субъектов РФ за 2007-2012 годы; результаты анкетирования 60 нарушителей законодательства о рыболовстве и сохранении водных биологических ресурсов, совершающих противоправные деяния на территории Магаданской области, Камчатского края; результаты анкетирования (интервьюирования) 120 практических работников природоохранных и правоохранительных органов, образовательных учреждений, среди которых: сотрудники Охотского территориального управления Федерального агентства по рыболовству, прокуратуры Магаданской области, г. Магадана,  Магаданского филиала Московского государственного юридического университета имени О.Е. </w:t>
      </w:r>
      <w:proofErr w:type="spellStart"/>
      <w:r w:rsidRPr="00012F46">
        <w:rPr>
          <w:rFonts w:ascii="Times New Roman" w:hAnsi="Times New Roman"/>
          <w:sz w:val="28"/>
          <w:lang w:val="ru-RU"/>
        </w:rPr>
        <w:t>Кутафина</w:t>
      </w:r>
      <w:proofErr w:type="spellEnd"/>
      <w:r w:rsidRPr="00012F46">
        <w:rPr>
          <w:rFonts w:ascii="Times New Roman" w:hAnsi="Times New Roman"/>
          <w:sz w:val="28"/>
          <w:lang w:val="ru-RU"/>
        </w:rPr>
        <w:t xml:space="preserve"> (МГЮА), Пограничного управления ФСБ России по Магаданской области, Пограничного управления </w:t>
      </w:r>
      <w:r>
        <w:rPr>
          <w:rFonts w:ascii="Times New Roman" w:hAnsi="Times New Roman"/>
          <w:sz w:val="28"/>
          <w:lang w:val="ru-RU"/>
        </w:rPr>
        <w:t>ФСБ России по Камчатскому краю.</w:t>
      </w:r>
    </w:p>
    <w:p w:rsidR="00807558" w:rsidRPr="00012F46" w:rsidRDefault="00807558" w:rsidP="00012F46">
      <w:pPr>
        <w:rPr>
          <w:rFonts w:ascii="Times New Roman" w:hAnsi="Times New Roman"/>
          <w:sz w:val="28"/>
          <w:lang w:val="ru-RU"/>
        </w:rPr>
      </w:pPr>
      <w:r>
        <w:rPr>
          <w:rFonts w:ascii="Times New Roman" w:hAnsi="Times New Roman"/>
          <w:b/>
          <w:sz w:val="28"/>
          <w:lang w:val="ru-RU"/>
        </w:rPr>
        <w:t>Научная новизна исследования</w:t>
      </w:r>
      <w:r>
        <w:rPr>
          <w:rFonts w:ascii="Times New Roman" w:hAnsi="Times New Roman"/>
          <w:sz w:val="28"/>
          <w:lang w:val="ru-RU"/>
        </w:rPr>
        <w:t xml:space="preserve"> </w:t>
      </w:r>
      <w:r w:rsidRPr="00012F46">
        <w:rPr>
          <w:rFonts w:ascii="Times New Roman" w:hAnsi="Times New Roman"/>
          <w:sz w:val="28"/>
          <w:lang w:val="ru-RU"/>
        </w:rPr>
        <w:t xml:space="preserve">состоит в том, что в нем через призму региональной специфики субъектов Северо-востока России были комплексно рассмотрены, с одной стороны, особенности регионального развития экологической преступности, с другой – основные общероссийские тенденции, оказывающие существенное влияние на формирование региональной экологической преступности. </w:t>
      </w:r>
    </w:p>
    <w:p w:rsidR="00807558" w:rsidRDefault="00807558" w:rsidP="00012F46">
      <w:pPr>
        <w:rPr>
          <w:rFonts w:ascii="Times New Roman" w:hAnsi="Times New Roman"/>
          <w:sz w:val="28"/>
          <w:lang w:val="ru-RU"/>
        </w:rPr>
      </w:pPr>
      <w:r w:rsidRPr="00012F46">
        <w:rPr>
          <w:rFonts w:ascii="Times New Roman" w:hAnsi="Times New Roman"/>
          <w:sz w:val="28"/>
          <w:lang w:val="ru-RU"/>
        </w:rPr>
        <w:t xml:space="preserve">Автором был проведен сравнительный анализ тенденций экологической преступности в России и северных субъектах Дальнего Востока, который ранее не был предметом специального научного исследования. Кроме того, правовая и организационная основа предупреждения экологической преступности представлена с учетом принятых Основ государственной политики в области экологического развития Российской Федерации до 2030 года, утвержденных указом Президента РФ от 30 апреля 2012 г., а также постановления Пленума </w:t>
      </w:r>
      <w:r w:rsidRPr="00012F46">
        <w:rPr>
          <w:rFonts w:ascii="Times New Roman" w:hAnsi="Times New Roman"/>
          <w:sz w:val="28"/>
          <w:lang w:val="ru-RU"/>
        </w:rPr>
        <w:lastRenderedPageBreak/>
        <w:t>Верховного Суда РФ от 18 ноября 2012 г. № 21 «О применении судами законодательства об ответственности за нарушения в области охраны окружающей среды и природопользования». Основным результатом исследования явилась разработанная автором Концепция противодействия незаконной добыче и последующему незаконному обороту водных биологических ресурсов на Северо-востоке России.</w:t>
      </w:r>
    </w:p>
    <w:p w:rsidR="00807558" w:rsidRDefault="00807558">
      <w:pPr>
        <w:widowControl w:val="0"/>
        <w:rPr>
          <w:rFonts w:ascii="Times New Roman" w:hAnsi="Times New Roman"/>
          <w:b/>
          <w:sz w:val="28"/>
          <w:lang w:val="ru-RU"/>
        </w:rPr>
      </w:pPr>
      <w:r>
        <w:rPr>
          <w:rFonts w:ascii="Times New Roman" w:hAnsi="Times New Roman"/>
          <w:b/>
          <w:sz w:val="28"/>
          <w:lang w:val="ru-RU"/>
        </w:rPr>
        <w:t>Основные выводы и положения, выносимые на защиту:</w:t>
      </w:r>
    </w:p>
    <w:p w:rsidR="00807558" w:rsidRPr="00012F46" w:rsidRDefault="00807558" w:rsidP="00012F46">
      <w:pPr>
        <w:numPr>
          <w:ilvl w:val="0"/>
          <w:numId w:val="2"/>
        </w:numPr>
        <w:ind w:left="0" w:firstLine="709"/>
        <w:rPr>
          <w:rFonts w:ascii="Times New Roman" w:hAnsi="Times New Roman"/>
          <w:sz w:val="28"/>
          <w:lang w:val="ru-RU"/>
        </w:rPr>
      </w:pPr>
      <w:r>
        <w:rPr>
          <w:rFonts w:ascii="Times New Roman" w:hAnsi="Times New Roman"/>
          <w:sz w:val="28"/>
          <w:lang w:val="ru-RU"/>
        </w:rPr>
        <w:t xml:space="preserve"> </w:t>
      </w:r>
      <w:r w:rsidRPr="00FD13D4">
        <w:rPr>
          <w:rFonts w:ascii="Times New Roman" w:hAnsi="Times New Roman"/>
          <w:sz w:val="28"/>
          <w:lang w:val="ru-RU"/>
        </w:rPr>
        <w:t>Экологическая преступность представляет собой негативное социально-правовое явление, с</w:t>
      </w:r>
      <w:r w:rsidR="006E65DE">
        <w:rPr>
          <w:rFonts w:ascii="Times New Roman" w:hAnsi="Times New Roman"/>
          <w:sz w:val="28"/>
          <w:lang w:val="ru-RU"/>
        </w:rPr>
        <w:t>лагающее</w:t>
      </w:r>
      <w:r w:rsidRPr="00FD13D4">
        <w:rPr>
          <w:rFonts w:ascii="Times New Roman" w:hAnsi="Times New Roman"/>
          <w:sz w:val="28"/>
          <w:lang w:val="ru-RU"/>
        </w:rPr>
        <w:t xml:space="preserve">ся из совокупности преступлений, посягающих на общественные отношения, обеспечивающие защищенность  природной среды и жизненно важных интересов человека и  общества, и, причиняющих или создающих угрозу причинения экологического, личного (неимущественного) и (или) имущественного вреда, совершенных за конкретный период времени на определенной территории. </w:t>
      </w:r>
      <w:r w:rsidRPr="00012F46">
        <w:rPr>
          <w:rFonts w:ascii="Times New Roman" w:hAnsi="Times New Roman"/>
          <w:sz w:val="28"/>
          <w:lang w:val="ru-RU"/>
        </w:rPr>
        <w:t xml:space="preserve">Экологическая преступность в Российской Федерации на современном этапе развития характеризуется следующими типичными признаками: наличие признаков промысла; сращивание с организованной, коррупционной и профессиональной преступностью (криминальный профессионализм); высокая латентность; активное вовлечение иностранных граждан; рост числа преступлений, связанных с нарушением правил обращения с опасными веществами и отходами; доходность и повышение доли криминального бизнеса в данной сфере; расширение нелегального международного рынка сбыта. </w:t>
      </w:r>
    </w:p>
    <w:p w:rsidR="00807558" w:rsidRDefault="00807558" w:rsidP="00AD3E57">
      <w:pPr>
        <w:pStyle w:val="WW-0"/>
        <w:numPr>
          <w:ilvl w:val="0"/>
          <w:numId w:val="2"/>
        </w:numPr>
        <w:spacing w:after="0" w:line="300" w:lineRule="auto"/>
        <w:ind w:left="0" w:firstLine="709"/>
        <w:jc w:val="both"/>
        <w:rPr>
          <w:rFonts w:ascii="Times New Roman" w:hAnsi="Times New Roman"/>
          <w:sz w:val="28"/>
        </w:rPr>
      </w:pPr>
      <w:r>
        <w:rPr>
          <w:rFonts w:ascii="Times New Roman" w:hAnsi="Times New Roman"/>
          <w:sz w:val="28"/>
        </w:rPr>
        <w:t xml:space="preserve"> </w:t>
      </w:r>
      <w:r w:rsidRPr="00DB6FBA">
        <w:rPr>
          <w:rFonts w:ascii="Times New Roman" w:hAnsi="Times New Roman"/>
          <w:sz w:val="28"/>
        </w:rPr>
        <w:t>Экологическая преступность Северо-востока России имеет устойчивую тенденцию к незначительному снижению, доля подобного вида преступности (4,85, 4,09%) в общей массе зарегистрированных преступлений</w:t>
      </w:r>
      <w:r>
        <w:rPr>
          <w:rFonts w:ascii="Times New Roman" w:hAnsi="Times New Roman"/>
          <w:sz w:val="28"/>
        </w:rPr>
        <w:t xml:space="preserve"> за 2010-2012</w:t>
      </w:r>
      <w:r w:rsidRPr="00DB6FBA">
        <w:rPr>
          <w:rFonts w:ascii="Times New Roman" w:hAnsi="Times New Roman"/>
          <w:sz w:val="28"/>
        </w:rPr>
        <w:t xml:space="preserve"> годы превышает общероссийский показатель (1,21-1,49%).  Динамика экологической преступности волнообразна, в целом зависит от интенсивности нерестового хода лососевых пород рыб. </w:t>
      </w:r>
    </w:p>
    <w:p w:rsidR="00807558" w:rsidRDefault="00807558" w:rsidP="00DB6FBA">
      <w:pPr>
        <w:pStyle w:val="WW-0"/>
        <w:numPr>
          <w:ilvl w:val="0"/>
          <w:numId w:val="2"/>
        </w:numPr>
        <w:spacing w:after="0" w:line="300" w:lineRule="auto"/>
        <w:ind w:left="0" w:firstLine="709"/>
        <w:jc w:val="both"/>
        <w:rPr>
          <w:rFonts w:ascii="Times New Roman" w:hAnsi="Times New Roman"/>
          <w:sz w:val="28"/>
        </w:rPr>
      </w:pPr>
      <w:r>
        <w:rPr>
          <w:rFonts w:ascii="Times New Roman" w:hAnsi="Times New Roman"/>
          <w:sz w:val="28"/>
        </w:rPr>
        <w:t xml:space="preserve">  Экологическая преступность Северо-востока России обусловлена сложившимися противоречиями в государственной политике в отношении северных территорий, излишней идеализацией рыночных отношений в ущерб экологии, активной интеграцией теневой сферы экономики с заинтересованными участниками внешнеэкономической деятельности (особенно странами Азиатско-Тихоокеанского региона), стагнацией и </w:t>
      </w:r>
      <w:r>
        <w:rPr>
          <w:rFonts w:ascii="Times New Roman" w:hAnsi="Times New Roman"/>
          <w:sz w:val="28"/>
        </w:rPr>
        <w:lastRenderedPageBreak/>
        <w:t xml:space="preserve">кризисом в рыбопромышленной отрасли, безработицей основной части сельского населения, поспешным и непродуманным вмешательством государства в традиционные виды хозяйствования коренных малочисленных народов Севера, развитым потребительским отношением к природным ресурсам, являющимся источником существования основной части сельского населения Северо-востока России. </w:t>
      </w:r>
    </w:p>
    <w:p w:rsidR="00807558" w:rsidRDefault="00807558" w:rsidP="00AD3E57">
      <w:pPr>
        <w:pStyle w:val="WW-0"/>
        <w:numPr>
          <w:ilvl w:val="0"/>
          <w:numId w:val="2"/>
        </w:numPr>
        <w:spacing w:after="0" w:line="300" w:lineRule="auto"/>
        <w:ind w:left="0" w:firstLine="709"/>
        <w:jc w:val="both"/>
        <w:rPr>
          <w:rFonts w:ascii="Times New Roman" w:hAnsi="Times New Roman"/>
          <w:sz w:val="28"/>
        </w:rPr>
      </w:pPr>
      <w:r>
        <w:rPr>
          <w:rFonts w:ascii="Times New Roman" w:hAnsi="Times New Roman"/>
          <w:sz w:val="28"/>
        </w:rPr>
        <w:t xml:space="preserve"> </w:t>
      </w:r>
      <w:r w:rsidRPr="00DB6FBA">
        <w:rPr>
          <w:rFonts w:ascii="Times New Roman" w:hAnsi="Times New Roman"/>
          <w:sz w:val="28"/>
        </w:rPr>
        <w:t>Теоретический анализ личности экологического преступника Северо-востока России позволяет составить два портрета экологического</w:t>
      </w:r>
      <w:r>
        <w:rPr>
          <w:rFonts w:ascii="Times New Roman" w:hAnsi="Times New Roman"/>
          <w:sz w:val="28"/>
        </w:rPr>
        <w:t xml:space="preserve"> преступника:</w:t>
      </w:r>
      <w:r w:rsidRPr="00DB6FBA">
        <w:rPr>
          <w:rFonts w:ascii="Times New Roman" w:hAnsi="Times New Roman"/>
          <w:sz w:val="28"/>
        </w:rPr>
        <w:t xml:space="preserve"> </w:t>
      </w:r>
    </w:p>
    <w:p w:rsidR="00807558" w:rsidRDefault="00807558" w:rsidP="00DB6FBA">
      <w:pPr>
        <w:pStyle w:val="WW-0"/>
        <w:numPr>
          <w:ilvl w:val="0"/>
          <w:numId w:val="4"/>
        </w:numPr>
        <w:spacing w:after="0" w:line="300" w:lineRule="auto"/>
        <w:ind w:left="0" w:firstLine="709"/>
        <w:jc w:val="both"/>
        <w:rPr>
          <w:rFonts w:ascii="Times New Roman" w:hAnsi="Times New Roman"/>
          <w:sz w:val="28"/>
        </w:rPr>
      </w:pPr>
      <w:r w:rsidRPr="00DB6FBA">
        <w:rPr>
          <w:rFonts w:ascii="Times New Roman" w:hAnsi="Times New Roman"/>
          <w:sz w:val="28"/>
        </w:rPr>
        <w:t xml:space="preserve">Бытовой браконьер – это в основной массе мужчина, часто представитель коренных малочисленных народов Севера, постоянно проживающий на территории района, в старшем возрасте (41-50 лет), имеющий достаточно высокий уровень образования, не имеющий постоянного заработка (70,1 %), часто образующий наравне с другими нарушителями простые формы соучастия (группа лиц, группа лиц по предварительному сговору в форме </w:t>
      </w:r>
      <w:proofErr w:type="spellStart"/>
      <w:r w:rsidRPr="00DB6FBA">
        <w:rPr>
          <w:rFonts w:ascii="Times New Roman" w:hAnsi="Times New Roman"/>
          <w:sz w:val="28"/>
        </w:rPr>
        <w:t>соисполнительства</w:t>
      </w:r>
      <w:proofErr w:type="spellEnd"/>
      <w:r w:rsidRPr="00DB6FBA">
        <w:rPr>
          <w:rFonts w:ascii="Times New Roman" w:hAnsi="Times New Roman"/>
          <w:sz w:val="28"/>
        </w:rPr>
        <w:t xml:space="preserve">), совершающий преступления по корыстным мотивам (корысть </w:t>
      </w:r>
      <w:r>
        <w:rPr>
          <w:rFonts w:ascii="Times New Roman" w:hAnsi="Times New Roman"/>
          <w:sz w:val="28"/>
        </w:rPr>
        <w:t xml:space="preserve">- </w:t>
      </w:r>
      <w:proofErr w:type="spellStart"/>
      <w:r w:rsidRPr="00DB6FBA">
        <w:rPr>
          <w:rFonts w:ascii="Times New Roman" w:hAnsi="Times New Roman"/>
          <w:sz w:val="28"/>
        </w:rPr>
        <w:t>потребительство</w:t>
      </w:r>
      <w:proofErr w:type="spellEnd"/>
      <w:r w:rsidRPr="00DB6FBA">
        <w:rPr>
          <w:rFonts w:ascii="Times New Roman" w:hAnsi="Times New Roman"/>
          <w:sz w:val="28"/>
        </w:rPr>
        <w:t xml:space="preserve">), имеющий </w:t>
      </w:r>
      <w:proofErr w:type="spellStart"/>
      <w:r w:rsidRPr="00DB6FBA">
        <w:rPr>
          <w:rFonts w:ascii="Times New Roman" w:hAnsi="Times New Roman"/>
          <w:sz w:val="28"/>
        </w:rPr>
        <w:t>антропоцентристский</w:t>
      </w:r>
      <w:proofErr w:type="spellEnd"/>
      <w:r w:rsidRPr="00DB6FBA">
        <w:rPr>
          <w:rFonts w:ascii="Times New Roman" w:hAnsi="Times New Roman"/>
          <w:sz w:val="28"/>
        </w:rPr>
        <w:t xml:space="preserve"> тип сознания, выраженную асимметрию в поведении. </w:t>
      </w:r>
    </w:p>
    <w:p w:rsidR="00807558" w:rsidRPr="00DB6FBA" w:rsidRDefault="00807558" w:rsidP="006A4816">
      <w:pPr>
        <w:pStyle w:val="WW-0"/>
        <w:numPr>
          <w:ilvl w:val="0"/>
          <w:numId w:val="4"/>
        </w:numPr>
        <w:spacing w:after="0" w:line="300" w:lineRule="auto"/>
        <w:ind w:left="0" w:firstLine="709"/>
        <w:jc w:val="both"/>
        <w:rPr>
          <w:rFonts w:ascii="Times New Roman" w:hAnsi="Times New Roman"/>
          <w:sz w:val="28"/>
        </w:rPr>
      </w:pPr>
      <w:r>
        <w:rPr>
          <w:rFonts w:ascii="Times New Roman" w:hAnsi="Times New Roman"/>
          <w:sz w:val="28"/>
        </w:rPr>
        <w:t>Промышленный</w:t>
      </w:r>
      <w:r w:rsidRPr="00DB6FBA">
        <w:rPr>
          <w:rFonts w:ascii="Times New Roman" w:hAnsi="Times New Roman"/>
          <w:sz w:val="28"/>
        </w:rPr>
        <w:t xml:space="preserve"> брако</w:t>
      </w:r>
      <w:r>
        <w:rPr>
          <w:rFonts w:ascii="Times New Roman" w:hAnsi="Times New Roman"/>
          <w:sz w:val="28"/>
        </w:rPr>
        <w:t>ньер -</w:t>
      </w:r>
      <w:r w:rsidRPr="00DB6FBA">
        <w:rPr>
          <w:rFonts w:ascii="Times New Roman" w:hAnsi="Times New Roman"/>
          <w:sz w:val="28"/>
        </w:rPr>
        <w:t xml:space="preserve"> </w:t>
      </w:r>
      <w:r>
        <w:rPr>
          <w:rFonts w:ascii="Times New Roman" w:hAnsi="Times New Roman"/>
          <w:sz w:val="28"/>
        </w:rPr>
        <w:t>мужчина</w:t>
      </w:r>
      <w:r w:rsidRPr="00DB6FBA">
        <w:rPr>
          <w:rFonts w:ascii="Times New Roman" w:hAnsi="Times New Roman"/>
          <w:sz w:val="28"/>
        </w:rPr>
        <w:t xml:space="preserve"> в зрелом возрасте (31-50 лет),  имеющими высокий уровень образования, особенно характерный для лиц, совер</w:t>
      </w:r>
      <w:r>
        <w:rPr>
          <w:rFonts w:ascii="Times New Roman" w:hAnsi="Times New Roman"/>
          <w:sz w:val="28"/>
        </w:rPr>
        <w:t>шающих преступления, предусмотренные</w:t>
      </w:r>
      <w:r w:rsidRPr="00DB6FBA">
        <w:rPr>
          <w:rFonts w:ascii="Times New Roman" w:hAnsi="Times New Roman"/>
          <w:sz w:val="28"/>
        </w:rPr>
        <w:t xml:space="preserve"> ст. 253 УК РФ,  наемный рабочий, часто капитан судна, осуществляющий организационно-распорядительные функции в отношении экипажа, для которого характерна выраженная корыстная мотивация с преобладанием корысти – престижа.</w:t>
      </w:r>
    </w:p>
    <w:p w:rsidR="00807558" w:rsidRDefault="00807558" w:rsidP="00AD3E57">
      <w:pPr>
        <w:pStyle w:val="WW-0"/>
        <w:numPr>
          <w:ilvl w:val="0"/>
          <w:numId w:val="2"/>
        </w:numPr>
        <w:spacing w:after="0" w:line="300" w:lineRule="auto"/>
        <w:ind w:left="0" w:firstLine="709"/>
        <w:jc w:val="both"/>
        <w:rPr>
          <w:rFonts w:ascii="Times New Roman" w:hAnsi="Times New Roman"/>
          <w:sz w:val="28"/>
        </w:rPr>
      </w:pPr>
      <w:r>
        <w:rPr>
          <w:rFonts w:ascii="Times New Roman" w:hAnsi="Times New Roman"/>
          <w:sz w:val="28"/>
        </w:rPr>
        <w:t xml:space="preserve"> К основным задачам, обеспечивающим достижение стратегической цели государственной экологической политики, указанным в Основах государственной политики в области экологического развития Российской Федерации на период до 2030 года, утвержденным указом Президента РФ от 30 апреля 2012 г., следует отнести предупреждение совершения экологических правонарушений и преступлений. Механизмами реализации указанной задачи являются: усиление ответственности за нарушение законодательства об охране природной среды и природопользовании, обеспечение неотвратимости наказания за экологические преступления и иные правонарушения, осуществление криминологической экспертизы проектов нормативно-правовых актов в области охраны природной среды и </w:t>
      </w:r>
      <w:r>
        <w:rPr>
          <w:rFonts w:ascii="Times New Roman" w:hAnsi="Times New Roman"/>
          <w:sz w:val="28"/>
        </w:rPr>
        <w:lastRenderedPageBreak/>
        <w:t xml:space="preserve">природопользования, научного криминологического планирования и прогнозирования состояния экологической преступности; полное возмещение экологического ущерба, причиненного преступлением или иным правонарушением; определение уровня латентной составляющей нарушений в сфере охраны природной среды и природопользования; развитие природоохранной функции в правоохранительных органах. </w:t>
      </w:r>
    </w:p>
    <w:p w:rsidR="00807558" w:rsidRDefault="00807558" w:rsidP="00AD3E57">
      <w:pPr>
        <w:pStyle w:val="WW-0"/>
        <w:numPr>
          <w:ilvl w:val="0"/>
          <w:numId w:val="2"/>
        </w:numPr>
        <w:spacing w:after="0" w:line="300" w:lineRule="auto"/>
        <w:ind w:left="0" w:firstLine="709"/>
        <w:jc w:val="both"/>
        <w:rPr>
          <w:rFonts w:ascii="Times New Roman" w:hAnsi="Times New Roman"/>
          <w:sz w:val="28"/>
        </w:rPr>
      </w:pPr>
      <w:r w:rsidRPr="00AD3E57">
        <w:rPr>
          <w:rFonts w:ascii="Times New Roman" w:hAnsi="Times New Roman"/>
          <w:sz w:val="28"/>
        </w:rPr>
        <w:t xml:space="preserve"> </w:t>
      </w:r>
      <w:r>
        <w:rPr>
          <w:rFonts w:ascii="Times New Roman" w:hAnsi="Times New Roman"/>
          <w:sz w:val="28"/>
        </w:rPr>
        <w:t xml:space="preserve">В основе организационных мер борьбы с экологической преступностью лежат следующие основные задачи: развитие природоохранной функции в правоохранительных органах, усиление координационной деятельности между природоохранными, правоохранительными органами и органами государственной власти и местного самоуправления, ресурсное обеспечение природоохранных органов. Одним из механизмов развития природоохранной функции в правоохранительных органах  Северо-востока России является создание </w:t>
      </w:r>
      <w:proofErr w:type="spellStart"/>
      <w:r>
        <w:rPr>
          <w:rFonts w:ascii="Times New Roman" w:hAnsi="Times New Roman"/>
          <w:sz w:val="28"/>
        </w:rPr>
        <w:t>Охотоморской</w:t>
      </w:r>
      <w:proofErr w:type="spellEnd"/>
      <w:r>
        <w:rPr>
          <w:rFonts w:ascii="Times New Roman" w:hAnsi="Times New Roman"/>
          <w:sz w:val="28"/>
        </w:rPr>
        <w:t xml:space="preserve"> бассейновой межрегиональной природоохранной прокуратуры, организованной по бассейновому принципу (акватория Охотского моря), которая позволит осуществлять координацию деятельности Сахалинской межрайонной природоохранной прокуратуры, Камчатской межрайонной природоохранной прокуратуры, Хабаровской межрайонной природоохранной прокуратуры и созданной Магаданской межрайонной природоохранной прокуратуры. </w:t>
      </w:r>
    </w:p>
    <w:p w:rsidR="00807558" w:rsidRDefault="00807558" w:rsidP="00AD3E57">
      <w:pPr>
        <w:pStyle w:val="WW-0"/>
        <w:numPr>
          <w:ilvl w:val="0"/>
          <w:numId w:val="2"/>
        </w:numPr>
        <w:spacing w:after="0" w:line="300" w:lineRule="auto"/>
        <w:ind w:left="0" w:firstLine="709"/>
        <w:jc w:val="both"/>
        <w:rPr>
          <w:rFonts w:ascii="Times New Roman" w:hAnsi="Times New Roman"/>
          <w:sz w:val="28"/>
        </w:rPr>
      </w:pPr>
      <w:r>
        <w:rPr>
          <w:rFonts w:ascii="Times New Roman" w:hAnsi="Times New Roman"/>
          <w:sz w:val="28"/>
        </w:rPr>
        <w:t xml:space="preserve"> Совершенствование регионального планирования борьбы с экологической преступностью следует проводить по следующим направлениям: комплексное изучение ситуации в области экологической преступности, всесторонний учет продуцирующих ее факторов; развитие практики регионального планирования борьбы с доминирующими видами экологических преступлений и правонарушений; расширение круга субъектов – исполнителей, включающего субъектов ранней профилактики. Автором в диссертационном исследовании предлагается проект Концепции противодействия незаконной добыче (вылову) и последующему незаконному обороту водных биологических ресурсов на Северо-востоке России.</w:t>
      </w:r>
    </w:p>
    <w:p w:rsidR="00807558" w:rsidRDefault="00807558">
      <w:pPr>
        <w:rPr>
          <w:rFonts w:ascii="Times New Roman" w:hAnsi="Times New Roman"/>
          <w:sz w:val="28"/>
          <w:lang w:val="ru-RU"/>
        </w:rPr>
      </w:pPr>
      <w:r>
        <w:rPr>
          <w:rFonts w:ascii="Times New Roman" w:hAnsi="Times New Roman"/>
          <w:b/>
          <w:sz w:val="28"/>
          <w:lang w:val="ru-RU"/>
        </w:rPr>
        <w:t>Теоретическая значимость исследования</w:t>
      </w:r>
      <w:r>
        <w:rPr>
          <w:rFonts w:ascii="Times New Roman" w:hAnsi="Times New Roman"/>
          <w:sz w:val="28"/>
          <w:lang w:val="ru-RU"/>
        </w:rPr>
        <w:t xml:space="preserve"> состоит в том, что его результаты и основанные на них выводы восполняют пробел в системе теоретических взглядов на проблему региональных особенностей экологической преступности, дополняют и конкретизируют современную </w:t>
      </w:r>
      <w:r>
        <w:rPr>
          <w:rFonts w:ascii="Times New Roman" w:hAnsi="Times New Roman"/>
          <w:sz w:val="28"/>
          <w:lang w:val="ru-RU"/>
        </w:rPr>
        <w:lastRenderedPageBreak/>
        <w:t>теорию предупреждения экологической преступности с учетом современных социально-экономических условий.</w:t>
      </w:r>
    </w:p>
    <w:p w:rsidR="00807558" w:rsidRDefault="00807558">
      <w:pPr>
        <w:rPr>
          <w:rFonts w:ascii="Times New Roman" w:hAnsi="Times New Roman"/>
          <w:sz w:val="28"/>
          <w:lang w:val="ru-RU"/>
        </w:rPr>
      </w:pPr>
      <w:r>
        <w:rPr>
          <w:rFonts w:ascii="Times New Roman" w:hAnsi="Times New Roman"/>
          <w:b/>
          <w:sz w:val="28"/>
          <w:lang w:val="ru-RU"/>
        </w:rPr>
        <w:t>Практическая значимость исследования</w:t>
      </w:r>
      <w:r>
        <w:rPr>
          <w:rFonts w:ascii="Times New Roman" w:hAnsi="Times New Roman"/>
          <w:sz w:val="28"/>
          <w:lang w:val="ru-RU"/>
        </w:rPr>
        <w:t xml:space="preserve"> состоит в возможности использования результатов и выводов диссертационного исследования в дальнейшем совершенствовании модели предупреждения экологической преступности, а именно в практической деятельности общих и специальных субъектов предупреждения экологической преступности (в первую очередь субъектов Северо-востока России), в правотворческой деятельности по развитию уголовного и экологического законодательства и практики его применения. </w:t>
      </w:r>
    </w:p>
    <w:p w:rsidR="00807558" w:rsidRDefault="00807558">
      <w:pPr>
        <w:rPr>
          <w:rFonts w:ascii="Times New Roman" w:hAnsi="Times New Roman"/>
          <w:sz w:val="28"/>
          <w:lang w:val="ru-RU"/>
        </w:rPr>
      </w:pPr>
      <w:r>
        <w:rPr>
          <w:rFonts w:ascii="Times New Roman" w:hAnsi="Times New Roman"/>
          <w:sz w:val="28"/>
          <w:lang w:val="ru-RU"/>
        </w:rPr>
        <w:t xml:space="preserve">Сформулированные в диссертации выводы, предложения и рекомендации могут быть применены в процессе преподавания дисциплины «Криминология» и специальных курсов, посвященных углубленному изучению экологической преступности и других видов преступности, имеющих тенденцию к сращиванию с экологической. Кроме того, материалы диссертационного исследования могут представлять интерес для региональных правоохранительных и природоохранных органов, осуществляющих борьбу с экологической преступностью. </w:t>
      </w:r>
    </w:p>
    <w:p w:rsidR="00807558" w:rsidRDefault="00807558">
      <w:pPr>
        <w:rPr>
          <w:rFonts w:ascii="Times New Roman" w:hAnsi="Times New Roman"/>
          <w:sz w:val="28"/>
          <w:lang w:val="ru-RU"/>
        </w:rPr>
      </w:pPr>
      <w:r>
        <w:rPr>
          <w:rFonts w:ascii="Times New Roman" w:hAnsi="Times New Roman"/>
          <w:b/>
          <w:sz w:val="28"/>
          <w:lang w:val="ru-RU"/>
        </w:rPr>
        <w:t>Апробация результатов исследования</w:t>
      </w:r>
      <w:r>
        <w:rPr>
          <w:rFonts w:ascii="Times New Roman" w:hAnsi="Times New Roman"/>
          <w:sz w:val="28"/>
          <w:lang w:val="ru-RU"/>
        </w:rPr>
        <w:t xml:space="preserve"> осуществлялась автором в ходе их неоднократного обсуждения на заседании кафедры криминологии и уголовно-исполнительного права Московского государственного юридического университета имени О.Е. </w:t>
      </w:r>
      <w:proofErr w:type="spellStart"/>
      <w:r>
        <w:rPr>
          <w:rFonts w:ascii="Times New Roman" w:hAnsi="Times New Roman"/>
          <w:sz w:val="28"/>
          <w:lang w:val="ru-RU"/>
        </w:rPr>
        <w:t>Кутафина</w:t>
      </w:r>
      <w:proofErr w:type="spellEnd"/>
      <w:r>
        <w:rPr>
          <w:rFonts w:ascii="Times New Roman" w:hAnsi="Times New Roman"/>
          <w:sz w:val="28"/>
          <w:lang w:val="ru-RU"/>
        </w:rPr>
        <w:t xml:space="preserve"> (МГЮА), на заседаниях кафедры уголовно-правовых дисциплин Магаданского филиала Университета имени О.Е. </w:t>
      </w:r>
      <w:proofErr w:type="spellStart"/>
      <w:r>
        <w:rPr>
          <w:rFonts w:ascii="Times New Roman" w:hAnsi="Times New Roman"/>
          <w:sz w:val="28"/>
          <w:lang w:val="ru-RU"/>
        </w:rPr>
        <w:t>Кутафина</w:t>
      </w:r>
      <w:proofErr w:type="spellEnd"/>
      <w:r>
        <w:rPr>
          <w:rFonts w:ascii="Times New Roman" w:hAnsi="Times New Roman"/>
          <w:sz w:val="28"/>
          <w:lang w:val="ru-RU"/>
        </w:rPr>
        <w:t xml:space="preserve"> (МГЮА), а также в ходе  проведения учебных занятий по криминологии со студентами МФ Университета имени О.Е. </w:t>
      </w:r>
      <w:proofErr w:type="spellStart"/>
      <w:r>
        <w:rPr>
          <w:rFonts w:ascii="Times New Roman" w:hAnsi="Times New Roman"/>
          <w:sz w:val="28"/>
          <w:lang w:val="ru-RU"/>
        </w:rPr>
        <w:t>Кутафина</w:t>
      </w:r>
      <w:proofErr w:type="spellEnd"/>
      <w:r>
        <w:rPr>
          <w:rFonts w:ascii="Times New Roman" w:hAnsi="Times New Roman"/>
          <w:sz w:val="28"/>
          <w:lang w:val="ru-RU"/>
        </w:rPr>
        <w:t xml:space="preserve"> (МГЮА). Выводы и предложения сообщались в докладах и обсуждались на региональных и международных конференциях, форумах и симпозиумах: </w:t>
      </w:r>
      <w:r w:rsidRPr="00012F46">
        <w:rPr>
          <w:rFonts w:ascii="Times New Roman" w:hAnsi="Times New Roman"/>
          <w:sz w:val="28"/>
          <w:lang w:val="ru-RU"/>
        </w:rPr>
        <w:t xml:space="preserve">Молодежном научном симпозиуме «Современные научные исследования на Дальнем Востоке» (г. Южно-Сахалинск, 4-7 октября 2011 г.), IV Межрегиональной конференции молодых ученых «Научная молодежь – Северо-Востоку России» (г. Магадан, 24-25 мая 2012 г.), Межрегиональном форуме «Международное сотрудничество молодых ученых: северное измерение», посвященный 300-летнему юбилею М.В. Ломоносова (г. Архангельск, 22-23 ноября 2011 г.), II Международной заочной научно-практической конференции «Актуальные проблемы охраны природы и </w:t>
      </w:r>
      <w:r w:rsidRPr="00012F46">
        <w:rPr>
          <w:rFonts w:ascii="Times New Roman" w:hAnsi="Times New Roman"/>
          <w:sz w:val="28"/>
          <w:lang w:val="ru-RU"/>
        </w:rPr>
        <w:lastRenderedPageBreak/>
        <w:t>рационального природопользования» (г. Чебоксары,  апрель 2011 г.), III Международной научно-практической конференции «2020: молодые смотрят в будущее» (Таллинн, 18-19 мая 2012 г.), XIII Международной научно-практической конференции «Правовая политика: вызовы современности» (г. Москва, 27-29 ноября 2012 г.).</w:t>
      </w:r>
    </w:p>
    <w:p w:rsidR="00807558" w:rsidRDefault="00807558">
      <w:pPr>
        <w:rPr>
          <w:rFonts w:ascii="Times New Roman" w:hAnsi="Times New Roman"/>
          <w:sz w:val="28"/>
          <w:lang w:val="ru-RU"/>
        </w:rPr>
      </w:pPr>
      <w:r>
        <w:rPr>
          <w:rFonts w:ascii="Times New Roman" w:hAnsi="Times New Roman"/>
          <w:sz w:val="28"/>
          <w:lang w:val="ru-RU"/>
        </w:rPr>
        <w:t xml:space="preserve">Проект Концепции противодействия незаконной добыче (вылову) и последующему незаконному  обороту водных биологических ресурсов предложен на рассмотрение в Прокуратуру Магаданской области, Управление Министерства внутренних дел Российской Федерации по Магаданской области, Охотское территориальное управление </w:t>
      </w:r>
      <w:proofErr w:type="spellStart"/>
      <w:r>
        <w:rPr>
          <w:rFonts w:ascii="Times New Roman" w:hAnsi="Times New Roman"/>
          <w:sz w:val="28"/>
          <w:lang w:val="ru-RU"/>
        </w:rPr>
        <w:t>Росрыболовства</w:t>
      </w:r>
      <w:proofErr w:type="spellEnd"/>
      <w:r>
        <w:rPr>
          <w:rFonts w:ascii="Times New Roman" w:hAnsi="Times New Roman"/>
          <w:sz w:val="28"/>
          <w:lang w:val="ru-RU"/>
        </w:rPr>
        <w:t>, Пограничное управление ФСБ России по Магаданской области. Автором получены рецензии на представленный проект.</w:t>
      </w:r>
    </w:p>
    <w:p w:rsidR="00807558" w:rsidRDefault="00807558">
      <w:pPr>
        <w:rPr>
          <w:rFonts w:ascii="Times New Roman" w:hAnsi="Times New Roman"/>
          <w:sz w:val="28"/>
          <w:lang w:val="ru-RU"/>
        </w:rPr>
      </w:pPr>
      <w:r w:rsidRPr="009749FA">
        <w:rPr>
          <w:rFonts w:ascii="Times New Roman" w:hAnsi="Times New Roman"/>
          <w:b/>
          <w:sz w:val="28"/>
          <w:lang w:val="ru-RU"/>
        </w:rPr>
        <w:t>Структура диссертации</w:t>
      </w:r>
      <w:r>
        <w:rPr>
          <w:rFonts w:ascii="Times New Roman" w:hAnsi="Times New Roman"/>
          <w:b/>
          <w:i/>
          <w:sz w:val="28"/>
          <w:lang w:val="ru-RU"/>
        </w:rPr>
        <w:t xml:space="preserve"> </w:t>
      </w:r>
      <w:r>
        <w:rPr>
          <w:rFonts w:ascii="Times New Roman" w:hAnsi="Times New Roman"/>
          <w:sz w:val="28"/>
          <w:lang w:val="ru-RU"/>
        </w:rPr>
        <w:t>обусловлена целями и задачами исследования. Диссертация состоит из введения, двух глав, включающих семь параграфов, заключения, библиографического списка, приложения.</w:t>
      </w:r>
    </w:p>
    <w:p w:rsidR="00807558" w:rsidRDefault="00807558">
      <w:pPr>
        <w:widowControl w:val="0"/>
        <w:rPr>
          <w:rFonts w:ascii="Times New Roman" w:hAnsi="Times New Roman"/>
          <w:sz w:val="28"/>
          <w:lang w:val="ru-RU"/>
        </w:rPr>
      </w:pPr>
    </w:p>
    <w:p w:rsidR="00807558" w:rsidRDefault="00807558">
      <w:pPr>
        <w:widowControl w:val="0"/>
        <w:jc w:val="center"/>
        <w:rPr>
          <w:rFonts w:ascii="Times New Roman" w:hAnsi="Times New Roman"/>
          <w:b/>
          <w:sz w:val="28"/>
          <w:lang w:val="ru-RU"/>
        </w:rPr>
      </w:pPr>
      <w:r>
        <w:rPr>
          <w:rFonts w:ascii="Times New Roman" w:hAnsi="Times New Roman"/>
          <w:b/>
          <w:sz w:val="28"/>
          <w:lang w:val="ru-RU"/>
        </w:rPr>
        <w:t>ОСНОВНОЕ СОДЕРЖАНИЕ РАБОТЫ</w:t>
      </w:r>
    </w:p>
    <w:p w:rsidR="00807558" w:rsidRDefault="00807558">
      <w:pPr>
        <w:widowControl w:val="0"/>
        <w:rPr>
          <w:rFonts w:ascii="Times New Roman" w:hAnsi="Times New Roman"/>
          <w:sz w:val="28"/>
          <w:lang w:val="ru-RU"/>
        </w:rPr>
      </w:pPr>
    </w:p>
    <w:p w:rsidR="00807558" w:rsidRDefault="00807558">
      <w:pPr>
        <w:pStyle w:val="af"/>
        <w:widowControl w:val="0"/>
        <w:spacing w:after="0"/>
        <w:ind w:left="0"/>
        <w:rPr>
          <w:rFonts w:ascii="Times New Roman" w:hAnsi="Times New Roman"/>
          <w:sz w:val="28"/>
          <w:lang w:val="ru-RU"/>
        </w:rPr>
      </w:pPr>
      <w:r>
        <w:rPr>
          <w:rFonts w:ascii="Times New Roman" w:hAnsi="Times New Roman"/>
          <w:b/>
          <w:sz w:val="28"/>
          <w:lang w:val="ru-RU"/>
        </w:rPr>
        <w:t>Во введении</w:t>
      </w:r>
      <w:r>
        <w:rPr>
          <w:rFonts w:ascii="Times New Roman" w:hAnsi="Times New Roman"/>
          <w:sz w:val="28"/>
          <w:lang w:val="ru-RU"/>
        </w:rPr>
        <w:t xml:space="preserve"> обосновывается актуальность темы диссертационной работы; определяются цель, задачи, объект и предмет исследования; излагаются методологическая, теоретическая и эмпирическая основы исследования; аргументируется его научная новизна; формулируются положения, выносимые на защиту; обосновывается теоретическая и практическая значимость работы; приводятся сведения </w:t>
      </w:r>
      <w:r w:rsidRPr="00D6141E">
        <w:rPr>
          <w:rFonts w:ascii="Times New Roman" w:hAnsi="Times New Roman"/>
          <w:sz w:val="28"/>
          <w:lang w:val="ru-RU"/>
        </w:rPr>
        <w:t>об</w:t>
      </w:r>
      <w:r>
        <w:rPr>
          <w:rFonts w:ascii="Times New Roman" w:hAnsi="Times New Roman"/>
          <w:sz w:val="28"/>
          <w:lang w:val="ru-RU"/>
        </w:rPr>
        <w:t xml:space="preserve"> апробации результатов исследования.</w:t>
      </w:r>
    </w:p>
    <w:p w:rsidR="00807558" w:rsidRDefault="00807558">
      <w:pPr>
        <w:pStyle w:val="af"/>
        <w:widowControl w:val="0"/>
        <w:spacing w:after="0"/>
        <w:ind w:left="0"/>
        <w:rPr>
          <w:rFonts w:ascii="Times New Roman" w:hAnsi="Times New Roman"/>
          <w:sz w:val="28"/>
          <w:lang w:val="ru-RU"/>
        </w:rPr>
      </w:pPr>
      <w:r>
        <w:rPr>
          <w:rFonts w:ascii="Times New Roman" w:hAnsi="Times New Roman"/>
          <w:b/>
          <w:sz w:val="28"/>
          <w:lang w:val="ru-RU"/>
        </w:rPr>
        <w:t xml:space="preserve">В первой главе – «Общая характеристика экологической преступности Северо-востока России» </w:t>
      </w:r>
      <w:r>
        <w:rPr>
          <w:rFonts w:ascii="Times New Roman" w:hAnsi="Times New Roman"/>
          <w:sz w:val="28"/>
          <w:lang w:val="ru-RU"/>
        </w:rPr>
        <w:t>определяются основные криминологические особенности экологической преступности на Северо-востоке России, дана уголовно-правовая характеристика экологических преступлений, личности экологического преступника, причин и условий, формирующих экологическую преступность Северо-востока России.</w:t>
      </w:r>
    </w:p>
    <w:p w:rsidR="00807558" w:rsidRDefault="00807558">
      <w:pPr>
        <w:pStyle w:val="Style2"/>
        <w:spacing w:line="300" w:lineRule="auto"/>
        <w:ind w:firstLine="709"/>
        <w:rPr>
          <w:rFonts w:ascii="Times New Roman" w:hAnsi="Times New Roman"/>
          <w:sz w:val="28"/>
          <w:szCs w:val="28"/>
        </w:rPr>
      </w:pPr>
      <w:r>
        <w:rPr>
          <w:rStyle w:val="FontStyle12"/>
          <w:b w:val="0"/>
          <w:i w:val="0"/>
          <w:sz w:val="28"/>
        </w:rPr>
        <w:t xml:space="preserve">В первом параграфе </w:t>
      </w:r>
      <w:r>
        <w:rPr>
          <w:rStyle w:val="FontStyle12"/>
          <w:b w:val="0"/>
          <w:sz w:val="28"/>
        </w:rPr>
        <w:t>«Понятие и тенденции экологической преступности на Северо-востоке России</w:t>
      </w:r>
      <w:r>
        <w:rPr>
          <w:rStyle w:val="FontStyle12"/>
          <w:b w:val="0"/>
          <w:i w:val="0"/>
          <w:sz w:val="28"/>
        </w:rPr>
        <w:t>»</w:t>
      </w:r>
      <w:r>
        <w:rPr>
          <w:rStyle w:val="FontStyle12"/>
          <w:b w:val="0"/>
          <w:sz w:val="28"/>
        </w:rPr>
        <w:t xml:space="preserve"> </w:t>
      </w:r>
      <w:r>
        <w:rPr>
          <w:rStyle w:val="FontStyle12"/>
          <w:b w:val="0"/>
          <w:i w:val="0"/>
          <w:sz w:val="28"/>
        </w:rPr>
        <w:t xml:space="preserve">предлагается авторское определение «экологическая преступность», детально исследуются качественные и количественные характеристики экологической преступности Северо-востока России (Камчатский </w:t>
      </w:r>
      <w:r>
        <w:rPr>
          <w:rStyle w:val="FontStyle12"/>
          <w:b w:val="0"/>
          <w:i w:val="0"/>
          <w:sz w:val="28"/>
        </w:rPr>
        <w:lastRenderedPageBreak/>
        <w:t xml:space="preserve">край, Магаданская область). </w:t>
      </w:r>
      <w:r>
        <w:rPr>
          <w:rFonts w:ascii="Times New Roman" w:hAnsi="Times New Roman"/>
          <w:sz w:val="28"/>
          <w:szCs w:val="28"/>
        </w:rPr>
        <w:t>Дефиниция</w:t>
      </w:r>
      <w:r w:rsidRPr="00B8297D">
        <w:rPr>
          <w:rFonts w:ascii="Times New Roman" w:hAnsi="Times New Roman"/>
          <w:sz w:val="28"/>
          <w:szCs w:val="28"/>
        </w:rPr>
        <w:t xml:space="preserve"> «экологическая преступность» </w:t>
      </w:r>
      <w:r>
        <w:rPr>
          <w:rFonts w:ascii="Times New Roman" w:hAnsi="Times New Roman"/>
          <w:sz w:val="28"/>
          <w:szCs w:val="28"/>
        </w:rPr>
        <w:t>не нашла</w:t>
      </w:r>
      <w:r w:rsidRPr="00B8297D">
        <w:rPr>
          <w:rFonts w:ascii="Times New Roman" w:hAnsi="Times New Roman"/>
          <w:sz w:val="28"/>
          <w:szCs w:val="28"/>
        </w:rPr>
        <w:t xml:space="preserve"> своего </w:t>
      </w:r>
      <w:r>
        <w:rPr>
          <w:rFonts w:ascii="Times New Roman" w:hAnsi="Times New Roman"/>
          <w:sz w:val="28"/>
          <w:szCs w:val="28"/>
        </w:rPr>
        <w:t xml:space="preserve">унифицированного толкования, что </w:t>
      </w:r>
      <w:r w:rsidRPr="00B8297D">
        <w:rPr>
          <w:rFonts w:ascii="Times New Roman" w:hAnsi="Times New Roman"/>
          <w:sz w:val="28"/>
          <w:szCs w:val="28"/>
        </w:rPr>
        <w:t>обусловлено отсутствием единой позиции ученых относительно круга общественных отношений, которым причиняется вред или создается угроза причинения</w:t>
      </w:r>
      <w:r>
        <w:rPr>
          <w:rFonts w:ascii="Times New Roman" w:hAnsi="Times New Roman"/>
          <w:sz w:val="28"/>
          <w:szCs w:val="28"/>
        </w:rPr>
        <w:t xml:space="preserve"> вреда при совершении экологического</w:t>
      </w:r>
      <w:r w:rsidRPr="00B8297D">
        <w:rPr>
          <w:rFonts w:ascii="Times New Roman" w:hAnsi="Times New Roman"/>
          <w:sz w:val="28"/>
          <w:szCs w:val="28"/>
        </w:rPr>
        <w:t xml:space="preserve"> преступления.</w:t>
      </w:r>
      <w:r>
        <w:rPr>
          <w:rFonts w:ascii="Times New Roman" w:hAnsi="Times New Roman"/>
          <w:sz w:val="28"/>
          <w:szCs w:val="28"/>
        </w:rPr>
        <w:t xml:space="preserve"> А</w:t>
      </w:r>
      <w:r w:rsidRPr="00B8297D">
        <w:rPr>
          <w:rFonts w:ascii="Times New Roman" w:hAnsi="Times New Roman"/>
          <w:sz w:val="28"/>
          <w:szCs w:val="28"/>
        </w:rPr>
        <w:t>вторы акцентируют внимание на объектах уголовно-правовой охраны, тем самым отграничивая эк</w:t>
      </w:r>
      <w:r>
        <w:rPr>
          <w:rFonts w:ascii="Times New Roman" w:hAnsi="Times New Roman"/>
          <w:sz w:val="28"/>
          <w:szCs w:val="28"/>
        </w:rPr>
        <w:t>ологическую преступность как  негативное социально-правовое явление</w:t>
      </w:r>
      <w:r w:rsidRPr="00B8297D">
        <w:rPr>
          <w:rFonts w:ascii="Times New Roman" w:hAnsi="Times New Roman"/>
          <w:sz w:val="28"/>
          <w:szCs w:val="28"/>
        </w:rPr>
        <w:t xml:space="preserve"> от других видов преступности, в первую очередь, корыстной и экономической.</w:t>
      </w:r>
      <w:r>
        <w:rPr>
          <w:rFonts w:ascii="Times New Roman" w:hAnsi="Times New Roman"/>
          <w:sz w:val="28"/>
          <w:szCs w:val="28"/>
        </w:rPr>
        <w:t xml:space="preserve"> </w:t>
      </w:r>
    </w:p>
    <w:p w:rsidR="00807558" w:rsidRPr="003705E1" w:rsidRDefault="00807558" w:rsidP="00643E15">
      <w:pPr>
        <w:rPr>
          <w:rFonts w:ascii="Times New Roman" w:hAnsi="Times New Roman"/>
          <w:sz w:val="28"/>
          <w:szCs w:val="28"/>
          <w:lang w:val="ru-RU"/>
        </w:rPr>
      </w:pPr>
      <w:r w:rsidRPr="003705E1">
        <w:rPr>
          <w:rFonts w:ascii="Times New Roman" w:hAnsi="Times New Roman"/>
          <w:sz w:val="28"/>
          <w:szCs w:val="28"/>
          <w:lang w:val="ru-RU"/>
        </w:rPr>
        <w:t xml:space="preserve">Под экологической преступностью понимается </w:t>
      </w:r>
      <w:r>
        <w:rPr>
          <w:rFonts w:ascii="Times New Roman" w:hAnsi="Times New Roman"/>
          <w:sz w:val="28"/>
          <w:szCs w:val="28"/>
          <w:lang w:val="ru-RU"/>
        </w:rPr>
        <w:t xml:space="preserve">негативное </w:t>
      </w:r>
      <w:r w:rsidRPr="003705E1">
        <w:rPr>
          <w:rFonts w:ascii="Times New Roman" w:hAnsi="Times New Roman"/>
          <w:sz w:val="28"/>
          <w:szCs w:val="28"/>
          <w:lang w:val="ru-RU"/>
        </w:rPr>
        <w:t>социально</w:t>
      </w:r>
      <w:r>
        <w:rPr>
          <w:rFonts w:ascii="Times New Roman" w:hAnsi="Times New Roman"/>
          <w:sz w:val="28"/>
          <w:szCs w:val="28"/>
          <w:lang w:val="ru-RU"/>
        </w:rPr>
        <w:t xml:space="preserve">-правовое </w:t>
      </w:r>
      <w:r w:rsidRPr="003705E1">
        <w:rPr>
          <w:rFonts w:ascii="Times New Roman" w:hAnsi="Times New Roman"/>
          <w:sz w:val="28"/>
          <w:szCs w:val="28"/>
          <w:lang w:val="ru-RU"/>
        </w:rPr>
        <w:t xml:space="preserve"> </w:t>
      </w:r>
      <w:r>
        <w:rPr>
          <w:rFonts w:ascii="Times New Roman" w:hAnsi="Times New Roman"/>
          <w:sz w:val="28"/>
          <w:szCs w:val="28"/>
          <w:lang w:val="ru-RU"/>
        </w:rPr>
        <w:t>явление</w:t>
      </w:r>
      <w:r w:rsidRPr="003705E1">
        <w:rPr>
          <w:rFonts w:ascii="Times New Roman" w:hAnsi="Times New Roman"/>
          <w:sz w:val="28"/>
          <w:szCs w:val="28"/>
          <w:lang w:val="ru-RU"/>
        </w:rPr>
        <w:t>, сл</w:t>
      </w:r>
      <w:r>
        <w:rPr>
          <w:rFonts w:ascii="Times New Roman" w:hAnsi="Times New Roman"/>
          <w:sz w:val="28"/>
          <w:szCs w:val="28"/>
          <w:lang w:val="ru-RU"/>
        </w:rPr>
        <w:t>агающееся</w:t>
      </w:r>
      <w:r w:rsidRPr="003705E1">
        <w:rPr>
          <w:rFonts w:ascii="Times New Roman" w:hAnsi="Times New Roman"/>
          <w:sz w:val="28"/>
          <w:szCs w:val="28"/>
          <w:lang w:val="ru-RU"/>
        </w:rPr>
        <w:t xml:space="preserve"> из совокупности преступлений, посягающих на общественные отношения, обеспечивающие защищенность  природной среды и жизненно важных интересов человека и  общества, и, причиняющих или создающих угрозу причинения экологического, личного (неимущественного) и (или) имущественного вреда, совершенных за конкретный период времени на определенной территории.</w:t>
      </w:r>
    </w:p>
    <w:p w:rsidR="00807558" w:rsidRPr="00E5111C" w:rsidRDefault="00807558">
      <w:pPr>
        <w:pStyle w:val="Style2"/>
        <w:spacing w:line="300" w:lineRule="auto"/>
        <w:ind w:firstLine="709"/>
        <w:rPr>
          <w:rStyle w:val="FontStyle12"/>
          <w:b w:val="0"/>
          <w:i w:val="0"/>
          <w:sz w:val="28"/>
        </w:rPr>
      </w:pPr>
      <w:r w:rsidRPr="003705E1">
        <w:rPr>
          <w:rFonts w:ascii="Times New Roman" w:hAnsi="Times New Roman"/>
          <w:sz w:val="28"/>
          <w:szCs w:val="28"/>
        </w:rPr>
        <w:t>Изучение уровня экологической преступности в регионе</w:t>
      </w:r>
      <w:r>
        <w:rPr>
          <w:rFonts w:ascii="Times New Roman" w:hAnsi="Times New Roman"/>
          <w:sz w:val="28"/>
          <w:szCs w:val="28"/>
        </w:rPr>
        <w:t xml:space="preserve"> (4,85, 4,09%)</w:t>
      </w:r>
      <w:r w:rsidRPr="003705E1">
        <w:rPr>
          <w:rFonts w:ascii="Times New Roman" w:hAnsi="Times New Roman"/>
          <w:sz w:val="28"/>
          <w:szCs w:val="28"/>
        </w:rPr>
        <w:t xml:space="preserve"> свидетельствует о </w:t>
      </w:r>
      <w:r>
        <w:rPr>
          <w:rFonts w:ascii="Times New Roman" w:hAnsi="Times New Roman"/>
          <w:sz w:val="28"/>
          <w:szCs w:val="28"/>
        </w:rPr>
        <w:t xml:space="preserve">повышенном </w:t>
      </w:r>
      <w:r w:rsidRPr="003705E1">
        <w:rPr>
          <w:rFonts w:ascii="Times New Roman" w:hAnsi="Times New Roman"/>
          <w:sz w:val="28"/>
          <w:szCs w:val="28"/>
        </w:rPr>
        <w:t>относительно общероссийского</w:t>
      </w:r>
      <w:r>
        <w:rPr>
          <w:rFonts w:ascii="Times New Roman" w:hAnsi="Times New Roman"/>
          <w:sz w:val="28"/>
          <w:szCs w:val="28"/>
        </w:rPr>
        <w:t xml:space="preserve"> показателя (1,21, 1,49%</w:t>
      </w:r>
      <w:r w:rsidRPr="003705E1">
        <w:rPr>
          <w:rFonts w:ascii="Times New Roman" w:hAnsi="Times New Roman"/>
          <w:sz w:val="28"/>
          <w:szCs w:val="28"/>
        </w:rPr>
        <w:t>) количестве регистрируемых преступных посягательств в общем количестве зарегистрированных преступлений</w:t>
      </w:r>
      <w:r>
        <w:rPr>
          <w:rFonts w:ascii="Times New Roman" w:hAnsi="Times New Roman"/>
          <w:sz w:val="28"/>
          <w:szCs w:val="28"/>
        </w:rPr>
        <w:t xml:space="preserve"> за 2010-2012 гг</w:t>
      </w:r>
      <w:r w:rsidRPr="003705E1">
        <w:rPr>
          <w:rFonts w:ascii="Times New Roman" w:hAnsi="Times New Roman"/>
          <w:sz w:val="28"/>
          <w:szCs w:val="28"/>
        </w:rPr>
        <w:t>.</w:t>
      </w:r>
      <w:r>
        <w:rPr>
          <w:rFonts w:ascii="Times New Roman" w:hAnsi="Times New Roman"/>
          <w:sz w:val="28"/>
          <w:szCs w:val="28"/>
        </w:rPr>
        <w:t xml:space="preserve"> </w:t>
      </w:r>
      <w:r w:rsidRPr="00E5111C">
        <w:rPr>
          <w:rFonts w:ascii="Times New Roman" w:hAnsi="Times New Roman"/>
          <w:sz w:val="28"/>
          <w:szCs w:val="28"/>
        </w:rPr>
        <w:t xml:space="preserve">Фактический уровень экологической преступности в регионе можно представить </w:t>
      </w:r>
      <w:r>
        <w:rPr>
          <w:rFonts w:ascii="Times New Roman" w:hAnsi="Times New Roman"/>
          <w:sz w:val="28"/>
          <w:szCs w:val="28"/>
        </w:rPr>
        <w:t xml:space="preserve">с учетом латентной преступности, которая составляет 95-100%. </w:t>
      </w:r>
      <w:r w:rsidRPr="00E5111C">
        <w:rPr>
          <w:rFonts w:ascii="Times New Roman" w:hAnsi="Times New Roman"/>
          <w:sz w:val="28"/>
          <w:szCs w:val="28"/>
        </w:rPr>
        <w:t>Динамика региональной экологической преступности, изученная за 2000-201</w:t>
      </w:r>
      <w:r>
        <w:rPr>
          <w:rFonts w:ascii="Times New Roman" w:hAnsi="Times New Roman"/>
          <w:sz w:val="28"/>
          <w:szCs w:val="28"/>
        </w:rPr>
        <w:t>2</w:t>
      </w:r>
      <w:r w:rsidRPr="00E5111C">
        <w:rPr>
          <w:rFonts w:ascii="Times New Roman" w:hAnsi="Times New Roman"/>
          <w:sz w:val="28"/>
          <w:szCs w:val="28"/>
        </w:rPr>
        <w:t xml:space="preserve"> гг., волнообразна,  в целом намечается незначительное снижение количества зарегистрированных экологических преступлений в последние годы. Всплески регистрации преступлений устойчиво отмечаются в годы интенсивного нерестового хода лососевых пород рыб, в виду существенного преобладания (до 84 %) в структуре экологической преступности Северо-востока России преступлений, предусмотренных ст. 256 УК РФ</w:t>
      </w:r>
      <w:r>
        <w:rPr>
          <w:rFonts w:ascii="Times New Roman" w:hAnsi="Times New Roman"/>
          <w:sz w:val="28"/>
          <w:szCs w:val="28"/>
        </w:rPr>
        <w:t>.</w:t>
      </w:r>
    </w:p>
    <w:p w:rsidR="00807558" w:rsidRDefault="00807558">
      <w:pPr>
        <w:pStyle w:val="Style2"/>
        <w:spacing w:line="300" w:lineRule="auto"/>
        <w:ind w:firstLine="709"/>
        <w:rPr>
          <w:rFonts w:ascii="Times New Roman" w:hAnsi="Times New Roman"/>
          <w:sz w:val="28"/>
          <w:szCs w:val="28"/>
        </w:rPr>
      </w:pPr>
      <w:r w:rsidRPr="00BA4548">
        <w:rPr>
          <w:rFonts w:ascii="Times New Roman" w:hAnsi="Times New Roman"/>
          <w:sz w:val="28"/>
          <w:szCs w:val="28"/>
        </w:rPr>
        <w:t>В структуре региональной преступности Северо-востока России можно выделить ряд перманентно совершаемых посягательств: нарушение законодательства РФ о континентальном шельфе и об исключительной экономической зоне РФ (ст. 253 УК РФ), незаконная добыча (вылов) водных биологических ресурсов (ст. 256 УК РФ), незаконная охота (ст. 258 УК РФ), незаконная рубка лесных насаждений (ст. 260 УК РФ), уничтожение или повреждение лесных насаждений (ст. 261</w:t>
      </w:r>
      <w:r>
        <w:rPr>
          <w:rFonts w:ascii="Times New Roman" w:hAnsi="Times New Roman"/>
          <w:sz w:val="28"/>
          <w:szCs w:val="28"/>
        </w:rPr>
        <w:t xml:space="preserve"> УК РФ</w:t>
      </w:r>
      <w:r w:rsidRPr="00BA4548">
        <w:rPr>
          <w:rFonts w:ascii="Times New Roman" w:hAnsi="Times New Roman"/>
          <w:sz w:val="28"/>
          <w:szCs w:val="28"/>
        </w:rPr>
        <w:t>)</w:t>
      </w:r>
      <w:r>
        <w:rPr>
          <w:rFonts w:ascii="Times New Roman" w:hAnsi="Times New Roman"/>
          <w:sz w:val="28"/>
          <w:szCs w:val="28"/>
        </w:rPr>
        <w:t xml:space="preserve">. Автором проводится </w:t>
      </w:r>
      <w:r>
        <w:rPr>
          <w:rFonts w:ascii="Times New Roman" w:hAnsi="Times New Roman"/>
          <w:sz w:val="28"/>
          <w:szCs w:val="28"/>
        </w:rPr>
        <w:lastRenderedPageBreak/>
        <w:t xml:space="preserve">криминологический анализ доминирующих преступлений, обосновывается </w:t>
      </w:r>
      <w:proofErr w:type="spellStart"/>
      <w:r>
        <w:rPr>
          <w:rFonts w:ascii="Times New Roman" w:hAnsi="Times New Roman"/>
          <w:sz w:val="28"/>
          <w:szCs w:val="28"/>
        </w:rPr>
        <w:t>природоресурсная</w:t>
      </w:r>
      <w:proofErr w:type="spellEnd"/>
      <w:r>
        <w:rPr>
          <w:rFonts w:ascii="Times New Roman" w:hAnsi="Times New Roman"/>
          <w:sz w:val="28"/>
          <w:szCs w:val="28"/>
        </w:rPr>
        <w:t xml:space="preserve"> направленность экологической преступности, ориентированная, в основном, на незаконную добычу водных биоресурсов, исследуются виды и способы трансграничного браконьерства, аргументируется вероятность совершения на территории Магаданской области преступления, предусмотренного ст. 255 УК РФ. </w:t>
      </w:r>
    </w:p>
    <w:p w:rsidR="00807558" w:rsidRPr="00423FC9" w:rsidRDefault="00807558" w:rsidP="00643E15">
      <w:pPr>
        <w:rPr>
          <w:rFonts w:ascii="Times New Roman" w:hAnsi="Times New Roman"/>
          <w:sz w:val="28"/>
          <w:szCs w:val="28"/>
          <w:lang w:val="ru-RU"/>
        </w:rPr>
      </w:pPr>
      <w:r w:rsidRPr="00423FC9">
        <w:rPr>
          <w:rFonts w:ascii="Times New Roman" w:hAnsi="Times New Roman"/>
          <w:sz w:val="28"/>
          <w:lang w:val="ru-RU"/>
        </w:rPr>
        <w:t>Во втором параграфе «</w:t>
      </w:r>
      <w:r w:rsidRPr="00423FC9">
        <w:rPr>
          <w:rFonts w:ascii="Times New Roman" w:hAnsi="Times New Roman"/>
          <w:i/>
          <w:sz w:val="28"/>
          <w:lang w:val="ru-RU"/>
        </w:rPr>
        <w:t>Уголовно-правовая характеристика экологических преступлений</w:t>
      </w:r>
      <w:r w:rsidRPr="00423FC9">
        <w:rPr>
          <w:rFonts w:ascii="Times New Roman" w:hAnsi="Times New Roman"/>
          <w:sz w:val="28"/>
          <w:lang w:val="ru-RU"/>
        </w:rPr>
        <w:t xml:space="preserve">» </w:t>
      </w:r>
      <w:r>
        <w:rPr>
          <w:rFonts w:ascii="Times New Roman" w:hAnsi="Times New Roman"/>
          <w:sz w:val="28"/>
          <w:lang w:val="ru-RU"/>
        </w:rPr>
        <w:t xml:space="preserve">предлагается авторская дефиниция «экологическое преступление», </w:t>
      </w:r>
      <w:r w:rsidRPr="00423FC9">
        <w:rPr>
          <w:rFonts w:ascii="Times New Roman" w:hAnsi="Times New Roman"/>
          <w:sz w:val="28"/>
          <w:lang w:val="ru-RU"/>
        </w:rPr>
        <w:t>определяются особенности элементов и признаков составов экологических преступлений</w:t>
      </w:r>
      <w:r>
        <w:rPr>
          <w:rFonts w:ascii="Times New Roman" w:hAnsi="Times New Roman"/>
          <w:sz w:val="28"/>
          <w:lang w:val="ru-RU"/>
        </w:rPr>
        <w:t>.</w:t>
      </w:r>
      <w:r w:rsidRPr="00423FC9">
        <w:rPr>
          <w:rFonts w:ascii="Times New Roman" w:hAnsi="Times New Roman"/>
          <w:sz w:val="28"/>
          <w:lang w:val="ru-RU"/>
        </w:rPr>
        <w:t xml:space="preserve"> </w:t>
      </w:r>
      <w:r>
        <w:rPr>
          <w:rFonts w:ascii="Times New Roman" w:hAnsi="Times New Roman"/>
          <w:sz w:val="28"/>
          <w:lang w:val="ru-RU"/>
        </w:rPr>
        <w:t>О</w:t>
      </w:r>
      <w:r w:rsidRPr="00423FC9">
        <w:rPr>
          <w:rFonts w:ascii="Times New Roman" w:hAnsi="Times New Roman"/>
          <w:sz w:val="28"/>
          <w:szCs w:val="28"/>
          <w:lang w:val="ru-RU"/>
        </w:rPr>
        <w:t>тдельное внимание уделено характеристике составов, предусмотренных ст. ст. 253, 256 УК РФ.</w:t>
      </w:r>
    </w:p>
    <w:p w:rsidR="00807558" w:rsidRDefault="00807558" w:rsidP="00643E15">
      <w:pPr>
        <w:rPr>
          <w:rFonts w:ascii="Times New Roman" w:hAnsi="Times New Roman"/>
          <w:sz w:val="28"/>
          <w:lang w:val="ru-RU"/>
        </w:rPr>
      </w:pPr>
      <w:r>
        <w:rPr>
          <w:rFonts w:ascii="Times New Roman" w:hAnsi="Times New Roman"/>
          <w:sz w:val="28"/>
          <w:lang w:val="ru-RU"/>
        </w:rPr>
        <w:t xml:space="preserve"> Анализ изученной литературы определил отсутствие единообразного толкования понятия «экологическое преступление». Автор приходит к выводу, что указанная проблема обусловлена двумя причинами: отсутствием единой позиции относительно объекта, предмета экологического преступления и бланкетным характером диспозиций статей главы 26 УК РФ. Синтез норм природоохранного законодательства и разъяснений Пленума Верховного Суда РФ</w:t>
      </w:r>
      <w:r>
        <w:rPr>
          <w:rStyle w:val="ac"/>
          <w:rFonts w:ascii="Times New Roman" w:hAnsi="Times New Roman"/>
          <w:sz w:val="28"/>
          <w:lang w:val="ru-RU"/>
        </w:rPr>
        <w:t xml:space="preserve"> </w:t>
      </w:r>
      <w:r>
        <w:rPr>
          <w:rFonts w:ascii="Times New Roman" w:hAnsi="Times New Roman"/>
          <w:sz w:val="28"/>
          <w:lang w:val="ru-RU"/>
        </w:rPr>
        <w:t>от 18 октября 2012 г. № 21 указывает на безосновательное расширение объекта экологического преступления до «окружающей природной среды».</w:t>
      </w:r>
    </w:p>
    <w:p w:rsidR="00807558" w:rsidRPr="00E965C7" w:rsidRDefault="00807558" w:rsidP="00E965C7">
      <w:pPr>
        <w:rPr>
          <w:rFonts w:ascii="Times New Roman" w:hAnsi="Times New Roman"/>
          <w:sz w:val="28"/>
          <w:szCs w:val="28"/>
          <w:lang w:val="ru-RU"/>
        </w:rPr>
      </w:pPr>
      <w:r w:rsidRPr="00E965C7">
        <w:rPr>
          <w:rFonts w:ascii="Times New Roman" w:hAnsi="Times New Roman"/>
          <w:sz w:val="28"/>
          <w:szCs w:val="28"/>
          <w:lang w:val="ru-RU"/>
        </w:rPr>
        <w:t>Под экологическим преступлением следует понимать предусмотренное уголовным законом общественно опасное виновно совершенное деяние, посягающее на общественные отношения, обеспечивающие защищенность природной среды и жизненно важных интересов человека и общества, и, причиняющие или создающие угрозу причинения экологического, личного (неимущественного) и (или) имущественного вреда.</w:t>
      </w:r>
    </w:p>
    <w:p w:rsidR="00807558" w:rsidRDefault="00807558" w:rsidP="00AC2A24">
      <w:pPr>
        <w:rPr>
          <w:rFonts w:ascii="Times New Roman" w:hAnsi="Times New Roman"/>
          <w:sz w:val="28"/>
          <w:lang w:val="ru-RU"/>
        </w:rPr>
      </w:pPr>
      <w:r>
        <w:rPr>
          <w:rFonts w:ascii="Times New Roman" w:hAnsi="Times New Roman"/>
          <w:sz w:val="28"/>
          <w:lang w:val="ru-RU"/>
        </w:rPr>
        <w:t xml:space="preserve">Спецификой объективной стороны экологических преступлений является ее бланкетный характер, предусматривающий необходимость обращения к нормам экологического законодательства для уяснения сущности преступления, а также большое количество оценочных понятий, используемых законодателем при конструировании норм. Пленум Верховного Суда РФ от 23 ноября 2010 г. № 26 указывает абстрактные критерии определения «крупного ущерба» при незаконной добыче водных биоресурсов, что порождает отсутствие единообразной практики. Правоохранительные органы субъектов РФ вынуждены самостоятельно </w:t>
      </w:r>
      <w:r>
        <w:rPr>
          <w:rFonts w:ascii="Times New Roman" w:hAnsi="Times New Roman"/>
          <w:sz w:val="28"/>
          <w:lang w:val="ru-RU"/>
        </w:rPr>
        <w:lastRenderedPageBreak/>
        <w:t xml:space="preserve">формировать практику привлечения к уголовной ответственности путем издания совместных региональных актов толкования права. </w:t>
      </w:r>
    </w:p>
    <w:p w:rsidR="00807558" w:rsidRDefault="00807558" w:rsidP="00AC2A24">
      <w:pPr>
        <w:rPr>
          <w:rFonts w:ascii="Times New Roman" w:hAnsi="Times New Roman"/>
          <w:sz w:val="28"/>
          <w:szCs w:val="28"/>
          <w:lang w:val="ru-RU"/>
        </w:rPr>
      </w:pPr>
      <w:r>
        <w:rPr>
          <w:rFonts w:ascii="Times New Roman" w:hAnsi="Times New Roman"/>
          <w:sz w:val="28"/>
          <w:szCs w:val="28"/>
          <w:lang w:val="ru-RU"/>
        </w:rPr>
        <w:t xml:space="preserve">Действующие нормы предусматривают для отграничения ч. 2, ст. 253 и ст. 256 УК РФ два критерия: цель рыболовства, наличие разрешения на вылов (добычу). Анализ уголовных дел, возбужденных по ч.2, ст. 253 УК РФ, свидетельствует </w:t>
      </w:r>
      <w:r w:rsidRPr="001E14AD">
        <w:rPr>
          <w:rFonts w:ascii="Times New Roman" w:hAnsi="Times New Roman"/>
          <w:sz w:val="28"/>
          <w:szCs w:val="28"/>
          <w:lang w:val="ru-RU"/>
        </w:rPr>
        <w:t>о</w:t>
      </w:r>
      <w:r>
        <w:rPr>
          <w:rFonts w:ascii="Times New Roman" w:hAnsi="Times New Roman"/>
          <w:sz w:val="28"/>
          <w:szCs w:val="28"/>
          <w:lang w:val="ru-RU"/>
        </w:rPr>
        <w:t xml:space="preserve"> вменении данного состава только при разработке биологических ресурсов. Вместе с тем, синтез </w:t>
      </w:r>
      <w:proofErr w:type="spellStart"/>
      <w:r>
        <w:rPr>
          <w:rFonts w:ascii="Times New Roman" w:hAnsi="Times New Roman"/>
          <w:sz w:val="28"/>
          <w:szCs w:val="28"/>
          <w:lang w:val="ru-RU"/>
        </w:rPr>
        <w:t>природоресурсного</w:t>
      </w:r>
      <w:proofErr w:type="spellEnd"/>
      <w:r>
        <w:rPr>
          <w:rFonts w:ascii="Times New Roman" w:hAnsi="Times New Roman"/>
          <w:sz w:val="28"/>
          <w:szCs w:val="28"/>
          <w:lang w:val="ru-RU"/>
        </w:rPr>
        <w:t xml:space="preserve"> и уголовного законодательства указывает на вменение указанного признака при наличии признаков добычи (вылова) без соответствующего разрешения</w:t>
      </w:r>
      <w:r w:rsidRPr="00F312C2">
        <w:rPr>
          <w:rFonts w:ascii="Times New Roman" w:hAnsi="Times New Roman"/>
          <w:sz w:val="28"/>
          <w:szCs w:val="28"/>
          <w:lang w:val="ru-RU"/>
        </w:rPr>
        <w:t xml:space="preserve">. </w:t>
      </w:r>
      <w:r>
        <w:rPr>
          <w:rFonts w:ascii="Times New Roman" w:hAnsi="Times New Roman"/>
          <w:sz w:val="28"/>
          <w:szCs w:val="28"/>
          <w:lang w:val="ru-RU"/>
        </w:rPr>
        <w:t>Диссертант солидарен с позицией Ляшевой Ю.С., Яворского А.В.</w:t>
      </w:r>
      <w:r w:rsidRPr="00F312C2">
        <w:rPr>
          <w:rFonts w:ascii="Times New Roman" w:hAnsi="Times New Roman"/>
          <w:sz w:val="28"/>
          <w:szCs w:val="28"/>
          <w:lang w:val="ru-RU"/>
        </w:rPr>
        <w:t>, предлагающих объединить ч. 2, ст. 253 и ст. 256 УК РФ</w:t>
      </w:r>
      <w:r>
        <w:rPr>
          <w:rFonts w:ascii="Times New Roman" w:hAnsi="Times New Roman"/>
          <w:sz w:val="28"/>
          <w:szCs w:val="28"/>
          <w:lang w:val="ru-RU"/>
        </w:rPr>
        <w:t>.</w:t>
      </w:r>
    </w:p>
    <w:p w:rsidR="00807558" w:rsidRDefault="00807558" w:rsidP="00AC2A24">
      <w:pPr>
        <w:rPr>
          <w:rFonts w:ascii="Times New Roman" w:hAnsi="Times New Roman"/>
          <w:sz w:val="28"/>
          <w:szCs w:val="28"/>
          <w:lang w:val="ru-RU"/>
        </w:rPr>
      </w:pPr>
      <w:r>
        <w:rPr>
          <w:rFonts w:ascii="Times New Roman" w:hAnsi="Times New Roman"/>
          <w:sz w:val="28"/>
          <w:lang w:val="ru-RU"/>
        </w:rPr>
        <w:t xml:space="preserve">Третий параграф </w:t>
      </w:r>
      <w:r>
        <w:rPr>
          <w:rFonts w:ascii="Times New Roman" w:hAnsi="Times New Roman"/>
          <w:i/>
          <w:sz w:val="28"/>
          <w:lang w:val="ru-RU"/>
        </w:rPr>
        <w:t>«Личность экологического преступника»</w:t>
      </w:r>
      <w:r>
        <w:rPr>
          <w:rFonts w:ascii="Times New Roman" w:hAnsi="Times New Roman"/>
          <w:sz w:val="28"/>
          <w:lang w:val="ru-RU"/>
        </w:rPr>
        <w:t xml:space="preserve"> посвящен выявлению основных характеристик личности экологического преступника Северо-востока России.  </w:t>
      </w:r>
      <w:r w:rsidRPr="00C355FB">
        <w:rPr>
          <w:rFonts w:ascii="Times New Roman" w:hAnsi="Times New Roman"/>
          <w:sz w:val="28"/>
          <w:szCs w:val="28"/>
          <w:lang w:val="ru-RU"/>
        </w:rPr>
        <w:t>На территории Северо-востока России (Камчатский край, Магаданская область) за 2005-2012 гг. 97%</w:t>
      </w:r>
      <w:r>
        <w:rPr>
          <w:rFonts w:ascii="Times New Roman" w:hAnsi="Times New Roman"/>
          <w:sz w:val="28"/>
          <w:szCs w:val="28"/>
          <w:lang w:val="ru-RU"/>
        </w:rPr>
        <w:t xml:space="preserve"> экологических преступлений с</w:t>
      </w:r>
      <w:r w:rsidRPr="00C355FB">
        <w:rPr>
          <w:rFonts w:ascii="Times New Roman" w:hAnsi="Times New Roman"/>
          <w:sz w:val="28"/>
          <w:szCs w:val="28"/>
          <w:lang w:val="ru-RU"/>
        </w:rPr>
        <w:t>овершено мужчинами.</w:t>
      </w:r>
      <w:r>
        <w:rPr>
          <w:rFonts w:ascii="Times New Roman" w:hAnsi="Times New Roman"/>
          <w:sz w:val="28"/>
          <w:szCs w:val="28"/>
          <w:lang w:val="ru-RU"/>
        </w:rPr>
        <w:t xml:space="preserve"> На основе данных анкетирования нарушителей и анализа уголовных дел п</w:t>
      </w:r>
      <w:r w:rsidRPr="00C355FB">
        <w:rPr>
          <w:rFonts w:ascii="Times New Roman" w:hAnsi="Times New Roman"/>
          <w:sz w:val="28"/>
          <w:szCs w:val="28"/>
          <w:lang w:val="ru-RU"/>
        </w:rPr>
        <w:t>ротивоправные действия совершаются женщинами - исполнителями только в группе мужчин, в среднем от 5 до 10 раз в год с целью личного потребления незаконно добытой рыбы (77%), качественного преобразования собст</w:t>
      </w:r>
      <w:r>
        <w:rPr>
          <w:rFonts w:ascii="Times New Roman" w:hAnsi="Times New Roman"/>
          <w:sz w:val="28"/>
          <w:szCs w:val="28"/>
          <w:lang w:val="ru-RU"/>
        </w:rPr>
        <w:t>венной жизни (26%), из азарта (3</w:t>
      </w:r>
      <w:r w:rsidRPr="00C355FB">
        <w:rPr>
          <w:rFonts w:ascii="Times New Roman" w:hAnsi="Times New Roman"/>
          <w:sz w:val="28"/>
          <w:szCs w:val="28"/>
          <w:lang w:val="ru-RU"/>
        </w:rPr>
        <w:t>%).</w:t>
      </w:r>
      <w:r>
        <w:rPr>
          <w:rFonts w:ascii="Times New Roman" w:hAnsi="Times New Roman"/>
          <w:sz w:val="28"/>
          <w:szCs w:val="28"/>
          <w:lang w:val="ru-RU"/>
        </w:rPr>
        <w:t xml:space="preserve"> </w:t>
      </w:r>
      <w:r w:rsidRPr="009A4B97">
        <w:rPr>
          <w:rFonts w:ascii="Times New Roman" w:hAnsi="Times New Roman"/>
          <w:sz w:val="28"/>
          <w:szCs w:val="28"/>
          <w:lang w:val="ru-RU"/>
        </w:rPr>
        <w:t>Возраст лиц, совершающих экологические преступления, преимущественно составляет 31-50 лет, причем наибольшее количество экологических преступлений (29,5%) совершены мужчинами от 41 до 50 лет.</w:t>
      </w:r>
      <w:r>
        <w:rPr>
          <w:rFonts w:ascii="Times New Roman" w:hAnsi="Times New Roman"/>
          <w:sz w:val="28"/>
          <w:szCs w:val="28"/>
          <w:lang w:val="ru-RU"/>
        </w:rPr>
        <w:t xml:space="preserve"> Автором на основе статистических данных обосновывается положение о том, что личность экологического преступника Северо-востока России имеет тенденцию к старению. </w:t>
      </w:r>
      <w:r w:rsidRPr="009A4B97">
        <w:rPr>
          <w:rFonts w:ascii="Times New Roman" w:hAnsi="Times New Roman"/>
          <w:sz w:val="28"/>
          <w:szCs w:val="28"/>
          <w:lang w:val="ru-RU"/>
        </w:rPr>
        <w:t>Уровень образования лиц, совершающих экологические преступления</w:t>
      </w:r>
      <w:r>
        <w:rPr>
          <w:rFonts w:ascii="Times New Roman" w:hAnsi="Times New Roman"/>
          <w:sz w:val="28"/>
          <w:szCs w:val="28"/>
          <w:lang w:val="ru-RU"/>
        </w:rPr>
        <w:t xml:space="preserve"> </w:t>
      </w:r>
      <w:r w:rsidRPr="009A4B97">
        <w:rPr>
          <w:rFonts w:ascii="Times New Roman" w:hAnsi="Times New Roman"/>
          <w:sz w:val="28"/>
          <w:szCs w:val="28"/>
          <w:lang w:val="ru-RU"/>
        </w:rPr>
        <w:t>в регионе</w:t>
      </w:r>
      <w:r>
        <w:rPr>
          <w:rFonts w:ascii="Times New Roman" w:hAnsi="Times New Roman"/>
          <w:sz w:val="28"/>
          <w:szCs w:val="28"/>
          <w:lang w:val="ru-RU"/>
        </w:rPr>
        <w:t>,</w:t>
      </w:r>
      <w:r w:rsidRPr="009A4B97">
        <w:rPr>
          <w:rFonts w:ascii="Times New Roman" w:hAnsi="Times New Roman"/>
          <w:sz w:val="28"/>
          <w:szCs w:val="28"/>
          <w:lang w:val="ru-RU"/>
        </w:rPr>
        <w:t xml:space="preserve"> достаточно высок, что не специфично для экологической преступности</w:t>
      </w:r>
      <w:r>
        <w:rPr>
          <w:rFonts w:ascii="Times New Roman" w:hAnsi="Times New Roman"/>
          <w:sz w:val="28"/>
          <w:szCs w:val="28"/>
          <w:lang w:val="ru-RU"/>
        </w:rPr>
        <w:t xml:space="preserve">. </w:t>
      </w:r>
      <w:r w:rsidRPr="009A4B97">
        <w:rPr>
          <w:rFonts w:ascii="Times New Roman" w:hAnsi="Times New Roman"/>
          <w:sz w:val="28"/>
          <w:szCs w:val="28"/>
          <w:lang w:val="ru-RU"/>
        </w:rPr>
        <w:t xml:space="preserve">Данные о социальном положении экологических преступников </w:t>
      </w:r>
      <w:r>
        <w:rPr>
          <w:rFonts w:ascii="Times New Roman" w:hAnsi="Times New Roman"/>
          <w:sz w:val="28"/>
          <w:szCs w:val="28"/>
          <w:lang w:val="ru-RU"/>
        </w:rPr>
        <w:t>определяют</w:t>
      </w:r>
      <w:r w:rsidRPr="009A4B97">
        <w:rPr>
          <w:rFonts w:ascii="Times New Roman" w:hAnsi="Times New Roman"/>
          <w:sz w:val="28"/>
          <w:szCs w:val="28"/>
          <w:lang w:val="ru-RU"/>
        </w:rPr>
        <w:t>, что подавляющее большинство - лица без постоянного источника дохода (70,1 %)</w:t>
      </w:r>
      <w:r>
        <w:rPr>
          <w:rFonts w:ascii="Times New Roman" w:hAnsi="Times New Roman"/>
          <w:sz w:val="28"/>
          <w:szCs w:val="28"/>
          <w:lang w:val="ru-RU"/>
        </w:rPr>
        <w:t xml:space="preserve">. </w:t>
      </w:r>
    </w:p>
    <w:p w:rsidR="00807558" w:rsidRDefault="00807558" w:rsidP="00AC2A24">
      <w:pPr>
        <w:rPr>
          <w:rFonts w:ascii="Times New Roman" w:hAnsi="Times New Roman"/>
          <w:sz w:val="28"/>
          <w:szCs w:val="28"/>
          <w:lang w:val="ru-RU"/>
        </w:rPr>
      </w:pPr>
      <w:r w:rsidRPr="009A4B97">
        <w:rPr>
          <w:rFonts w:ascii="Times New Roman" w:hAnsi="Times New Roman"/>
          <w:sz w:val="28"/>
          <w:szCs w:val="28"/>
          <w:lang w:val="ru-RU"/>
        </w:rPr>
        <w:t xml:space="preserve">Изучение </w:t>
      </w:r>
      <w:proofErr w:type="spellStart"/>
      <w:r w:rsidRPr="009A4B97">
        <w:rPr>
          <w:rFonts w:ascii="Times New Roman" w:hAnsi="Times New Roman"/>
          <w:sz w:val="28"/>
          <w:szCs w:val="28"/>
          <w:lang w:val="ru-RU"/>
        </w:rPr>
        <w:t>потребностно</w:t>
      </w:r>
      <w:proofErr w:type="spellEnd"/>
      <w:r w:rsidRPr="009A4B97">
        <w:rPr>
          <w:rFonts w:ascii="Times New Roman" w:hAnsi="Times New Roman"/>
          <w:sz w:val="28"/>
          <w:szCs w:val="28"/>
          <w:lang w:val="ru-RU"/>
        </w:rPr>
        <w:t xml:space="preserve"> - мотивационной сферы </w:t>
      </w:r>
      <w:proofErr w:type="spellStart"/>
      <w:r w:rsidRPr="009A4B97">
        <w:rPr>
          <w:rFonts w:ascii="Times New Roman" w:hAnsi="Times New Roman"/>
          <w:sz w:val="28"/>
          <w:szCs w:val="28"/>
          <w:lang w:val="ru-RU"/>
        </w:rPr>
        <w:t>экопреступника</w:t>
      </w:r>
      <w:proofErr w:type="spellEnd"/>
      <w:r w:rsidRPr="009A4B97">
        <w:rPr>
          <w:rFonts w:ascii="Times New Roman" w:hAnsi="Times New Roman"/>
          <w:sz w:val="28"/>
          <w:szCs w:val="28"/>
          <w:lang w:val="ru-RU"/>
        </w:rPr>
        <w:t xml:space="preserve"> позволяет выделить следующие основные мотивы, лежащие в основе преступного поведения: социально-экономические, легкомысленно-безответственные.</w:t>
      </w:r>
      <w:r>
        <w:rPr>
          <w:rFonts w:ascii="Times New Roman" w:hAnsi="Times New Roman"/>
          <w:sz w:val="28"/>
          <w:szCs w:val="28"/>
          <w:lang w:val="ru-RU"/>
        </w:rPr>
        <w:t xml:space="preserve"> </w:t>
      </w:r>
      <w:r w:rsidRPr="009A4B97">
        <w:rPr>
          <w:rFonts w:ascii="Times New Roman" w:hAnsi="Times New Roman"/>
          <w:sz w:val="28"/>
          <w:szCs w:val="28"/>
          <w:lang w:val="ru-RU"/>
        </w:rPr>
        <w:t>У эко</w:t>
      </w:r>
      <w:r>
        <w:rPr>
          <w:rFonts w:ascii="Times New Roman" w:hAnsi="Times New Roman"/>
          <w:sz w:val="28"/>
          <w:szCs w:val="28"/>
          <w:lang w:val="ru-RU"/>
        </w:rPr>
        <w:t xml:space="preserve">логических </w:t>
      </w:r>
      <w:r w:rsidRPr="009A4B97">
        <w:rPr>
          <w:rFonts w:ascii="Times New Roman" w:hAnsi="Times New Roman"/>
          <w:sz w:val="28"/>
          <w:szCs w:val="28"/>
          <w:lang w:val="ru-RU"/>
        </w:rPr>
        <w:t xml:space="preserve">преступников фиксируется </w:t>
      </w:r>
      <w:proofErr w:type="spellStart"/>
      <w:r w:rsidRPr="009A4B97">
        <w:rPr>
          <w:rFonts w:ascii="Times New Roman" w:hAnsi="Times New Roman"/>
          <w:sz w:val="28"/>
          <w:szCs w:val="28"/>
          <w:lang w:val="ru-RU"/>
        </w:rPr>
        <w:t>антропоцентристский</w:t>
      </w:r>
      <w:proofErr w:type="spellEnd"/>
      <w:r w:rsidRPr="009A4B97">
        <w:rPr>
          <w:rFonts w:ascii="Times New Roman" w:hAnsi="Times New Roman"/>
          <w:sz w:val="28"/>
          <w:szCs w:val="28"/>
          <w:lang w:val="ru-RU"/>
        </w:rPr>
        <w:t xml:space="preserve"> тип сознания, выражающийся в твердой позиции о </w:t>
      </w:r>
      <w:r w:rsidRPr="009A4B97">
        <w:rPr>
          <w:rFonts w:ascii="Times New Roman" w:hAnsi="Times New Roman"/>
          <w:sz w:val="28"/>
          <w:szCs w:val="28"/>
          <w:lang w:val="ru-RU"/>
        </w:rPr>
        <w:lastRenderedPageBreak/>
        <w:t>центральной роли человека, доминанте его потребностей,  основной функции природной окружающей среды как источника блага для удовлетворения приоритетных потребностей.</w:t>
      </w:r>
    </w:p>
    <w:p w:rsidR="00807558" w:rsidRPr="009A4B97" w:rsidRDefault="00807558" w:rsidP="00AC2A24">
      <w:pPr>
        <w:rPr>
          <w:rFonts w:ascii="Times New Roman" w:hAnsi="Times New Roman"/>
          <w:sz w:val="28"/>
          <w:lang w:val="ru-RU"/>
        </w:rPr>
      </w:pPr>
      <w:r>
        <w:rPr>
          <w:rFonts w:ascii="Times New Roman" w:hAnsi="Times New Roman"/>
          <w:sz w:val="28"/>
          <w:szCs w:val="28"/>
          <w:lang w:val="ru-RU"/>
        </w:rPr>
        <w:t xml:space="preserve">На основе социально-демографических, социально-ролевых (функциональных), психологических особенностей экологического преступника Северо-востока России и анализа научной литературы автором предложено два криминологических портрета лиц, совершающих бытовое и промышленное браконьерство на Северо-востоке России. </w:t>
      </w:r>
    </w:p>
    <w:p w:rsidR="00807558" w:rsidRDefault="00807558" w:rsidP="00D67434">
      <w:pPr>
        <w:rPr>
          <w:rFonts w:ascii="Times New Roman" w:hAnsi="Times New Roman"/>
          <w:sz w:val="28"/>
          <w:szCs w:val="28"/>
          <w:lang w:val="ru-RU"/>
        </w:rPr>
      </w:pPr>
      <w:r>
        <w:rPr>
          <w:rFonts w:ascii="Times New Roman" w:hAnsi="Times New Roman"/>
          <w:sz w:val="28"/>
          <w:lang w:val="ru-RU"/>
        </w:rPr>
        <w:t xml:space="preserve">Четвертый параграф </w:t>
      </w:r>
      <w:r>
        <w:rPr>
          <w:rFonts w:ascii="Times New Roman" w:hAnsi="Times New Roman"/>
          <w:i/>
          <w:sz w:val="28"/>
          <w:lang w:val="ru-RU"/>
        </w:rPr>
        <w:t>«Причины и условия экологической преступности»</w:t>
      </w:r>
      <w:r>
        <w:rPr>
          <w:rFonts w:ascii="Times New Roman" w:hAnsi="Times New Roman"/>
          <w:sz w:val="28"/>
          <w:lang w:val="ru-RU"/>
        </w:rPr>
        <w:t xml:space="preserve"> характеризует основные криминологические детерминанты, формирующие экологическую преступность Северо-востока России. </w:t>
      </w:r>
      <w:r w:rsidRPr="00F56A41">
        <w:rPr>
          <w:rFonts w:ascii="Times New Roman" w:hAnsi="Times New Roman"/>
          <w:sz w:val="28"/>
          <w:szCs w:val="28"/>
          <w:lang w:val="ru-RU"/>
        </w:rPr>
        <w:t>Экономические противоречия являются базовыми в причинном комплексе экологической преступности.</w:t>
      </w:r>
      <w:r>
        <w:rPr>
          <w:rFonts w:ascii="Times New Roman" w:hAnsi="Times New Roman"/>
          <w:sz w:val="28"/>
          <w:szCs w:val="28"/>
          <w:lang w:val="ru-RU"/>
        </w:rPr>
        <w:t xml:space="preserve"> </w:t>
      </w:r>
      <w:r w:rsidRPr="00F56A41">
        <w:rPr>
          <w:rFonts w:ascii="Times New Roman" w:hAnsi="Times New Roman"/>
          <w:sz w:val="28"/>
          <w:szCs w:val="28"/>
          <w:lang w:val="ru-RU"/>
        </w:rPr>
        <w:t xml:space="preserve">Экономика региона характеризуется </w:t>
      </w:r>
      <w:r>
        <w:rPr>
          <w:rFonts w:ascii="Times New Roman" w:hAnsi="Times New Roman"/>
          <w:sz w:val="28"/>
          <w:szCs w:val="28"/>
          <w:lang w:val="ru-RU"/>
        </w:rPr>
        <w:t xml:space="preserve">слабой степенью </w:t>
      </w:r>
      <w:proofErr w:type="spellStart"/>
      <w:r>
        <w:rPr>
          <w:rFonts w:ascii="Times New Roman" w:hAnsi="Times New Roman"/>
          <w:sz w:val="28"/>
          <w:szCs w:val="28"/>
          <w:lang w:val="ru-RU"/>
        </w:rPr>
        <w:t>деверсификации</w:t>
      </w:r>
      <w:proofErr w:type="spellEnd"/>
      <w:r>
        <w:rPr>
          <w:rFonts w:ascii="Times New Roman" w:hAnsi="Times New Roman"/>
          <w:sz w:val="28"/>
          <w:szCs w:val="28"/>
          <w:lang w:val="ru-RU"/>
        </w:rPr>
        <w:t>, интеграции и</w:t>
      </w:r>
      <w:r w:rsidRPr="00F56A41">
        <w:rPr>
          <w:rFonts w:ascii="Times New Roman" w:hAnsi="Times New Roman"/>
          <w:sz w:val="28"/>
          <w:szCs w:val="28"/>
          <w:lang w:val="ru-RU"/>
        </w:rPr>
        <w:t xml:space="preserve"> </w:t>
      </w:r>
      <w:proofErr w:type="spellStart"/>
      <w:r w:rsidRPr="00F56A41">
        <w:rPr>
          <w:rFonts w:ascii="Times New Roman" w:hAnsi="Times New Roman"/>
          <w:sz w:val="28"/>
          <w:szCs w:val="28"/>
          <w:lang w:val="ru-RU"/>
        </w:rPr>
        <w:t>инновационности</w:t>
      </w:r>
      <w:proofErr w:type="spellEnd"/>
      <w:r w:rsidRPr="00F56A41">
        <w:rPr>
          <w:rFonts w:ascii="Times New Roman" w:hAnsi="Times New Roman"/>
          <w:sz w:val="28"/>
          <w:szCs w:val="28"/>
          <w:lang w:val="ru-RU"/>
        </w:rPr>
        <w:t>, имеет ярко выраженную ресурсную направленность при низкой степени переработки природных ресурсов.</w:t>
      </w:r>
      <w:r>
        <w:rPr>
          <w:rFonts w:ascii="Times New Roman" w:hAnsi="Times New Roman"/>
          <w:sz w:val="28"/>
          <w:szCs w:val="28"/>
          <w:lang w:val="ru-RU"/>
        </w:rPr>
        <w:t xml:space="preserve"> </w:t>
      </w:r>
      <w:r w:rsidRPr="00D67434">
        <w:rPr>
          <w:rFonts w:ascii="Times New Roman" w:hAnsi="Times New Roman"/>
          <w:sz w:val="28"/>
          <w:szCs w:val="28"/>
          <w:lang w:val="ru-RU"/>
        </w:rPr>
        <w:t xml:space="preserve">Подобные факторы определяют Северо-восток России, как регион повышенного риска, связанного с опасностью уничтожения природных экосистем в зонах повышенной концентрации экономической активности. Активная </w:t>
      </w:r>
      <w:r>
        <w:rPr>
          <w:rFonts w:ascii="Times New Roman" w:hAnsi="Times New Roman"/>
          <w:sz w:val="28"/>
          <w:szCs w:val="28"/>
          <w:lang w:val="ru-RU"/>
        </w:rPr>
        <w:t xml:space="preserve">внешняя </w:t>
      </w:r>
      <w:r w:rsidRPr="00D67434">
        <w:rPr>
          <w:rFonts w:ascii="Times New Roman" w:hAnsi="Times New Roman"/>
          <w:sz w:val="28"/>
          <w:szCs w:val="28"/>
          <w:lang w:val="ru-RU"/>
        </w:rPr>
        <w:t>интеграция экономики Дальнего Востока в экономику стран Азиатско-Тихоокеанского региона (Корею, Китай, Японию) порождает спрос у иностранных государств на незаконно добытые в РФ природные ресурсы и их компоненты.</w:t>
      </w:r>
    </w:p>
    <w:p w:rsidR="00807558" w:rsidRDefault="00807558" w:rsidP="00D67434">
      <w:pPr>
        <w:rPr>
          <w:rFonts w:ascii="Times New Roman" w:hAnsi="Times New Roman"/>
          <w:sz w:val="28"/>
          <w:szCs w:val="28"/>
          <w:lang w:val="ru-RU"/>
        </w:rPr>
      </w:pPr>
      <w:r w:rsidRPr="00D67434">
        <w:rPr>
          <w:rFonts w:ascii="Times New Roman" w:hAnsi="Times New Roman"/>
          <w:sz w:val="28"/>
          <w:szCs w:val="28"/>
          <w:lang w:val="ru-RU"/>
        </w:rPr>
        <w:t xml:space="preserve">Причины экологической преступности, связанной с незаконным завладением природными ресурсами, во многом обусловлены наличием негативных явлений и процессов в правовой, организационной сфере использования и охраны природных ресурсов, групповом сознании. </w:t>
      </w:r>
      <w:r>
        <w:rPr>
          <w:rFonts w:ascii="Times New Roman" w:hAnsi="Times New Roman"/>
          <w:sz w:val="28"/>
          <w:szCs w:val="28"/>
          <w:lang w:val="ru-RU"/>
        </w:rPr>
        <w:t xml:space="preserve">К основным детерминантам правового характера относятся: отсутствие четкого разграничения предмета ведения между РФ и субъектами в области природоохранного законодательства, что продуцирует издание не соответствующих федеральному законодательству правовых актов; </w:t>
      </w:r>
      <w:r w:rsidRPr="000105A8">
        <w:rPr>
          <w:rFonts w:ascii="Times New Roman" w:hAnsi="Times New Roman"/>
          <w:sz w:val="28"/>
          <w:szCs w:val="28"/>
          <w:lang w:val="ru-RU"/>
        </w:rPr>
        <w:t>несовершенство налогового, валютного, таможенного законодательства, направленного на излишне идеализированные рыночные отношения</w:t>
      </w:r>
      <w:r>
        <w:rPr>
          <w:rFonts w:ascii="Times New Roman" w:hAnsi="Times New Roman"/>
          <w:sz w:val="28"/>
          <w:szCs w:val="28"/>
          <w:lang w:val="ru-RU"/>
        </w:rPr>
        <w:t xml:space="preserve">; неэффективность практики привлечения к ответственности за экологические правонарушения, преступления. Детерминантами в организационной сфере выступают: бессистемность и хаотичность преобразований природоохранных </w:t>
      </w:r>
      <w:r>
        <w:rPr>
          <w:rFonts w:ascii="Times New Roman" w:hAnsi="Times New Roman"/>
          <w:sz w:val="28"/>
          <w:szCs w:val="28"/>
          <w:lang w:val="ru-RU"/>
        </w:rPr>
        <w:lastRenderedPageBreak/>
        <w:t>органов, отсутствие концептуальной модели государственного управления в данной сфере, низкое кадровое и профессиональное обеспечение природоохранных и правоохранительных органов, коррупция.</w:t>
      </w:r>
    </w:p>
    <w:p w:rsidR="00807558" w:rsidRDefault="00807558" w:rsidP="003B6524">
      <w:pPr>
        <w:rPr>
          <w:rFonts w:ascii="Times New Roman" w:hAnsi="Times New Roman"/>
          <w:sz w:val="28"/>
          <w:szCs w:val="28"/>
          <w:lang w:val="ru-RU"/>
        </w:rPr>
      </w:pPr>
      <w:r>
        <w:rPr>
          <w:rFonts w:ascii="Times New Roman" w:hAnsi="Times New Roman"/>
          <w:sz w:val="28"/>
          <w:szCs w:val="28"/>
          <w:lang w:val="ru-RU"/>
        </w:rPr>
        <w:t xml:space="preserve">  </w:t>
      </w:r>
      <w:r w:rsidRPr="003B6524">
        <w:rPr>
          <w:rFonts w:ascii="Times New Roman" w:hAnsi="Times New Roman"/>
          <w:sz w:val="28"/>
          <w:szCs w:val="28"/>
          <w:lang w:val="ru-RU"/>
        </w:rPr>
        <w:t>Браконьерство, доминирующее в структуре экологической преступности, обусловлено сложившимися противоречиями в государственной политике в отношении северных территорий, активной интеграцией теневой сферы экономики с заинтересованными участниками в</w:t>
      </w:r>
      <w:r>
        <w:rPr>
          <w:rFonts w:ascii="Times New Roman" w:hAnsi="Times New Roman"/>
          <w:sz w:val="28"/>
          <w:szCs w:val="28"/>
          <w:lang w:val="ru-RU"/>
        </w:rPr>
        <w:t>нешнеэкономической деятельности</w:t>
      </w:r>
      <w:r w:rsidRPr="003B6524">
        <w:rPr>
          <w:rFonts w:ascii="Times New Roman" w:hAnsi="Times New Roman"/>
          <w:sz w:val="28"/>
          <w:szCs w:val="28"/>
          <w:lang w:val="ru-RU"/>
        </w:rPr>
        <w:t>, безработицей основной части населения региона, поспешным и непродуманным вмешательством государства в тради</w:t>
      </w:r>
      <w:r>
        <w:rPr>
          <w:rFonts w:ascii="Times New Roman" w:hAnsi="Times New Roman"/>
          <w:sz w:val="28"/>
          <w:szCs w:val="28"/>
          <w:lang w:val="ru-RU"/>
        </w:rPr>
        <w:t>ционные виды хозяйствования коренных малочисленных народов Севера</w:t>
      </w:r>
      <w:r w:rsidRPr="003B6524">
        <w:rPr>
          <w:rFonts w:ascii="Times New Roman" w:hAnsi="Times New Roman"/>
          <w:sz w:val="28"/>
          <w:szCs w:val="28"/>
          <w:lang w:val="ru-RU"/>
        </w:rPr>
        <w:t>.</w:t>
      </w:r>
    </w:p>
    <w:p w:rsidR="00807558" w:rsidRDefault="00807558" w:rsidP="003B6524">
      <w:pPr>
        <w:pStyle w:val="Style2"/>
        <w:spacing w:line="276" w:lineRule="auto"/>
        <w:ind w:firstLine="709"/>
        <w:rPr>
          <w:rFonts w:ascii="Times New Roman" w:hAnsi="Times New Roman"/>
          <w:sz w:val="28"/>
        </w:rPr>
      </w:pPr>
      <w:r w:rsidRPr="009A4B97">
        <w:rPr>
          <w:rStyle w:val="FontStyle11"/>
          <w:b/>
          <w:sz w:val="28"/>
        </w:rPr>
        <w:t>Вторая глава – «</w:t>
      </w:r>
      <w:r>
        <w:rPr>
          <w:rStyle w:val="FontStyle11"/>
          <w:b/>
          <w:sz w:val="28"/>
        </w:rPr>
        <w:t>Предупреждение экологической преступности</w:t>
      </w:r>
      <w:r w:rsidRPr="009A4B97">
        <w:rPr>
          <w:rFonts w:ascii="Times New Roman" w:hAnsi="Times New Roman"/>
          <w:b/>
          <w:sz w:val="28"/>
        </w:rPr>
        <w:t>»</w:t>
      </w:r>
      <w:r w:rsidRPr="009A4B97">
        <w:rPr>
          <w:rFonts w:ascii="Times New Roman" w:hAnsi="Times New Roman"/>
          <w:sz w:val="28"/>
        </w:rPr>
        <w:t xml:space="preserve"> </w:t>
      </w:r>
      <w:r>
        <w:rPr>
          <w:rFonts w:ascii="Times New Roman" w:hAnsi="Times New Roman"/>
          <w:sz w:val="28"/>
        </w:rPr>
        <w:t xml:space="preserve">посвящена характеристике современного состояния </w:t>
      </w:r>
      <w:proofErr w:type="spellStart"/>
      <w:r>
        <w:rPr>
          <w:rFonts w:ascii="Times New Roman" w:hAnsi="Times New Roman"/>
          <w:sz w:val="28"/>
        </w:rPr>
        <w:t>общесоциального</w:t>
      </w:r>
      <w:proofErr w:type="spellEnd"/>
      <w:r>
        <w:rPr>
          <w:rFonts w:ascii="Times New Roman" w:hAnsi="Times New Roman"/>
          <w:sz w:val="28"/>
        </w:rPr>
        <w:t xml:space="preserve"> и специального (криминологического) предупреждения экологической преступности, основным направлениям развития регионального предупреждения экологической преступности на Северо-востоке России и криминологическому планированию борьбы с экологической преступностью на Северо-востоке России.</w:t>
      </w:r>
    </w:p>
    <w:p w:rsidR="00807558" w:rsidRDefault="00807558" w:rsidP="003B6524">
      <w:pPr>
        <w:pStyle w:val="Style2"/>
        <w:spacing w:line="276" w:lineRule="auto"/>
        <w:ind w:firstLine="709"/>
        <w:rPr>
          <w:rFonts w:ascii="Times New Roman" w:hAnsi="Times New Roman"/>
          <w:sz w:val="28"/>
        </w:rPr>
      </w:pPr>
      <w:r>
        <w:rPr>
          <w:rFonts w:ascii="Times New Roman" w:hAnsi="Times New Roman"/>
          <w:sz w:val="28"/>
        </w:rPr>
        <w:t xml:space="preserve">В первом параграфе </w:t>
      </w:r>
      <w:r>
        <w:rPr>
          <w:rFonts w:ascii="Times New Roman" w:hAnsi="Times New Roman"/>
          <w:i/>
          <w:sz w:val="28"/>
        </w:rPr>
        <w:t>«</w:t>
      </w:r>
      <w:proofErr w:type="spellStart"/>
      <w:r>
        <w:rPr>
          <w:rFonts w:ascii="Times New Roman" w:hAnsi="Times New Roman"/>
          <w:i/>
          <w:sz w:val="28"/>
        </w:rPr>
        <w:t>Общесоциальное</w:t>
      </w:r>
      <w:proofErr w:type="spellEnd"/>
      <w:r>
        <w:rPr>
          <w:rFonts w:ascii="Times New Roman" w:hAnsi="Times New Roman"/>
          <w:i/>
          <w:sz w:val="28"/>
        </w:rPr>
        <w:t xml:space="preserve"> предупреждение экологической преступности» </w:t>
      </w:r>
      <w:r>
        <w:rPr>
          <w:rFonts w:ascii="Times New Roman" w:hAnsi="Times New Roman"/>
          <w:sz w:val="28"/>
        </w:rPr>
        <w:t xml:space="preserve">исследуется меры национального и регионального уровня, направленные на предупреждение экологической преступности, предложены основные направления </w:t>
      </w:r>
      <w:proofErr w:type="spellStart"/>
      <w:r>
        <w:rPr>
          <w:rFonts w:ascii="Times New Roman" w:hAnsi="Times New Roman"/>
          <w:sz w:val="28"/>
        </w:rPr>
        <w:t>общесоциальной</w:t>
      </w:r>
      <w:proofErr w:type="spellEnd"/>
      <w:r>
        <w:rPr>
          <w:rFonts w:ascii="Times New Roman" w:hAnsi="Times New Roman"/>
          <w:sz w:val="28"/>
        </w:rPr>
        <w:t xml:space="preserve"> превенции, рассмотренные через призму особенностей Северо-востока России. </w:t>
      </w:r>
    </w:p>
    <w:p w:rsidR="00807558" w:rsidRDefault="00807558" w:rsidP="003B6524">
      <w:pPr>
        <w:pStyle w:val="Style2"/>
        <w:spacing w:line="276" w:lineRule="auto"/>
        <w:ind w:firstLine="709"/>
        <w:rPr>
          <w:rFonts w:ascii="Times New Roman" w:hAnsi="Times New Roman"/>
          <w:sz w:val="28"/>
          <w:szCs w:val="28"/>
        </w:rPr>
      </w:pPr>
      <w:r w:rsidRPr="000D1072">
        <w:rPr>
          <w:rFonts w:ascii="Times New Roman" w:hAnsi="Times New Roman"/>
          <w:sz w:val="28"/>
        </w:rPr>
        <w:t xml:space="preserve">Центральное место в системе предупреждения экологической преступности занимают меры экономического характера. С учетом региональной специфики автором выделены основные профилактические направления: </w:t>
      </w:r>
      <w:r>
        <w:rPr>
          <w:rFonts w:ascii="Times New Roman" w:hAnsi="Times New Roman"/>
          <w:sz w:val="28"/>
          <w:szCs w:val="28"/>
        </w:rPr>
        <w:t>активная национальная интеграция</w:t>
      </w:r>
      <w:r w:rsidRPr="000D1072">
        <w:rPr>
          <w:rFonts w:ascii="Times New Roman" w:hAnsi="Times New Roman"/>
          <w:sz w:val="28"/>
          <w:szCs w:val="28"/>
        </w:rPr>
        <w:t xml:space="preserve"> экономик северных террито</w:t>
      </w:r>
      <w:r>
        <w:rPr>
          <w:rFonts w:ascii="Times New Roman" w:hAnsi="Times New Roman"/>
          <w:sz w:val="28"/>
          <w:szCs w:val="28"/>
        </w:rPr>
        <w:t>рий, снижение</w:t>
      </w:r>
      <w:r w:rsidRPr="000D1072">
        <w:rPr>
          <w:rFonts w:ascii="Times New Roman" w:hAnsi="Times New Roman"/>
          <w:sz w:val="28"/>
          <w:szCs w:val="28"/>
        </w:rPr>
        <w:t xml:space="preserve"> административных барьеров для вну</w:t>
      </w:r>
      <w:r>
        <w:rPr>
          <w:rFonts w:ascii="Times New Roman" w:hAnsi="Times New Roman"/>
          <w:sz w:val="28"/>
          <w:szCs w:val="28"/>
        </w:rPr>
        <w:t>тренней интеграции, модернизация</w:t>
      </w:r>
      <w:r w:rsidRPr="000D1072">
        <w:rPr>
          <w:rFonts w:ascii="Times New Roman" w:hAnsi="Times New Roman"/>
          <w:sz w:val="28"/>
          <w:szCs w:val="28"/>
        </w:rPr>
        <w:t xml:space="preserve"> экономики с ориентацией на глубокую переработку природных ресурсов (минерально-сыр</w:t>
      </w:r>
      <w:r>
        <w:rPr>
          <w:rFonts w:ascii="Times New Roman" w:hAnsi="Times New Roman"/>
          <w:sz w:val="28"/>
          <w:szCs w:val="28"/>
        </w:rPr>
        <w:t>ьевых, биологических), улучшение</w:t>
      </w:r>
      <w:r w:rsidRPr="000D1072">
        <w:rPr>
          <w:rFonts w:ascii="Times New Roman" w:hAnsi="Times New Roman"/>
          <w:sz w:val="28"/>
          <w:szCs w:val="28"/>
        </w:rPr>
        <w:t xml:space="preserve"> инвест</w:t>
      </w:r>
      <w:r>
        <w:rPr>
          <w:rFonts w:ascii="Times New Roman" w:hAnsi="Times New Roman"/>
          <w:sz w:val="28"/>
          <w:szCs w:val="28"/>
        </w:rPr>
        <w:t>иционного климата, трансформация</w:t>
      </w:r>
      <w:r w:rsidRPr="000D1072">
        <w:rPr>
          <w:rFonts w:ascii="Times New Roman" w:hAnsi="Times New Roman"/>
          <w:sz w:val="28"/>
          <w:szCs w:val="28"/>
        </w:rPr>
        <w:t xml:space="preserve"> существующей системы гарантий и компенсаций для северян по мере формирования системы государственных и</w:t>
      </w:r>
      <w:r>
        <w:rPr>
          <w:rFonts w:ascii="Times New Roman" w:hAnsi="Times New Roman"/>
          <w:sz w:val="28"/>
          <w:szCs w:val="28"/>
        </w:rPr>
        <w:t xml:space="preserve"> социальных стандартов, развитие</w:t>
      </w:r>
      <w:r w:rsidRPr="000D1072">
        <w:rPr>
          <w:rFonts w:ascii="Times New Roman" w:hAnsi="Times New Roman"/>
          <w:sz w:val="28"/>
          <w:szCs w:val="28"/>
        </w:rPr>
        <w:t xml:space="preserve"> конкурентоспособной рыбной отрасли, </w:t>
      </w:r>
      <w:proofErr w:type="spellStart"/>
      <w:r w:rsidRPr="000D1072">
        <w:rPr>
          <w:rFonts w:ascii="Times New Roman" w:hAnsi="Times New Roman"/>
          <w:sz w:val="28"/>
          <w:szCs w:val="28"/>
        </w:rPr>
        <w:t>аквакультуры</w:t>
      </w:r>
      <w:proofErr w:type="spellEnd"/>
      <w:r w:rsidRPr="000D1072">
        <w:rPr>
          <w:rFonts w:ascii="Times New Roman" w:hAnsi="Times New Roman"/>
          <w:sz w:val="28"/>
          <w:szCs w:val="28"/>
        </w:rPr>
        <w:t>, традиционных видов хозяйствования коренных малочисленных народов Севера.</w:t>
      </w:r>
      <w:r>
        <w:rPr>
          <w:rFonts w:ascii="Times New Roman" w:hAnsi="Times New Roman"/>
          <w:sz w:val="28"/>
          <w:szCs w:val="28"/>
        </w:rPr>
        <w:t xml:space="preserve"> </w:t>
      </w:r>
    </w:p>
    <w:p w:rsidR="00807558" w:rsidRPr="0040707C" w:rsidRDefault="00807558" w:rsidP="0040707C">
      <w:pPr>
        <w:rPr>
          <w:rStyle w:val="FontStyle40"/>
          <w:sz w:val="28"/>
          <w:szCs w:val="28"/>
          <w:lang w:val="ru-RU"/>
        </w:rPr>
      </w:pPr>
      <w:r w:rsidRPr="0040707C">
        <w:rPr>
          <w:rStyle w:val="FontStyle40"/>
          <w:sz w:val="28"/>
          <w:szCs w:val="28"/>
          <w:lang w:val="ru-RU"/>
        </w:rPr>
        <w:t xml:space="preserve">Основные направления предупреждения экологической коррупции, безусловно, охватываются мерами борьбы с коррупционной преступностью в </w:t>
      </w:r>
      <w:r w:rsidRPr="0040707C">
        <w:rPr>
          <w:rStyle w:val="FontStyle40"/>
          <w:sz w:val="28"/>
          <w:szCs w:val="28"/>
          <w:lang w:val="ru-RU"/>
        </w:rPr>
        <w:lastRenderedPageBreak/>
        <w:t>целом. Однако, в связи с наличием определенных особенностей, превентивные меры необходимо проводить по следующим направлениям:</w:t>
      </w:r>
      <w:r>
        <w:rPr>
          <w:rStyle w:val="FontStyle40"/>
          <w:sz w:val="28"/>
          <w:szCs w:val="28"/>
          <w:lang w:val="ru-RU"/>
        </w:rPr>
        <w:t xml:space="preserve"> </w:t>
      </w:r>
      <w:r w:rsidRPr="0040707C">
        <w:rPr>
          <w:rStyle w:val="FontStyle40"/>
          <w:sz w:val="28"/>
          <w:szCs w:val="28"/>
          <w:lang w:val="ru-RU"/>
        </w:rPr>
        <w:t xml:space="preserve">систематизация экологического, в том числе </w:t>
      </w:r>
      <w:proofErr w:type="spellStart"/>
      <w:r w:rsidRPr="0040707C">
        <w:rPr>
          <w:rStyle w:val="FontStyle40"/>
          <w:sz w:val="28"/>
          <w:szCs w:val="28"/>
          <w:lang w:val="ru-RU"/>
        </w:rPr>
        <w:t>природоресурсного</w:t>
      </w:r>
      <w:proofErr w:type="spellEnd"/>
      <w:r w:rsidRPr="0040707C">
        <w:rPr>
          <w:rStyle w:val="FontStyle40"/>
          <w:sz w:val="28"/>
          <w:szCs w:val="28"/>
          <w:lang w:val="ru-RU"/>
        </w:rPr>
        <w:t xml:space="preserve"> законодательства;</w:t>
      </w:r>
      <w:r>
        <w:rPr>
          <w:rStyle w:val="FontStyle40"/>
          <w:sz w:val="28"/>
          <w:szCs w:val="28"/>
          <w:lang w:val="ru-RU"/>
        </w:rPr>
        <w:t xml:space="preserve"> </w:t>
      </w:r>
      <w:r w:rsidRPr="0040707C">
        <w:rPr>
          <w:rStyle w:val="FontStyle40"/>
          <w:sz w:val="28"/>
          <w:szCs w:val="28"/>
          <w:lang w:val="ru-RU"/>
        </w:rPr>
        <w:t>ужесточение уголовного законодательства за совершение экологического преступления с использованием своего служебного положения;</w:t>
      </w:r>
      <w:r>
        <w:rPr>
          <w:rStyle w:val="FontStyle40"/>
          <w:sz w:val="28"/>
          <w:szCs w:val="28"/>
          <w:lang w:val="ru-RU"/>
        </w:rPr>
        <w:t xml:space="preserve"> </w:t>
      </w:r>
      <w:r w:rsidRPr="0040707C">
        <w:rPr>
          <w:rStyle w:val="FontStyle40"/>
          <w:sz w:val="28"/>
          <w:szCs w:val="28"/>
          <w:lang w:val="ru-RU"/>
        </w:rPr>
        <w:t>уменьшение количества коррупционных фактов (оценочных понятий, возможности субъективных решений при разрешительных процедурах), унификации понятийного аппарата;</w:t>
      </w:r>
      <w:r>
        <w:rPr>
          <w:rStyle w:val="FontStyle40"/>
          <w:sz w:val="28"/>
          <w:szCs w:val="28"/>
          <w:lang w:val="ru-RU"/>
        </w:rPr>
        <w:t xml:space="preserve"> </w:t>
      </w:r>
      <w:r w:rsidRPr="0040707C">
        <w:rPr>
          <w:rStyle w:val="FontStyle40"/>
          <w:sz w:val="28"/>
          <w:szCs w:val="28"/>
          <w:lang w:val="ru-RU"/>
        </w:rPr>
        <w:t xml:space="preserve">проведение антикоррупционных экспертиз природоохранного и </w:t>
      </w:r>
      <w:proofErr w:type="spellStart"/>
      <w:r w:rsidRPr="0040707C">
        <w:rPr>
          <w:rStyle w:val="FontStyle40"/>
          <w:sz w:val="28"/>
          <w:szCs w:val="28"/>
          <w:lang w:val="ru-RU"/>
        </w:rPr>
        <w:t>природоресурсного</w:t>
      </w:r>
      <w:proofErr w:type="spellEnd"/>
      <w:r w:rsidRPr="0040707C">
        <w:rPr>
          <w:rStyle w:val="FontStyle40"/>
          <w:sz w:val="28"/>
          <w:szCs w:val="28"/>
          <w:lang w:val="ru-RU"/>
        </w:rPr>
        <w:t xml:space="preserve"> законодательства;</w:t>
      </w:r>
      <w:r>
        <w:rPr>
          <w:rStyle w:val="FontStyle40"/>
          <w:sz w:val="28"/>
          <w:szCs w:val="28"/>
          <w:lang w:val="ru-RU"/>
        </w:rPr>
        <w:t xml:space="preserve"> </w:t>
      </w:r>
      <w:r w:rsidRPr="0040707C">
        <w:rPr>
          <w:rFonts w:ascii="Times New Roman" w:hAnsi="Times New Roman"/>
          <w:sz w:val="28"/>
          <w:szCs w:val="28"/>
          <w:lang w:val="ru-RU"/>
        </w:rPr>
        <w:t>выявление коррупционных схем с участием сотрудников правоохранительных и природоохранных органов, непосредственно выявляющих и пресекающих экологические правонарушения и преступления;</w:t>
      </w:r>
      <w:r>
        <w:rPr>
          <w:rFonts w:ascii="Times New Roman" w:hAnsi="Times New Roman"/>
          <w:sz w:val="28"/>
          <w:szCs w:val="28"/>
          <w:lang w:val="ru-RU"/>
        </w:rPr>
        <w:t xml:space="preserve"> </w:t>
      </w:r>
      <w:r w:rsidRPr="0040707C">
        <w:rPr>
          <w:rStyle w:val="FontStyle40"/>
          <w:sz w:val="28"/>
          <w:szCs w:val="28"/>
          <w:lang w:val="ru-RU"/>
        </w:rPr>
        <w:t>улучшение социально-экономического климата работников природоохранных и правоохранительных органов, особенно осуществляющих непосредственное выявление преступлений и иных правонарушений, разрешительные процедуры;</w:t>
      </w:r>
      <w:r>
        <w:rPr>
          <w:rStyle w:val="FontStyle40"/>
          <w:sz w:val="28"/>
          <w:szCs w:val="28"/>
          <w:lang w:val="ru-RU"/>
        </w:rPr>
        <w:t xml:space="preserve"> </w:t>
      </w:r>
      <w:r w:rsidRPr="0040707C">
        <w:rPr>
          <w:rStyle w:val="FontStyle40"/>
          <w:sz w:val="28"/>
          <w:szCs w:val="28"/>
          <w:lang w:val="ru-RU"/>
        </w:rPr>
        <w:t xml:space="preserve">координация деятельности правоохранительных органов антикоррупционной направленности и природоохранных структур. </w:t>
      </w:r>
    </w:p>
    <w:p w:rsidR="00807558" w:rsidRPr="000D1072" w:rsidRDefault="00807558" w:rsidP="003B6524">
      <w:pPr>
        <w:pStyle w:val="Style2"/>
        <w:spacing w:line="276" w:lineRule="auto"/>
        <w:ind w:firstLine="709"/>
        <w:rPr>
          <w:rStyle w:val="FontStyle11"/>
          <w:sz w:val="28"/>
        </w:rPr>
      </w:pPr>
      <w:r w:rsidRPr="0040707C">
        <w:rPr>
          <w:rFonts w:ascii="Times New Roman" w:hAnsi="Times New Roman"/>
          <w:sz w:val="28"/>
          <w:szCs w:val="28"/>
        </w:rPr>
        <w:t>В политической сфере превентивные меры заключаются в выработке унифицированной государственной политики приоритетной охраны окружающей среды на основе концепции устойчивого развития.</w:t>
      </w:r>
      <w:r w:rsidRPr="00127488">
        <w:rPr>
          <w:sz w:val="28"/>
          <w:szCs w:val="28"/>
        </w:rPr>
        <w:t xml:space="preserve"> </w:t>
      </w:r>
      <w:r w:rsidRPr="000D1072">
        <w:rPr>
          <w:rFonts w:ascii="Times New Roman" w:hAnsi="Times New Roman"/>
          <w:sz w:val="28"/>
          <w:szCs w:val="28"/>
        </w:rPr>
        <w:t>К основным задачам, обеспечивающим достижение стратегической цели государственной экологической политики, указанным в Основах государственной политики в области экологического развития Российской Федерации на период до 2030 года, утвержденным указом Президента РФ от 30 апреля 2012 г., следует отнести предупреждение совершения экологических правонарушений и преступлений.</w:t>
      </w:r>
      <w:r>
        <w:rPr>
          <w:rFonts w:ascii="Times New Roman" w:hAnsi="Times New Roman"/>
          <w:sz w:val="28"/>
          <w:szCs w:val="28"/>
        </w:rPr>
        <w:t xml:space="preserve"> Механизмы реализации указанной задачи вынесены автором на защиту. </w:t>
      </w:r>
    </w:p>
    <w:p w:rsidR="00807558" w:rsidRDefault="00807558" w:rsidP="003B6524">
      <w:pPr>
        <w:pStyle w:val="Style2"/>
        <w:spacing w:line="276" w:lineRule="auto"/>
        <w:ind w:firstLine="709"/>
        <w:rPr>
          <w:rStyle w:val="FontStyle11"/>
          <w:sz w:val="28"/>
        </w:rPr>
      </w:pPr>
      <w:r>
        <w:rPr>
          <w:rStyle w:val="FontStyle11"/>
          <w:sz w:val="28"/>
        </w:rPr>
        <w:t xml:space="preserve">Второй параграф </w:t>
      </w:r>
      <w:r>
        <w:rPr>
          <w:rStyle w:val="FontStyle11"/>
          <w:i/>
          <w:sz w:val="28"/>
        </w:rPr>
        <w:t xml:space="preserve">«Специальное (криминологическое) предупреждение экологической преступности» </w:t>
      </w:r>
      <w:r>
        <w:rPr>
          <w:rStyle w:val="FontStyle11"/>
          <w:sz w:val="28"/>
        </w:rPr>
        <w:t xml:space="preserve">посвящен характеристике современного состояния криминологической профилактики экологической преступности с учетом особенностей Северо-востока России, определению основных направлений совершенствования. </w:t>
      </w:r>
    </w:p>
    <w:p w:rsidR="00807558" w:rsidRPr="00E84C76" w:rsidRDefault="00807558" w:rsidP="00E84C76">
      <w:pPr>
        <w:rPr>
          <w:rFonts w:ascii="Times New Roman" w:hAnsi="Times New Roman"/>
          <w:sz w:val="28"/>
          <w:szCs w:val="28"/>
          <w:lang w:val="ru-RU"/>
        </w:rPr>
      </w:pPr>
      <w:r w:rsidRPr="00E84C76">
        <w:rPr>
          <w:rFonts w:ascii="Times New Roman" w:hAnsi="Times New Roman"/>
          <w:sz w:val="28"/>
          <w:szCs w:val="28"/>
          <w:lang w:val="ru-RU"/>
        </w:rPr>
        <w:t xml:space="preserve">Специальными (криминологическими) мерами экономического характера являются механизмы, направленные на ликвидацию каналов сбыта </w:t>
      </w:r>
      <w:r>
        <w:rPr>
          <w:rFonts w:ascii="Times New Roman" w:hAnsi="Times New Roman"/>
          <w:sz w:val="28"/>
          <w:szCs w:val="28"/>
          <w:lang w:val="ru-RU"/>
        </w:rPr>
        <w:t>природных ресурсов и продукции из них;</w:t>
      </w:r>
      <w:r w:rsidRPr="00E84C76">
        <w:rPr>
          <w:rFonts w:ascii="Times New Roman" w:hAnsi="Times New Roman"/>
          <w:sz w:val="28"/>
          <w:szCs w:val="28"/>
          <w:lang w:val="ru-RU"/>
        </w:rPr>
        <w:t xml:space="preserve">   усиле</w:t>
      </w:r>
      <w:r>
        <w:rPr>
          <w:rFonts w:ascii="Times New Roman" w:hAnsi="Times New Roman"/>
          <w:sz w:val="28"/>
          <w:szCs w:val="28"/>
          <w:lang w:val="ru-RU"/>
        </w:rPr>
        <w:t xml:space="preserve">ние досмотрового контроля </w:t>
      </w:r>
      <w:r>
        <w:rPr>
          <w:rFonts w:ascii="Times New Roman" w:hAnsi="Times New Roman"/>
          <w:sz w:val="28"/>
          <w:szCs w:val="28"/>
          <w:lang w:val="ru-RU"/>
        </w:rPr>
        <w:lastRenderedPageBreak/>
        <w:t xml:space="preserve">в </w:t>
      </w:r>
      <w:r w:rsidRPr="00E84C76">
        <w:rPr>
          <w:rFonts w:ascii="Times New Roman" w:hAnsi="Times New Roman"/>
          <w:sz w:val="28"/>
          <w:szCs w:val="28"/>
          <w:lang w:val="ru-RU"/>
        </w:rPr>
        <w:t>портах; выявлени</w:t>
      </w:r>
      <w:r w:rsidR="006E65DE">
        <w:rPr>
          <w:rFonts w:ascii="Times New Roman" w:hAnsi="Times New Roman"/>
          <w:sz w:val="28"/>
          <w:szCs w:val="28"/>
          <w:lang w:val="ru-RU"/>
        </w:rPr>
        <w:t>е фактов сбыта перерабатывающему</w:t>
      </w:r>
      <w:r w:rsidRPr="00E84C76">
        <w:rPr>
          <w:rFonts w:ascii="Times New Roman" w:hAnsi="Times New Roman"/>
          <w:sz w:val="28"/>
          <w:szCs w:val="28"/>
          <w:lang w:val="ru-RU"/>
        </w:rPr>
        <w:t xml:space="preserve"> предприятию незаконно добытых </w:t>
      </w:r>
      <w:r>
        <w:rPr>
          <w:rFonts w:ascii="Times New Roman" w:hAnsi="Times New Roman"/>
          <w:sz w:val="28"/>
          <w:szCs w:val="28"/>
          <w:lang w:val="ru-RU"/>
        </w:rPr>
        <w:t>природных ресурсов</w:t>
      </w:r>
      <w:r w:rsidRPr="00E84C76">
        <w:rPr>
          <w:rFonts w:ascii="Times New Roman" w:hAnsi="Times New Roman"/>
          <w:sz w:val="28"/>
          <w:szCs w:val="28"/>
          <w:lang w:val="ru-RU"/>
        </w:rPr>
        <w:t xml:space="preserve">; организация рейдов по общим и специализированным точкам продаж снастей; проведение профилактических мероприятий на всех видах транспорта следующих из регионов, являющихся основными районами добычи; организация профилактических мероприятий на предприятиях, осуществляющих промышленное и прибрежное рыболовство, рыбоводных заводах; усиление контроля над реализацией лимитных карточек коренных малочисленных народов Севера; выявление фактов производства, хранения, перевозки в целях сбыта или сбыта продукции из </w:t>
      </w:r>
      <w:r>
        <w:rPr>
          <w:rFonts w:ascii="Times New Roman" w:hAnsi="Times New Roman"/>
          <w:sz w:val="28"/>
          <w:szCs w:val="28"/>
          <w:lang w:val="ru-RU"/>
        </w:rPr>
        <w:t>биоресурсов</w:t>
      </w:r>
      <w:r w:rsidRPr="00E84C76">
        <w:rPr>
          <w:rFonts w:ascii="Times New Roman" w:hAnsi="Times New Roman"/>
          <w:sz w:val="28"/>
          <w:szCs w:val="28"/>
          <w:lang w:val="ru-RU"/>
        </w:rPr>
        <w:t xml:space="preserve">, не отвечающих требованиям безопасности. </w:t>
      </w:r>
    </w:p>
    <w:p w:rsidR="00807558" w:rsidRPr="00E84C76" w:rsidRDefault="00807558" w:rsidP="003B6524">
      <w:pPr>
        <w:pStyle w:val="Style2"/>
        <w:spacing w:line="276" w:lineRule="auto"/>
        <w:ind w:firstLine="709"/>
        <w:rPr>
          <w:rStyle w:val="FontStyle11"/>
          <w:sz w:val="28"/>
        </w:rPr>
      </w:pPr>
      <w:r>
        <w:rPr>
          <w:rStyle w:val="FontStyle11"/>
          <w:sz w:val="28"/>
        </w:rPr>
        <w:t xml:space="preserve">Одной из превентивных мер правового характера является совершенствование </w:t>
      </w:r>
      <w:proofErr w:type="spellStart"/>
      <w:r>
        <w:rPr>
          <w:rStyle w:val="FontStyle11"/>
          <w:sz w:val="28"/>
        </w:rPr>
        <w:t>природоресурсного</w:t>
      </w:r>
      <w:proofErr w:type="spellEnd"/>
      <w:r>
        <w:rPr>
          <w:rStyle w:val="FontStyle11"/>
          <w:sz w:val="28"/>
        </w:rPr>
        <w:t xml:space="preserve"> законодательства, а именно законодательства о рыболовстве и охране водных биологических ресурсов. Автором предлагается ужесточение правил при осуществлении прибрежного рыболовства </w:t>
      </w:r>
      <w:r w:rsidRPr="0015719C">
        <w:rPr>
          <w:rStyle w:val="FontStyle11"/>
          <w:sz w:val="28"/>
        </w:rPr>
        <w:t xml:space="preserve">путем включения в договоры </w:t>
      </w:r>
      <w:r w:rsidRPr="0015719C">
        <w:rPr>
          <w:rFonts w:ascii="Times New Roman" w:hAnsi="Times New Roman"/>
          <w:sz w:val="28"/>
          <w:szCs w:val="28"/>
        </w:rPr>
        <w:t>о закреплении за пользователями долей прибрежных квот условия об обязательном выполнении требований о доставке и выгрузке уловов в места доставки. При невыполнении обязательных условий прибрежного рыболовства рассматривать вопрос о расторжении договора о закреплении за пользователями долей прибрежных квот.</w:t>
      </w:r>
    </w:p>
    <w:p w:rsidR="00807558" w:rsidRPr="0015719C" w:rsidRDefault="00807558" w:rsidP="0015719C">
      <w:pPr>
        <w:rPr>
          <w:rFonts w:ascii="Times New Roman" w:hAnsi="Times New Roman"/>
          <w:sz w:val="28"/>
          <w:szCs w:val="28"/>
          <w:lang w:val="ru-RU"/>
        </w:rPr>
      </w:pPr>
      <w:r w:rsidRPr="0015719C">
        <w:rPr>
          <w:rFonts w:ascii="Times New Roman" w:hAnsi="Times New Roman"/>
          <w:sz w:val="28"/>
          <w:szCs w:val="28"/>
          <w:lang w:val="ru-RU"/>
        </w:rPr>
        <w:t xml:space="preserve">В основе организационных мер борьбы с экологической преступностью лежат следующие основные задачи: развитие природоохранной функции в правоохранительных органах, усиление координационной деятельности между природоохранными, правоохранительными органами и органами государственной власти и местного самоуправления,   ресурсное обеспечение природоохранных органов. Развитие природоохранной функции в правоохранительных органах осуществляется путем создания специализированных государственных формирований, основной целью которых является предупреждение, выявление, пресечение экологических преступлений, административных правонарушений и привлечение виновных к юридической ответственности, а также осуществление надзора за соблюдением природоохранного законодательства и своевременное применение мер прокурорского реагирования. Для решения вышеуказанной задачи автором предлагается создание </w:t>
      </w:r>
      <w:proofErr w:type="spellStart"/>
      <w:r w:rsidRPr="0015719C">
        <w:rPr>
          <w:rFonts w:ascii="Times New Roman" w:hAnsi="Times New Roman"/>
          <w:sz w:val="28"/>
          <w:szCs w:val="28"/>
          <w:lang w:val="ru-RU"/>
        </w:rPr>
        <w:t>Охотоморской</w:t>
      </w:r>
      <w:proofErr w:type="spellEnd"/>
      <w:r w:rsidRPr="0015719C">
        <w:rPr>
          <w:rFonts w:ascii="Times New Roman" w:hAnsi="Times New Roman"/>
          <w:sz w:val="28"/>
          <w:szCs w:val="28"/>
          <w:lang w:val="ru-RU"/>
        </w:rPr>
        <w:t xml:space="preserve"> бассейновой межрегиональной природоохранной прокуратуры, организованной по бассейновому принципу (акватория Охотского моря), которая позволит </w:t>
      </w:r>
      <w:r w:rsidRPr="0015719C">
        <w:rPr>
          <w:rFonts w:ascii="Times New Roman" w:hAnsi="Times New Roman"/>
          <w:sz w:val="28"/>
          <w:szCs w:val="28"/>
          <w:lang w:val="ru-RU"/>
        </w:rPr>
        <w:lastRenderedPageBreak/>
        <w:t xml:space="preserve">осуществлять координацию деятельности Сахалинской межрайонной природоохранной прокуратуры, Камчатской межрайонной природоохранной прокуратуры, Хабаровской межрайонной природоохранной прокуратуры и созданной Магаданской межрайонной природоохранной прокуратуры. </w:t>
      </w:r>
    </w:p>
    <w:p w:rsidR="00807558" w:rsidRDefault="00807558" w:rsidP="003B6524">
      <w:pPr>
        <w:pStyle w:val="Style2"/>
        <w:spacing w:line="276" w:lineRule="auto"/>
        <w:ind w:firstLine="709"/>
        <w:rPr>
          <w:rStyle w:val="FontStyle11"/>
          <w:sz w:val="28"/>
        </w:rPr>
      </w:pPr>
      <w:r>
        <w:rPr>
          <w:rStyle w:val="FontStyle11"/>
          <w:sz w:val="28"/>
        </w:rPr>
        <w:t>В третьем параграфе «</w:t>
      </w:r>
      <w:r>
        <w:rPr>
          <w:rStyle w:val="FontStyle11"/>
          <w:i/>
          <w:sz w:val="28"/>
        </w:rPr>
        <w:t>Современное состояние планирования мероприятий по предупреждению экологической преступности на Северо-востоке России»</w:t>
      </w:r>
      <w:r>
        <w:rPr>
          <w:rStyle w:val="FontStyle11"/>
          <w:sz w:val="28"/>
        </w:rPr>
        <w:t xml:space="preserve"> автором проведен анализ опыта планирования мероприятий по профилактике экологической преступности на международном, национальном и региональном уровне. </w:t>
      </w:r>
    </w:p>
    <w:p w:rsidR="00807558" w:rsidRPr="0055691E" w:rsidRDefault="00807558" w:rsidP="0055691E">
      <w:pPr>
        <w:rPr>
          <w:rFonts w:ascii="Times New Roman" w:hAnsi="Times New Roman"/>
          <w:sz w:val="28"/>
          <w:szCs w:val="28"/>
          <w:lang w:val="ru-RU"/>
        </w:rPr>
      </w:pPr>
      <w:r w:rsidRPr="0055691E">
        <w:rPr>
          <w:rFonts w:ascii="Times New Roman" w:hAnsi="Times New Roman"/>
          <w:sz w:val="28"/>
          <w:szCs w:val="28"/>
          <w:lang w:val="ru-RU"/>
        </w:rPr>
        <w:t xml:space="preserve">Международное планирование борьбы с незаконной добычей </w:t>
      </w:r>
      <w:r>
        <w:rPr>
          <w:rFonts w:ascii="Times New Roman" w:hAnsi="Times New Roman"/>
          <w:sz w:val="28"/>
          <w:szCs w:val="28"/>
          <w:lang w:val="ru-RU"/>
        </w:rPr>
        <w:t>водных биоресурсов</w:t>
      </w:r>
      <w:r w:rsidRPr="0055691E">
        <w:rPr>
          <w:rFonts w:ascii="Times New Roman" w:hAnsi="Times New Roman"/>
          <w:sz w:val="28"/>
          <w:szCs w:val="28"/>
          <w:lang w:val="ru-RU"/>
        </w:rPr>
        <w:t xml:space="preserve"> осуществляется по линии организации Объединенных Наций. Координирующей международной организацией является Продовольственная и сельс</w:t>
      </w:r>
      <w:r>
        <w:rPr>
          <w:rFonts w:ascii="Times New Roman" w:hAnsi="Times New Roman"/>
          <w:sz w:val="28"/>
          <w:szCs w:val="28"/>
          <w:lang w:val="ru-RU"/>
        </w:rPr>
        <w:t>кохозяйственная организация ООН</w:t>
      </w:r>
      <w:r w:rsidRPr="0055691E">
        <w:rPr>
          <w:rFonts w:ascii="Times New Roman" w:hAnsi="Times New Roman"/>
          <w:sz w:val="28"/>
          <w:szCs w:val="28"/>
          <w:lang w:val="ru-RU"/>
        </w:rPr>
        <w:t>.</w:t>
      </w:r>
      <w:r>
        <w:rPr>
          <w:rFonts w:ascii="Times New Roman" w:hAnsi="Times New Roman"/>
          <w:sz w:val="28"/>
          <w:szCs w:val="28"/>
          <w:lang w:val="ru-RU"/>
        </w:rPr>
        <w:t xml:space="preserve"> Автором проведен анализ действующих актов международного криминологического планирования: Кодекса ведения ответственного рыболовства, Международного плана действий по предупреждению, сдерживанию и ликвидации незаконного, нерегистрируемого и нерегулируемого рыбного промысла, Соглашения о мерах государства-порта по предупреждению, сдерживанию и ликвидации незаконного, нерегистрируемого и нерегулируемого рыбного промысла.</w:t>
      </w:r>
    </w:p>
    <w:p w:rsidR="00807558" w:rsidRPr="0055691E" w:rsidRDefault="00807558" w:rsidP="0055691E">
      <w:pPr>
        <w:rPr>
          <w:rFonts w:ascii="Times New Roman" w:hAnsi="Times New Roman"/>
          <w:sz w:val="28"/>
          <w:szCs w:val="28"/>
          <w:lang w:val="ru-RU"/>
        </w:rPr>
      </w:pPr>
      <w:r w:rsidRPr="0055691E">
        <w:rPr>
          <w:rFonts w:ascii="Times New Roman" w:hAnsi="Times New Roman"/>
          <w:sz w:val="28"/>
          <w:szCs w:val="28"/>
          <w:lang w:val="ru-RU"/>
        </w:rPr>
        <w:t xml:space="preserve">Анализ опыта криминологического планирования по </w:t>
      </w:r>
      <w:r>
        <w:rPr>
          <w:rFonts w:ascii="Times New Roman" w:hAnsi="Times New Roman"/>
          <w:sz w:val="28"/>
          <w:szCs w:val="28"/>
          <w:lang w:val="ru-RU"/>
        </w:rPr>
        <w:t>пресечению незаконного оборота природных ресурсов</w:t>
      </w:r>
      <w:r w:rsidRPr="0055691E">
        <w:rPr>
          <w:rFonts w:ascii="Times New Roman" w:hAnsi="Times New Roman"/>
          <w:sz w:val="28"/>
          <w:szCs w:val="28"/>
          <w:lang w:val="ru-RU"/>
        </w:rPr>
        <w:t xml:space="preserve"> на региональном уровне позволяет сделать следующие выводы: при разработке региональных планов предупреждения экологической преступности центральными объектами воздействия выступают детерминанты, носящие правовой и организационный характер; неверное отношение планирующих и руководящих инстанций к природным богатствам сводится к планированию их добычи, оставляя вне поля зрения вопросы воспроизводства природных ресурсов; при разработке региональных, местных планов предупреждения преступности не достаточное внимание уделяется предупреждению региональных особенностей развития преступности, в том числе экологической; на региональном уровне практически не принимаются планы, посвященные профилактике экологической преступности; круг субъектов предупредительной деятельности сужается до правоохранительных, контролирующих органов федеральной и региональной власти; мероприятия по пресечению посягательств на окружающую природную среду носят </w:t>
      </w:r>
      <w:r w:rsidRPr="0055691E">
        <w:rPr>
          <w:rFonts w:ascii="Times New Roman" w:hAnsi="Times New Roman"/>
          <w:sz w:val="28"/>
          <w:szCs w:val="28"/>
          <w:lang w:val="ru-RU"/>
        </w:rPr>
        <w:lastRenderedPageBreak/>
        <w:t>фрагментарный характер, абстрактным образом отражены в актах планирования; финансирование подобной деятельности осуществляется по остаточному принципу.</w:t>
      </w:r>
    </w:p>
    <w:p w:rsidR="00807558" w:rsidRPr="0055691E" w:rsidRDefault="00807558" w:rsidP="0055691E">
      <w:pPr>
        <w:rPr>
          <w:rFonts w:ascii="Times New Roman" w:hAnsi="Times New Roman"/>
          <w:sz w:val="28"/>
          <w:szCs w:val="28"/>
          <w:lang w:val="ru-RU"/>
        </w:rPr>
      </w:pPr>
      <w:r w:rsidRPr="0055691E">
        <w:rPr>
          <w:rFonts w:ascii="Times New Roman" w:hAnsi="Times New Roman"/>
          <w:sz w:val="28"/>
          <w:szCs w:val="28"/>
          <w:lang w:val="ru-RU"/>
        </w:rPr>
        <w:t xml:space="preserve">Применительно к региональному планированию борьбы с экологической преступностью следует выделить несколько направлений совершенствования: необходимость комплексного изучения ситуации в области экологической преступности, всестороннего учета продуцирующих ее факторов; развитие практики регионального планирования борьбы с доминирующими видами экологических преступлений и правонарушений; расширение круга субъектов – исполнителей, включающего субъектов ранней профилактики: СМИ, образовательные и научные учреждения, общественные объединения и организации. </w:t>
      </w:r>
    </w:p>
    <w:p w:rsidR="00807558" w:rsidRDefault="00807558">
      <w:pPr>
        <w:widowControl w:val="0"/>
        <w:shd w:val="clear" w:color="FFFFFF" w:fill="FFFFFF"/>
        <w:rPr>
          <w:rFonts w:ascii="Times New Roman" w:hAnsi="Times New Roman"/>
          <w:sz w:val="28"/>
          <w:lang w:val="ru-RU"/>
        </w:rPr>
      </w:pPr>
      <w:r>
        <w:rPr>
          <w:rFonts w:ascii="Times New Roman" w:hAnsi="Times New Roman"/>
          <w:b/>
          <w:sz w:val="28"/>
          <w:lang w:val="ru-RU"/>
        </w:rPr>
        <w:t>В заключении</w:t>
      </w:r>
      <w:r>
        <w:rPr>
          <w:rFonts w:ascii="Times New Roman" w:hAnsi="Times New Roman"/>
          <w:sz w:val="28"/>
          <w:lang w:val="ru-RU"/>
        </w:rPr>
        <w:t xml:space="preserve"> кратко изложены основные результаты, полученные в процессе исследования, сформулированы обобщения и определены возможности практического использования предложенных рекомендаций. </w:t>
      </w:r>
    </w:p>
    <w:p w:rsidR="00807558" w:rsidRDefault="00807558" w:rsidP="00573A74">
      <w:pPr>
        <w:widowControl w:val="0"/>
        <w:shd w:val="clear" w:color="FFFFFF" w:fill="FFFFFF"/>
        <w:rPr>
          <w:rFonts w:ascii="Times New Roman" w:hAnsi="Times New Roman"/>
          <w:color w:val="000000"/>
          <w:sz w:val="28"/>
          <w:lang w:val="ru-RU"/>
        </w:rPr>
      </w:pPr>
      <w:r>
        <w:rPr>
          <w:rFonts w:ascii="Times New Roman" w:hAnsi="Times New Roman"/>
          <w:b/>
          <w:color w:val="000000"/>
          <w:sz w:val="28"/>
          <w:lang w:val="ru-RU"/>
        </w:rPr>
        <w:t xml:space="preserve">В приложении </w:t>
      </w:r>
      <w:r>
        <w:rPr>
          <w:rFonts w:ascii="Times New Roman" w:hAnsi="Times New Roman"/>
          <w:color w:val="000000"/>
          <w:sz w:val="28"/>
          <w:lang w:val="ru-RU"/>
        </w:rPr>
        <w:t>к диссертации помещены материалы, отражающие статистические данные и иллюстрирующие теоретические положения, бланки анкет для экспертов и нарушителей законодательства. Кроме того, приложение включает проект концепции противодействия незаконной добыче (вылову) и последующему незаконному обороту водных биологических ресурсов на Северо-востоке России.</w:t>
      </w:r>
    </w:p>
    <w:p w:rsidR="00807558" w:rsidRDefault="00807558" w:rsidP="00573A74">
      <w:pPr>
        <w:rPr>
          <w:rFonts w:ascii="Times New Roman" w:hAnsi="Times New Roman"/>
          <w:sz w:val="28"/>
          <w:lang w:val="ru-RU"/>
        </w:rPr>
      </w:pPr>
      <w:r>
        <w:rPr>
          <w:rFonts w:ascii="Times New Roman" w:hAnsi="Times New Roman"/>
          <w:sz w:val="28"/>
          <w:lang w:val="ru-RU"/>
        </w:rPr>
        <w:t xml:space="preserve">Основные положения диссертационного исследования изложены в четырех опубликованных автором научных работах, в том числе две в изданиях, рекомендованных ВАК </w:t>
      </w:r>
      <w:r w:rsidR="00BD3D88">
        <w:rPr>
          <w:rFonts w:ascii="Times New Roman" w:hAnsi="Times New Roman"/>
          <w:sz w:val="28"/>
          <w:lang w:val="ru-RU"/>
        </w:rPr>
        <w:t xml:space="preserve">при </w:t>
      </w:r>
      <w:proofErr w:type="spellStart"/>
      <w:r w:rsidR="00BD3D88">
        <w:rPr>
          <w:rFonts w:ascii="Times New Roman" w:hAnsi="Times New Roman"/>
          <w:sz w:val="28"/>
          <w:lang w:val="ru-RU"/>
        </w:rPr>
        <w:t>Минобрнауки</w:t>
      </w:r>
      <w:proofErr w:type="spellEnd"/>
      <w:r w:rsidR="00BD3D88">
        <w:rPr>
          <w:rFonts w:ascii="Times New Roman" w:hAnsi="Times New Roman"/>
          <w:sz w:val="28"/>
          <w:lang w:val="ru-RU"/>
        </w:rPr>
        <w:t xml:space="preserve"> РФ</w:t>
      </w:r>
      <w:r>
        <w:rPr>
          <w:rFonts w:ascii="Times New Roman" w:hAnsi="Times New Roman"/>
          <w:sz w:val="28"/>
          <w:lang w:val="ru-RU"/>
        </w:rPr>
        <w:t xml:space="preserve"> общим объемом 2,1 печатных листа. </w:t>
      </w:r>
    </w:p>
    <w:p w:rsidR="00E81A86" w:rsidRDefault="00E81A86" w:rsidP="00641515">
      <w:pPr>
        <w:jc w:val="center"/>
        <w:rPr>
          <w:rFonts w:ascii="Times New Roman" w:hAnsi="Times New Roman"/>
          <w:b/>
          <w:sz w:val="28"/>
          <w:lang w:val="ru-RU"/>
        </w:rPr>
      </w:pPr>
    </w:p>
    <w:p w:rsidR="00E81A86" w:rsidRDefault="00E81A86" w:rsidP="00641515">
      <w:pPr>
        <w:jc w:val="center"/>
        <w:rPr>
          <w:rFonts w:ascii="Times New Roman" w:hAnsi="Times New Roman"/>
          <w:b/>
          <w:sz w:val="28"/>
          <w:lang w:val="ru-RU"/>
        </w:rPr>
      </w:pPr>
    </w:p>
    <w:p w:rsidR="00E81A86" w:rsidRDefault="00E81A86" w:rsidP="00641515">
      <w:pPr>
        <w:jc w:val="center"/>
        <w:rPr>
          <w:rFonts w:ascii="Times New Roman" w:hAnsi="Times New Roman"/>
          <w:b/>
          <w:sz w:val="28"/>
          <w:lang w:val="ru-RU"/>
        </w:rPr>
      </w:pPr>
    </w:p>
    <w:p w:rsidR="00E81A86" w:rsidRDefault="00E81A86" w:rsidP="00641515">
      <w:pPr>
        <w:jc w:val="center"/>
        <w:rPr>
          <w:rFonts w:ascii="Times New Roman" w:hAnsi="Times New Roman"/>
          <w:b/>
          <w:sz w:val="28"/>
          <w:lang w:val="ru-RU"/>
        </w:rPr>
      </w:pPr>
    </w:p>
    <w:p w:rsidR="00E81A86" w:rsidRDefault="00E81A86" w:rsidP="00641515">
      <w:pPr>
        <w:jc w:val="center"/>
        <w:rPr>
          <w:rFonts w:ascii="Times New Roman" w:hAnsi="Times New Roman"/>
          <w:b/>
          <w:sz w:val="28"/>
          <w:lang w:val="ru-RU"/>
        </w:rPr>
      </w:pPr>
    </w:p>
    <w:p w:rsidR="00E81A86" w:rsidRDefault="00E81A86" w:rsidP="00641515">
      <w:pPr>
        <w:jc w:val="center"/>
        <w:rPr>
          <w:rFonts w:ascii="Times New Roman" w:hAnsi="Times New Roman"/>
          <w:b/>
          <w:sz w:val="28"/>
          <w:lang w:val="ru-RU"/>
        </w:rPr>
      </w:pPr>
    </w:p>
    <w:p w:rsidR="00E81A86" w:rsidRDefault="00E81A86" w:rsidP="00641515">
      <w:pPr>
        <w:jc w:val="center"/>
        <w:rPr>
          <w:rFonts w:ascii="Times New Roman" w:hAnsi="Times New Roman"/>
          <w:b/>
          <w:sz w:val="28"/>
          <w:lang w:val="ru-RU"/>
        </w:rPr>
      </w:pPr>
    </w:p>
    <w:p w:rsidR="00E81A86" w:rsidRDefault="00E81A86" w:rsidP="00641515">
      <w:pPr>
        <w:jc w:val="center"/>
        <w:rPr>
          <w:rFonts w:ascii="Times New Roman" w:hAnsi="Times New Roman"/>
          <w:b/>
          <w:sz w:val="28"/>
          <w:lang w:val="ru-RU"/>
        </w:rPr>
      </w:pPr>
    </w:p>
    <w:p w:rsidR="00E81A86" w:rsidRDefault="00E81A86" w:rsidP="00641515">
      <w:pPr>
        <w:jc w:val="center"/>
        <w:rPr>
          <w:rFonts w:ascii="Times New Roman" w:hAnsi="Times New Roman"/>
          <w:b/>
          <w:sz w:val="28"/>
          <w:lang w:val="ru-RU"/>
        </w:rPr>
      </w:pPr>
    </w:p>
    <w:p w:rsidR="00E81A86" w:rsidRDefault="00E81A86" w:rsidP="00641515">
      <w:pPr>
        <w:jc w:val="center"/>
        <w:rPr>
          <w:rFonts w:ascii="Times New Roman" w:hAnsi="Times New Roman"/>
          <w:b/>
          <w:sz w:val="28"/>
          <w:lang w:val="ru-RU"/>
        </w:rPr>
      </w:pPr>
    </w:p>
    <w:p w:rsidR="00807558" w:rsidRPr="009749FA" w:rsidRDefault="00807558" w:rsidP="00641515">
      <w:pPr>
        <w:jc w:val="center"/>
        <w:rPr>
          <w:rFonts w:ascii="Times New Roman" w:hAnsi="Times New Roman"/>
          <w:b/>
          <w:sz w:val="28"/>
          <w:lang w:val="ru-RU"/>
        </w:rPr>
      </w:pPr>
      <w:r w:rsidRPr="009749FA">
        <w:rPr>
          <w:rFonts w:ascii="Times New Roman" w:hAnsi="Times New Roman"/>
          <w:b/>
          <w:sz w:val="28"/>
          <w:lang w:val="ru-RU"/>
        </w:rPr>
        <w:lastRenderedPageBreak/>
        <w:t>Научные статьи, опубликованные в ведущих рецензируемых научных журналах и изданиях, рекомендованных ВАК</w:t>
      </w:r>
      <w:r>
        <w:rPr>
          <w:rFonts w:ascii="Times New Roman" w:hAnsi="Times New Roman"/>
          <w:b/>
          <w:sz w:val="28"/>
          <w:lang w:val="ru-RU"/>
        </w:rPr>
        <w:t xml:space="preserve"> при </w:t>
      </w:r>
      <w:proofErr w:type="spellStart"/>
      <w:r w:rsidRPr="009749FA">
        <w:rPr>
          <w:rFonts w:ascii="Times New Roman" w:hAnsi="Times New Roman"/>
          <w:b/>
          <w:sz w:val="28"/>
          <w:lang w:val="ru-RU"/>
        </w:rPr>
        <w:t>Минобрнауки</w:t>
      </w:r>
      <w:proofErr w:type="spellEnd"/>
      <w:r w:rsidRPr="009749FA">
        <w:rPr>
          <w:rFonts w:ascii="Times New Roman" w:hAnsi="Times New Roman"/>
          <w:b/>
          <w:sz w:val="28"/>
          <w:lang w:val="ru-RU"/>
        </w:rPr>
        <w:t xml:space="preserve"> РФ для публикации результатов диссертационных исследований:</w:t>
      </w:r>
    </w:p>
    <w:p w:rsidR="00807558" w:rsidRPr="00573A74" w:rsidRDefault="00807558" w:rsidP="00137954">
      <w:pPr>
        <w:numPr>
          <w:ilvl w:val="3"/>
          <w:numId w:val="2"/>
        </w:numPr>
        <w:ind w:left="0" w:firstLine="0"/>
        <w:rPr>
          <w:rFonts w:ascii="Times New Roman" w:hAnsi="Times New Roman"/>
          <w:sz w:val="28"/>
          <w:szCs w:val="28"/>
          <w:lang w:val="ru-RU"/>
        </w:rPr>
      </w:pPr>
      <w:proofErr w:type="spellStart"/>
      <w:r w:rsidRPr="00573A74">
        <w:rPr>
          <w:rFonts w:ascii="Times New Roman" w:hAnsi="Times New Roman"/>
          <w:sz w:val="28"/>
          <w:szCs w:val="28"/>
          <w:lang w:val="ru-RU"/>
        </w:rPr>
        <w:t>Зябликова</w:t>
      </w:r>
      <w:proofErr w:type="spellEnd"/>
      <w:r w:rsidRPr="00573A74">
        <w:rPr>
          <w:rFonts w:ascii="Times New Roman" w:hAnsi="Times New Roman"/>
          <w:sz w:val="28"/>
          <w:szCs w:val="28"/>
          <w:lang w:val="ru-RU"/>
        </w:rPr>
        <w:t xml:space="preserve">, М.В. Некоторые уголовно-правовые меры борьбы с незаконной добычей водных биоресурсов / М.В. </w:t>
      </w:r>
      <w:proofErr w:type="spellStart"/>
      <w:r w:rsidRPr="00573A74">
        <w:rPr>
          <w:rFonts w:ascii="Times New Roman" w:hAnsi="Times New Roman"/>
          <w:sz w:val="28"/>
          <w:szCs w:val="28"/>
          <w:lang w:val="ru-RU"/>
        </w:rPr>
        <w:t>Зябликова</w:t>
      </w:r>
      <w:proofErr w:type="spellEnd"/>
      <w:r w:rsidRPr="00573A74">
        <w:rPr>
          <w:rFonts w:ascii="Times New Roman" w:hAnsi="Times New Roman"/>
          <w:sz w:val="28"/>
          <w:szCs w:val="28"/>
          <w:lang w:val="ru-RU"/>
        </w:rPr>
        <w:t xml:space="preserve"> // Актуальные проблемы российского права. –</w:t>
      </w:r>
      <w:r>
        <w:rPr>
          <w:rFonts w:ascii="Times New Roman" w:hAnsi="Times New Roman"/>
          <w:sz w:val="28"/>
          <w:szCs w:val="28"/>
          <w:lang w:val="ru-RU"/>
        </w:rPr>
        <w:t xml:space="preserve"> 2011. - № 3 (20). – С. 191 – 201 . – 0,51 п. л.</w:t>
      </w:r>
    </w:p>
    <w:p w:rsidR="00807558" w:rsidRDefault="00807558" w:rsidP="00137954">
      <w:pPr>
        <w:numPr>
          <w:ilvl w:val="3"/>
          <w:numId w:val="2"/>
        </w:numPr>
        <w:ind w:left="0" w:firstLine="0"/>
        <w:rPr>
          <w:rFonts w:ascii="Times New Roman" w:hAnsi="Times New Roman"/>
          <w:sz w:val="28"/>
          <w:szCs w:val="28"/>
          <w:lang w:val="ru-RU"/>
        </w:rPr>
      </w:pPr>
      <w:r w:rsidRPr="00573A74">
        <w:rPr>
          <w:rFonts w:ascii="Times New Roman" w:hAnsi="Times New Roman"/>
          <w:sz w:val="28"/>
          <w:szCs w:val="28"/>
          <w:lang w:val="ru-RU"/>
        </w:rPr>
        <w:t xml:space="preserve"> </w:t>
      </w:r>
      <w:proofErr w:type="spellStart"/>
      <w:r w:rsidRPr="00573A74">
        <w:rPr>
          <w:rFonts w:ascii="Times New Roman" w:hAnsi="Times New Roman"/>
          <w:sz w:val="28"/>
          <w:szCs w:val="28"/>
          <w:lang w:val="ru-RU"/>
        </w:rPr>
        <w:t>Зябликова</w:t>
      </w:r>
      <w:proofErr w:type="spellEnd"/>
      <w:r w:rsidRPr="00573A74">
        <w:rPr>
          <w:rFonts w:ascii="Times New Roman" w:hAnsi="Times New Roman"/>
          <w:sz w:val="28"/>
          <w:szCs w:val="28"/>
          <w:lang w:val="ru-RU"/>
        </w:rPr>
        <w:t xml:space="preserve">, М.В. Современное состояние планирования мероприятий по предупреждению экологической преступности в Дальневосточном федеральном округе / М.В. </w:t>
      </w:r>
      <w:proofErr w:type="spellStart"/>
      <w:r w:rsidRPr="00573A74">
        <w:rPr>
          <w:rFonts w:ascii="Times New Roman" w:hAnsi="Times New Roman"/>
          <w:sz w:val="28"/>
          <w:szCs w:val="28"/>
          <w:lang w:val="ru-RU"/>
        </w:rPr>
        <w:t>Зябликова</w:t>
      </w:r>
      <w:proofErr w:type="spellEnd"/>
      <w:r w:rsidRPr="00573A74">
        <w:rPr>
          <w:rFonts w:ascii="Times New Roman" w:hAnsi="Times New Roman"/>
          <w:sz w:val="28"/>
          <w:szCs w:val="28"/>
          <w:lang w:val="ru-RU"/>
        </w:rPr>
        <w:t xml:space="preserve"> // Человек: преступление и наказание. </w:t>
      </w:r>
      <w:r>
        <w:rPr>
          <w:rFonts w:ascii="Times New Roman" w:hAnsi="Times New Roman"/>
          <w:sz w:val="28"/>
          <w:szCs w:val="28"/>
          <w:lang w:val="ru-RU"/>
        </w:rPr>
        <w:t>– 2011. - № 4 (75). – С. 86-89. – 0,49 п. л.</w:t>
      </w:r>
    </w:p>
    <w:p w:rsidR="00807558" w:rsidRPr="009749FA" w:rsidRDefault="00807558" w:rsidP="00137954">
      <w:pPr>
        <w:ind w:firstLine="0"/>
        <w:jc w:val="center"/>
        <w:rPr>
          <w:rFonts w:ascii="Times New Roman" w:hAnsi="Times New Roman"/>
          <w:b/>
          <w:sz w:val="28"/>
          <w:szCs w:val="28"/>
          <w:lang w:val="ru-RU"/>
        </w:rPr>
      </w:pPr>
      <w:r w:rsidRPr="009749FA">
        <w:rPr>
          <w:rFonts w:ascii="Times New Roman" w:hAnsi="Times New Roman"/>
          <w:b/>
          <w:sz w:val="28"/>
          <w:szCs w:val="28"/>
          <w:lang w:val="ru-RU"/>
        </w:rPr>
        <w:t>Публикации в иных научных изданиях:</w:t>
      </w:r>
    </w:p>
    <w:p w:rsidR="00807558" w:rsidRDefault="00807558" w:rsidP="00137954">
      <w:pPr>
        <w:numPr>
          <w:ilvl w:val="6"/>
          <w:numId w:val="2"/>
        </w:numPr>
        <w:ind w:left="0" w:firstLine="0"/>
        <w:rPr>
          <w:rFonts w:ascii="Times New Roman" w:hAnsi="Times New Roman"/>
          <w:sz w:val="28"/>
          <w:szCs w:val="28"/>
          <w:lang w:val="ru-RU"/>
        </w:rPr>
      </w:pPr>
      <w:r>
        <w:rPr>
          <w:rFonts w:ascii="Times New Roman" w:hAnsi="Times New Roman"/>
          <w:sz w:val="28"/>
          <w:szCs w:val="28"/>
          <w:lang w:val="ru-RU"/>
        </w:rPr>
        <w:t xml:space="preserve"> </w:t>
      </w:r>
      <w:proofErr w:type="spellStart"/>
      <w:r>
        <w:rPr>
          <w:rFonts w:ascii="Times New Roman" w:hAnsi="Times New Roman"/>
          <w:sz w:val="28"/>
          <w:szCs w:val="28"/>
          <w:lang w:val="ru-RU"/>
        </w:rPr>
        <w:t>Зябликова</w:t>
      </w:r>
      <w:proofErr w:type="spellEnd"/>
      <w:r>
        <w:rPr>
          <w:rFonts w:ascii="Times New Roman" w:hAnsi="Times New Roman"/>
          <w:sz w:val="28"/>
          <w:szCs w:val="28"/>
          <w:lang w:val="ru-RU"/>
        </w:rPr>
        <w:t xml:space="preserve">, М.В. </w:t>
      </w:r>
      <w:r w:rsidRPr="00137954">
        <w:rPr>
          <w:rFonts w:ascii="Times New Roman" w:hAnsi="Times New Roman"/>
          <w:sz w:val="28"/>
          <w:szCs w:val="28"/>
          <w:lang w:val="ru-RU"/>
        </w:rPr>
        <w:t xml:space="preserve">Особенности личности экологического преступника в Магаданской области / М.В. </w:t>
      </w:r>
      <w:proofErr w:type="spellStart"/>
      <w:r w:rsidRPr="00137954">
        <w:rPr>
          <w:rFonts w:ascii="Times New Roman" w:hAnsi="Times New Roman"/>
          <w:sz w:val="28"/>
          <w:szCs w:val="28"/>
          <w:lang w:val="ru-RU"/>
        </w:rPr>
        <w:t>Зябликова</w:t>
      </w:r>
      <w:proofErr w:type="spellEnd"/>
      <w:r w:rsidRPr="00137954">
        <w:rPr>
          <w:rFonts w:ascii="Times New Roman" w:hAnsi="Times New Roman"/>
          <w:sz w:val="28"/>
          <w:szCs w:val="28"/>
          <w:lang w:val="ru-RU"/>
        </w:rPr>
        <w:t xml:space="preserve"> // Сборник научных трудов. –</w:t>
      </w:r>
      <w:r>
        <w:rPr>
          <w:rFonts w:ascii="Times New Roman" w:hAnsi="Times New Roman"/>
          <w:sz w:val="28"/>
          <w:szCs w:val="28"/>
          <w:lang w:val="ru-RU"/>
        </w:rPr>
        <w:t xml:space="preserve"> </w:t>
      </w:r>
      <w:r w:rsidRPr="00137954">
        <w:rPr>
          <w:rFonts w:ascii="Times New Roman" w:hAnsi="Times New Roman"/>
          <w:sz w:val="28"/>
          <w:szCs w:val="28"/>
          <w:lang w:val="ru-RU"/>
        </w:rPr>
        <w:t xml:space="preserve">М.: РИПО ИГУМО и ИТ. </w:t>
      </w:r>
      <w:r>
        <w:rPr>
          <w:rFonts w:ascii="Times New Roman" w:hAnsi="Times New Roman"/>
          <w:sz w:val="28"/>
          <w:szCs w:val="28"/>
          <w:lang w:val="ru-RU"/>
        </w:rPr>
        <w:t xml:space="preserve">2011. </w:t>
      </w:r>
      <w:r w:rsidRPr="00137954">
        <w:rPr>
          <w:rFonts w:ascii="Times New Roman" w:hAnsi="Times New Roman"/>
          <w:sz w:val="28"/>
          <w:szCs w:val="28"/>
          <w:lang w:val="ru-RU"/>
        </w:rPr>
        <w:t xml:space="preserve">– </w:t>
      </w:r>
      <w:proofErr w:type="spellStart"/>
      <w:r w:rsidRPr="00137954">
        <w:rPr>
          <w:rFonts w:ascii="Times New Roman" w:hAnsi="Times New Roman"/>
          <w:sz w:val="28"/>
          <w:szCs w:val="28"/>
          <w:lang w:val="ru-RU"/>
        </w:rPr>
        <w:t>Вып</w:t>
      </w:r>
      <w:proofErr w:type="spellEnd"/>
      <w:r w:rsidRPr="00137954">
        <w:rPr>
          <w:rFonts w:ascii="Times New Roman" w:hAnsi="Times New Roman"/>
          <w:sz w:val="28"/>
          <w:szCs w:val="28"/>
          <w:lang w:val="ru-RU"/>
        </w:rPr>
        <w:t>. 15.</w:t>
      </w:r>
      <w:r>
        <w:rPr>
          <w:rFonts w:ascii="Times New Roman" w:hAnsi="Times New Roman"/>
          <w:sz w:val="28"/>
          <w:szCs w:val="28"/>
          <w:lang w:val="ru-RU"/>
        </w:rPr>
        <w:t xml:space="preserve"> – </w:t>
      </w:r>
      <w:r w:rsidRPr="00137954">
        <w:rPr>
          <w:rFonts w:ascii="Times New Roman" w:hAnsi="Times New Roman"/>
          <w:sz w:val="28"/>
          <w:szCs w:val="28"/>
          <w:lang w:val="ru-RU"/>
        </w:rPr>
        <w:t>С. 67-74.</w:t>
      </w:r>
      <w:r>
        <w:rPr>
          <w:rFonts w:ascii="Times New Roman" w:hAnsi="Times New Roman"/>
          <w:sz w:val="28"/>
          <w:szCs w:val="28"/>
          <w:lang w:val="ru-RU"/>
        </w:rPr>
        <w:t xml:space="preserve"> – 0, 48 </w:t>
      </w:r>
      <w:proofErr w:type="spellStart"/>
      <w:r>
        <w:rPr>
          <w:rFonts w:ascii="Times New Roman" w:hAnsi="Times New Roman"/>
          <w:sz w:val="28"/>
          <w:szCs w:val="28"/>
          <w:lang w:val="ru-RU"/>
        </w:rPr>
        <w:t>п.л</w:t>
      </w:r>
      <w:proofErr w:type="spellEnd"/>
      <w:r>
        <w:rPr>
          <w:rFonts w:ascii="Times New Roman" w:hAnsi="Times New Roman"/>
          <w:sz w:val="28"/>
          <w:szCs w:val="28"/>
          <w:lang w:val="ru-RU"/>
        </w:rPr>
        <w:t>.</w:t>
      </w:r>
    </w:p>
    <w:p w:rsidR="00807558" w:rsidRPr="00137954" w:rsidRDefault="00807558" w:rsidP="00137954">
      <w:pPr>
        <w:numPr>
          <w:ilvl w:val="6"/>
          <w:numId w:val="2"/>
        </w:numPr>
        <w:ind w:left="0" w:firstLine="0"/>
        <w:rPr>
          <w:rFonts w:ascii="Times New Roman" w:hAnsi="Times New Roman"/>
          <w:sz w:val="28"/>
          <w:szCs w:val="28"/>
          <w:lang w:val="ru-RU"/>
        </w:rPr>
      </w:pPr>
      <w:r>
        <w:rPr>
          <w:rFonts w:ascii="Times New Roman" w:hAnsi="Times New Roman"/>
          <w:sz w:val="28"/>
          <w:szCs w:val="28"/>
          <w:lang w:val="ru-RU"/>
        </w:rPr>
        <w:t xml:space="preserve"> </w:t>
      </w:r>
      <w:proofErr w:type="spellStart"/>
      <w:r>
        <w:rPr>
          <w:rFonts w:ascii="Times New Roman" w:hAnsi="Times New Roman"/>
          <w:sz w:val="28"/>
          <w:szCs w:val="28"/>
          <w:lang w:val="ru-RU"/>
        </w:rPr>
        <w:t>Зябликова</w:t>
      </w:r>
      <w:proofErr w:type="spellEnd"/>
      <w:r>
        <w:rPr>
          <w:rFonts w:ascii="Times New Roman" w:hAnsi="Times New Roman"/>
          <w:sz w:val="28"/>
          <w:szCs w:val="28"/>
          <w:lang w:val="ru-RU"/>
        </w:rPr>
        <w:t xml:space="preserve">, М.В. </w:t>
      </w:r>
      <w:r w:rsidRPr="00137954">
        <w:rPr>
          <w:rFonts w:ascii="Times New Roman" w:hAnsi="Times New Roman"/>
          <w:sz w:val="28"/>
          <w:szCs w:val="28"/>
          <w:lang w:val="ru-RU"/>
        </w:rPr>
        <w:t xml:space="preserve">Современное состояние экологической преступности в Магаданской области / М.В. </w:t>
      </w:r>
      <w:proofErr w:type="spellStart"/>
      <w:r w:rsidRPr="00137954">
        <w:rPr>
          <w:rFonts w:ascii="Times New Roman" w:hAnsi="Times New Roman"/>
          <w:sz w:val="28"/>
          <w:szCs w:val="28"/>
          <w:lang w:val="ru-RU"/>
        </w:rPr>
        <w:t>Зябликова</w:t>
      </w:r>
      <w:proofErr w:type="spellEnd"/>
      <w:r w:rsidRPr="00137954">
        <w:rPr>
          <w:rFonts w:ascii="Times New Roman" w:hAnsi="Times New Roman"/>
          <w:sz w:val="28"/>
          <w:szCs w:val="28"/>
          <w:lang w:val="ru-RU"/>
        </w:rPr>
        <w:t xml:space="preserve"> // Научная молодежь Северо-востоку России : Матер. </w:t>
      </w:r>
      <w:r w:rsidRPr="00137954">
        <w:rPr>
          <w:rFonts w:ascii="Times New Roman" w:hAnsi="Times New Roman"/>
          <w:sz w:val="28"/>
          <w:szCs w:val="28"/>
        </w:rPr>
        <w:t>IV</w:t>
      </w:r>
      <w:r w:rsidRPr="00137954">
        <w:rPr>
          <w:rFonts w:ascii="Times New Roman" w:hAnsi="Times New Roman"/>
          <w:sz w:val="28"/>
          <w:szCs w:val="28"/>
          <w:lang w:val="ru-RU"/>
        </w:rPr>
        <w:t xml:space="preserve"> </w:t>
      </w:r>
      <w:proofErr w:type="spellStart"/>
      <w:r w:rsidRPr="00137954">
        <w:rPr>
          <w:rFonts w:ascii="Times New Roman" w:hAnsi="Times New Roman"/>
          <w:sz w:val="28"/>
          <w:szCs w:val="28"/>
          <w:lang w:val="ru-RU"/>
        </w:rPr>
        <w:t>Межрегион</w:t>
      </w:r>
      <w:proofErr w:type="spellEnd"/>
      <w:r w:rsidRPr="00137954">
        <w:rPr>
          <w:rFonts w:ascii="Times New Roman" w:hAnsi="Times New Roman"/>
          <w:sz w:val="28"/>
          <w:szCs w:val="28"/>
          <w:lang w:val="ru-RU"/>
        </w:rPr>
        <w:t>. науч.-</w:t>
      </w:r>
      <w:proofErr w:type="spellStart"/>
      <w:r w:rsidRPr="00137954">
        <w:rPr>
          <w:rFonts w:ascii="Times New Roman" w:hAnsi="Times New Roman"/>
          <w:sz w:val="28"/>
          <w:szCs w:val="28"/>
          <w:lang w:val="ru-RU"/>
        </w:rPr>
        <w:t>практ</w:t>
      </w:r>
      <w:proofErr w:type="spellEnd"/>
      <w:r w:rsidRPr="00137954">
        <w:rPr>
          <w:rFonts w:ascii="Times New Roman" w:hAnsi="Times New Roman"/>
          <w:sz w:val="28"/>
          <w:szCs w:val="28"/>
          <w:lang w:val="ru-RU"/>
        </w:rPr>
        <w:t xml:space="preserve">. </w:t>
      </w:r>
      <w:proofErr w:type="spellStart"/>
      <w:r w:rsidRPr="00137954">
        <w:rPr>
          <w:rFonts w:ascii="Times New Roman" w:hAnsi="Times New Roman"/>
          <w:sz w:val="28"/>
          <w:szCs w:val="28"/>
          <w:lang w:val="ru-RU"/>
        </w:rPr>
        <w:t>конф</w:t>
      </w:r>
      <w:proofErr w:type="spellEnd"/>
      <w:r w:rsidRPr="00137954">
        <w:rPr>
          <w:rFonts w:ascii="Times New Roman" w:hAnsi="Times New Roman"/>
          <w:sz w:val="28"/>
          <w:szCs w:val="28"/>
          <w:lang w:val="ru-RU"/>
        </w:rPr>
        <w:t xml:space="preserve">. мол. уч., приуроченной к 35-летнему юбилею Музея естественной истории СВКНИИ ДВО РАН (Магадан, 24-25 мая 2012 г.) / Рос. акад. наук, </w:t>
      </w:r>
      <w:proofErr w:type="spellStart"/>
      <w:r w:rsidRPr="00137954">
        <w:rPr>
          <w:rFonts w:ascii="Times New Roman" w:hAnsi="Times New Roman"/>
          <w:sz w:val="28"/>
          <w:szCs w:val="28"/>
          <w:lang w:val="ru-RU"/>
        </w:rPr>
        <w:t>Дальневост</w:t>
      </w:r>
      <w:proofErr w:type="spellEnd"/>
      <w:r w:rsidRPr="00137954">
        <w:rPr>
          <w:rFonts w:ascii="Times New Roman" w:hAnsi="Times New Roman"/>
          <w:sz w:val="28"/>
          <w:szCs w:val="28"/>
          <w:lang w:val="ru-RU"/>
        </w:rPr>
        <w:t xml:space="preserve">. </w:t>
      </w:r>
      <w:proofErr w:type="spellStart"/>
      <w:r w:rsidRPr="00137954">
        <w:rPr>
          <w:rFonts w:ascii="Times New Roman" w:hAnsi="Times New Roman"/>
          <w:sz w:val="28"/>
          <w:szCs w:val="28"/>
          <w:lang w:val="ru-RU"/>
        </w:rPr>
        <w:t>отд-ние</w:t>
      </w:r>
      <w:proofErr w:type="spellEnd"/>
      <w:r w:rsidRPr="00137954">
        <w:rPr>
          <w:rFonts w:ascii="Times New Roman" w:hAnsi="Times New Roman"/>
          <w:sz w:val="28"/>
          <w:szCs w:val="28"/>
          <w:lang w:val="ru-RU"/>
        </w:rPr>
        <w:t xml:space="preserve">, Сев.-Вост. комплекс. НИИ. – Магадан : ООО «Новая полиграфия», 2012. – </w:t>
      </w:r>
      <w:proofErr w:type="spellStart"/>
      <w:r w:rsidRPr="00137954">
        <w:rPr>
          <w:rFonts w:ascii="Times New Roman" w:hAnsi="Times New Roman"/>
          <w:sz w:val="28"/>
          <w:szCs w:val="28"/>
          <w:lang w:val="ru-RU"/>
        </w:rPr>
        <w:t>Вып</w:t>
      </w:r>
      <w:proofErr w:type="spellEnd"/>
      <w:r w:rsidRPr="00137954">
        <w:rPr>
          <w:rFonts w:ascii="Times New Roman" w:hAnsi="Times New Roman"/>
          <w:sz w:val="28"/>
          <w:szCs w:val="28"/>
          <w:lang w:val="ru-RU"/>
        </w:rPr>
        <w:t>. 4. – С. 94</w:t>
      </w:r>
      <w:r>
        <w:rPr>
          <w:rFonts w:ascii="Times New Roman" w:hAnsi="Times New Roman"/>
          <w:sz w:val="28"/>
          <w:szCs w:val="28"/>
          <w:lang w:val="ru-RU"/>
        </w:rPr>
        <w:t xml:space="preserve"> – </w:t>
      </w:r>
      <w:r w:rsidRPr="00137954">
        <w:rPr>
          <w:rFonts w:ascii="Times New Roman" w:hAnsi="Times New Roman"/>
          <w:sz w:val="28"/>
          <w:szCs w:val="28"/>
          <w:lang w:val="ru-RU"/>
        </w:rPr>
        <w:t>98.</w:t>
      </w:r>
      <w:r>
        <w:rPr>
          <w:rFonts w:ascii="Times New Roman" w:hAnsi="Times New Roman"/>
          <w:sz w:val="28"/>
          <w:szCs w:val="28"/>
          <w:lang w:val="ru-RU"/>
        </w:rPr>
        <w:t xml:space="preserve"> – 0, 53 п. л.</w:t>
      </w:r>
    </w:p>
    <w:sectPr w:rsidR="00807558" w:rsidRPr="00137954" w:rsidSect="00137954">
      <w:headerReference w:type="default" r:id="rId8"/>
      <w:pgSz w:w="11905" w:h="16837"/>
      <w:pgMar w:top="1134" w:right="850" w:bottom="1134" w:left="1701" w:header="709"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558" w:rsidRDefault="00807558" w:rsidP="004F41E1">
      <w:pPr>
        <w:spacing w:line="240" w:lineRule="auto"/>
      </w:pPr>
      <w:r>
        <w:separator/>
      </w:r>
    </w:p>
  </w:endnote>
  <w:endnote w:type="continuationSeparator" w:id="0">
    <w:p w:rsidR="00807558" w:rsidRDefault="00807558" w:rsidP="004F41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uda">
    <w:panose1 w:val="00000000000000000000"/>
    <w:charset w:val="00"/>
    <w:family w:val="swiss"/>
    <w:notTrueType/>
    <w:pitch w:val="variable"/>
    <w:sig w:usb0="00000003" w:usb1="00000000" w:usb2="00000000" w:usb3="00000000" w:csb0="00000001" w:csb1="00000000"/>
  </w:font>
  <w:font w:name="Franklin Gothic Demi Cond">
    <w:panose1 w:val="00000000000000000000"/>
    <w:charset w:val="CC"/>
    <w:family w:val="swiss"/>
    <w:notTrueType/>
    <w:pitch w:val="variable"/>
    <w:sig w:usb0="00000203"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558" w:rsidRDefault="00807558" w:rsidP="004F41E1">
      <w:pPr>
        <w:spacing w:line="240" w:lineRule="auto"/>
      </w:pPr>
      <w:r>
        <w:separator/>
      </w:r>
    </w:p>
  </w:footnote>
  <w:footnote w:type="continuationSeparator" w:id="0">
    <w:p w:rsidR="00807558" w:rsidRDefault="00807558" w:rsidP="004F41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558" w:rsidRDefault="005863AC">
    <w:pPr>
      <w:pStyle w:val="af0"/>
      <w:jc w:val="center"/>
    </w:pPr>
    <w:r>
      <w:fldChar w:fldCharType="begin"/>
    </w:r>
    <w:r>
      <w:instrText xml:space="preserve"> PAGE   \* MERGEFORMAT </w:instrText>
    </w:r>
    <w:r>
      <w:fldChar w:fldCharType="separate"/>
    </w:r>
    <w:r w:rsidR="00EE703B">
      <w:rPr>
        <w:noProof/>
      </w:rPr>
      <w:t>1</w:t>
    </w:r>
    <w:r>
      <w:rPr>
        <w:noProof/>
      </w:rPr>
      <w:fldChar w:fldCharType="end"/>
    </w:r>
  </w:p>
  <w:p w:rsidR="00807558" w:rsidRDefault="0080755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suff w:val="nothing"/>
      <w:lvlText w:val="%1."/>
      <w:lvlJc w:val="left"/>
      <w:pPr>
        <w:ind w:left="720" w:hanging="360"/>
      </w:pPr>
      <w:rPr>
        <w:rFonts w:cs="Times New Roman"/>
        <w:i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1">
    <w:nsid w:val="00000002"/>
    <w:multiLevelType w:val="multilevel"/>
    <w:tmpl w:val="00000002"/>
    <w:name w:val="WW8Num4"/>
    <w:lvl w:ilvl="0">
      <w:start w:val="1"/>
      <w:numFmt w:val="decimal"/>
      <w:suff w:val="nothing"/>
      <w:lvlText w:val="%1."/>
      <w:lvlJc w:val="left"/>
      <w:pPr>
        <w:ind w:left="1069" w:hanging="360"/>
      </w:pPr>
      <w:rPr>
        <w:rFonts w:cs="Times New Roman"/>
        <w:b w:val="0"/>
        <w:i w:val="0"/>
      </w:rPr>
    </w:lvl>
    <w:lvl w:ilvl="1">
      <w:start w:val="1"/>
      <w:numFmt w:val="lowerLetter"/>
      <w:suff w:val="nothing"/>
      <w:lvlText w:val="%2."/>
      <w:lvlJc w:val="left"/>
      <w:pPr>
        <w:ind w:left="1789" w:hanging="360"/>
      </w:pPr>
      <w:rPr>
        <w:rFonts w:cs="Times New Roman"/>
      </w:rPr>
    </w:lvl>
    <w:lvl w:ilvl="2">
      <w:start w:val="1"/>
      <w:numFmt w:val="lowerRoman"/>
      <w:suff w:val="nothing"/>
      <w:lvlText w:val="%3."/>
      <w:lvlJc w:val="right"/>
      <w:pPr>
        <w:ind w:left="2509" w:hanging="180"/>
      </w:pPr>
      <w:rPr>
        <w:rFonts w:cs="Times New Roman"/>
      </w:rPr>
    </w:lvl>
    <w:lvl w:ilvl="3">
      <w:start w:val="1"/>
      <w:numFmt w:val="decimal"/>
      <w:suff w:val="nothing"/>
      <w:lvlText w:val="%4."/>
      <w:lvlJc w:val="left"/>
      <w:pPr>
        <w:ind w:left="3229" w:hanging="360"/>
      </w:pPr>
      <w:rPr>
        <w:rFonts w:cs="Times New Roman"/>
      </w:rPr>
    </w:lvl>
    <w:lvl w:ilvl="4">
      <w:start w:val="1"/>
      <w:numFmt w:val="lowerLetter"/>
      <w:suff w:val="nothing"/>
      <w:lvlText w:val="%5."/>
      <w:lvlJc w:val="left"/>
      <w:pPr>
        <w:ind w:left="3949" w:hanging="360"/>
      </w:pPr>
      <w:rPr>
        <w:rFonts w:cs="Times New Roman"/>
      </w:rPr>
    </w:lvl>
    <w:lvl w:ilvl="5">
      <w:start w:val="1"/>
      <w:numFmt w:val="lowerRoman"/>
      <w:suff w:val="nothing"/>
      <w:lvlText w:val="%6."/>
      <w:lvlJc w:val="right"/>
      <w:pPr>
        <w:ind w:left="4669" w:hanging="180"/>
      </w:pPr>
      <w:rPr>
        <w:rFonts w:cs="Times New Roman"/>
      </w:rPr>
    </w:lvl>
    <w:lvl w:ilvl="6">
      <w:start w:val="1"/>
      <w:numFmt w:val="decimal"/>
      <w:suff w:val="nothing"/>
      <w:lvlText w:val="%7."/>
      <w:lvlJc w:val="left"/>
      <w:pPr>
        <w:ind w:left="5389" w:hanging="360"/>
      </w:pPr>
      <w:rPr>
        <w:rFonts w:cs="Times New Roman"/>
      </w:rPr>
    </w:lvl>
    <w:lvl w:ilvl="7">
      <w:start w:val="1"/>
      <w:numFmt w:val="lowerLetter"/>
      <w:suff w:val="nothing"/>
      <w:lvlText w:val="%8."/>
      <w:lvlJc w:val="left"/>
      <w:pPr>
        <w:ind w:left="6109" w:hanging="360"/>
      </w:pPr>
      <w:rPr>
        <w:rFonts w:cs="Times New Roman"/>
      </w:rPr>
    </w:lvl>
    <w:lvl w:ilvl="8">
      <w:start w:val="1"/>
      <w:numFmt w:val="lowerRoman"/>
      <w:suff w:val="nothing"/>
      <w:lvlText w:val="%9."/>
      <w:lvlJc w:val="right"/>
      <w:pPr>
        <w:ind w:left="6829" w:hanging="180"/>
      </w:pPr>
      <w:rPr>
        <w:rFonts w:cs="Times New Roman"/>
      </w:rPr>
    </w:lvl>
  </w:abstractNum>
  <w:abstractNum w:abstractNumId="2">
    <w:nsid w:val="00000003"/>
    <w:multiLevelType w:val="multilevel"/>
    <w:tmpl w:val="0000000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45B916EB"/>
    <w:multiLevelType w:val="hybridMultilevel"/>
    <w:tmpl w:val="7B5E6A5A"/>
    <w:lvl w:ilvl="0" w:tplc="948C515C">
      <w:start w:val="1"/>
      <w:numFmt w:val="decimal"/>
      <w:lvlText w:val="%1."/>
      <w:lvlJc w:val="left"/>
      <w:pPr>
        <w:tabs>
          <w:tab w:val="num" w:pos="360"/>
        </w:tabs>
        <w:ind w:left="36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EF67B6B"/>
    <w:multiLevelType w:val="hybridMultilevel"/>
    <w:tmpl w:val="F482A70A"/>
    <w:lvl w:ilvl="0" w:tplc="6922C234">
      <w:start w:val="1"/>
      <w:numFmt w:val="decimal"/>
      <w:lvlText w:val="%1)"/>
      <w:lvlJc w:val="left"/>
      <w:pPr>
        <w:ind w:left="1144" w:hanging="4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6958"/>
    <w:rsid w:val="000105A8"/>
    <w:rsid w:val="00012F46"/>
    <w:rsid w:val="000D1072"/>
    <w:rsid w:val="00127488"/>
    <w:rsid w:val="00137954"/>
    <w:rsid w:val="0015719C"/>
    <w:rsid w:val="00167C6C"/>
    <w:rsid w:val="00192515"/>
    <w:rsid w:val="001E14AD"/>
    <w:rsid w:val="001E37B3"/>
    <w:rsid w:val="0020772F"/>
    <w:rsid w:val="002116E2"/>
    <w:rsid w:val="002819E9"/>
    <w:rsid w:val="002B198A"/>
    <w:rsid w:val="002B3C48"/>
    <w:rsid w:val="002E43B4"/>
    <w:rsid w:val="003705E1"/>
    <w:rsid w:val="003B6524"/>
    <w:rsid w:val="0040707C"/>
    <w:rsid w:val="00423FC9"/>
    <w:rsid w:val="004554B1"/>
    <w:rsid w:val="0048150A"/>
    <w:rsid w:val="004A6958"/>
    <w:rsid w:val="004B4AF1"/>
    <w:rsid w:val="004F41E1"/>
    <w:rsid w:val="00506CF5"/>
    <w:rsid w:val="00525454"/>
    <w:rsid w:val="00537A77"/>
    <w:rsid w:val="00545E5D"/>
    <w:rsid w:val="0055691E"/>
    <w:rsid w:val="005652E2"/>
    <w:rsid w:val="005664FA"/>
    <w:rsid w:val="00573A74"/>
    <w:rsid w:val="00582040"/>
    <w:rsid w:val="005863AC"/>
    <w:rsid w:val="005D402D"/>
    <w:rsid w:val="005E31D5"/>
    <w:rsid w:val="00641515"/>
    <w:rsid w:val="00643E15"/>
    <w:rsid w:val="0068655C"/>
    <w:rsid w:val="006A4816"/>
    <w:rsid w:val="006C1D4B"/>
    <w:rsid w:val="006C5A40"/>
    <w:rsid w:val="006E65DE"/>
    <w:rsid w:val="006F0A70"/>
    <w:rsid w:val="0076021A"/>
    <w:rsid w:val="007C3950"/>
    <w:rsid w:val="007E027E"/>
    <w:rsid w:val="007E131B"/>
    <w:rsid w:val="007E6DB8"/>
    <w:rsid w:val="007F720B"/>
    <w:rsid w:val="00807558"/>
    <w:rsid w:val="00867412"/>
    <w:rsid w:val="0088286A"/>
    <w:rsid w:val="008A6E91"/>
    <w:rsid w:val="0090411D"/>
    <w:rsid w:val="009749FA"/>
    <w:rsid w:val="009A4B97"/>
    <w:rsid w:val="009E6BD9"/>
    <w:rsid w:val="00A23998"/>
    <w:rsid w:val="00A72E78"/>
    <w:rsid w:val="00AC2A24"/>
    <w:rsid w:val="00AD3E57"/>
    <w:rsid w:val="00AF3F57"/>
    <w:rsid w:val="00B20B34"/>
    <w:rsid w:val="00B8297D"/>
    <w:rsid w:val="00BA208D"/>
    <w:rsid w:val="00BA4548"/>
    <w:rsid w:val="00BD3D88"/>
    <w:rsid w:val="00BD5D6B"/>
    <w:rsid w:val="00BD6437"/>
    <w:rsid w:val="00C160DC"/>
    <w:rsid w:val="00C304F8"/>
    <w:rsid w:val="00C355FB"/>
    <w:rsid w:val="00C522D7"/>
    <w:rsid w:val="00CA6DB5"/>
    <w:rsid w:val="00CF3CF5"/>
    <w:rsid w:val="00D04C26"/>
    <w:rsid w:val="00D20615"/>
    <w:rsid w:val="00D6141E"/>
    <w:rsid w:val="00D67434"/>
    <w:rsid w:val="00D716BE"/>
    <w:rsid w:val="00DA7A8D"/>
    <w:rsid w:val="00DB6FBA"/>
    <w:rsid w:val="00E06F01"/>
    <w:rsid w:val="00E40911"/>
    <w:rsid w:val="00E4630C"/>
    <w:rsid w:val="00E5111C"/>
    <w:rsid w:val="00E53E24"/>
    <w:rsid w:val="00E6748B"/>
    <w:rsid w:val="00E74781"/>
    <w:rsid w:val="00E81A86"/>
    <w:rsid w:val="00E84C76"/>
    <w:rsid w:val="00E93869"/>
    <w:rsid w:val="00E965C7"/>
    <w:rsid w:val="00EC623F"/>
    <w:rsid w:val="00EE703B"/>
    <w:rsid w:val="00F11D47"/>
    <w:rsid w:val="00F312C2"/>
    <w:rsid w:val="00F56A41"/>
    <w:rsid w:val="00F66BEE"/>
    <w:rsid w:val="00FD13D4"/>
    <w:rsid w:val="00FF3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A77"/>
    <w:pPr>
      <w:suppressAutoHyphens/>
      <w:spacing w:line="300" w:lineRule="auto"/>
      <w:ind w:firstLine="709"/>
      <w:jc w:val="both"/>
    </w:pPr>
    <w:rPr>
      <w:rFonts w:ascii="Calibri" w:hAnsi="Calibri"/>
      <w:sz w:val="24"/>
      <w:szCs w:val="20"/>
      <w:lang w:val="en-US"/>
    </w:rPr>
  </w:style>
  <w:style w:type="paragraph" w:styleId="1">
    <w:name w:val="heading 1"/>
    <w:basedOn w:val="a"/>
    <w:next w:val="a"/>
    <w:link w:val="10"/>
    <w:uiPriority w:val="99"/>
    <w:qFormat/>
    <w:rsid w:val="00537A77"/>
    <w:pPr>
      <w:keepNext/>
      <w:spacing w:line="25" w:lineRule="atLeast"/>
      <w:ind w:firstLine="0"/>
      <w:jc w:val="right"/>
      <w:outlineLvl w:val="0"/>
    </w:pPr>
    <w:rPr>
      <w:rFonts w:ascii="Times New Roman" w:hAnsi="Times New Roman"/>
      <w:i/>
      <w:lang w:val="ru-RU"/>
    </w:rPr>
  </w:style>
  <w:style w:type="paragraph" w:styleId="2">
    <w:name w:val="heading 2"/>
    <w:basedOn w:val="a"/>
    <w:next w:val="a"/>
    <w:link w:val="20"/>
    <w:uiPriority w:val="99"/>
    <w:qFormat/>
    <w:rsid w:val="00537A77"/>
    <w:pPr>
      <w:keepNext/>
      <w:spacing w:line="25" w:lineRule="atLeast"/>
      <w:ind w:firstLine="0"/>
      <w:outlineLvl w:val="1"/>
    </w:pPr>
    <w:rPr>
      <w:rFonts w:ascii="Times New Roman" w:hAnsi="Times New Roman"/>
      <w:b/>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37DE"/>
    <w:rPr>
      <w:rFonts w:asciiTheme="majorHAnsi" w:eastAsiaTheme="majorEastAsia" w:hAnsiTheme="majorHAnsi" w:cstheme="majorBidi"/>
      <w:b/>
      <w:bCs/>
      <w:kern w:val="32"/>
      <w:sz w:val="32"/>
      <w:szCs w:val="32"/>
      <w:lang w:val="en-US"/>
    </w:rPr>
  </w:style>
  <w:style w:type="character" w:customStyle="1" w:styleId="20">
    <w:name w:val="Заголовок 2 Знак"/>
    <w:basedOn w:val="a0"/>
    <w:link w:val="2"/>
    <w:uiPriority w:val="9"/>
    <w:semiHidden/>
    <w:rsid w:val="00FA37DE"/>
    <w:rPr>
      <w:rFonts w:asciiTheme="majorHAnsi" w:eastAsiaTheme="majorEastAsia" w:hAnsiTheme="majorHAnsi" w:cstheme="majorBidi"/>
      <w:b/>
      <w:bCs/>
      <w:i/>
      <w:iCs/>
      <w:sz w:val="28"/>
      <w:szCs w:val="28"/>
      <w:lang w:val="en-US"/>
    </w:rPr>
  </w:style>
  <w:style w:type="character" w:customStyle="1" w:styleId="WW-">
    <w:name w:val="WW-Основной шрифт абзаца"/>
    <w:uiPriority w:val="99"/>
    <w:rsid w:val="00537A77"/>
  </w:style>
  <w:style w:type="character" w:customStyle="1" w:styleId="a3">
    <w:name w:val="Верхний колонтитул Знак"/>
    <w:uiPriority w:val="99"/>
    <w:rsid w:val="00537A77"/>
    <w:rPr>
      <w:rFonts w:ascii="Calibri" w:eastAsia="Times New Roman" w:hAnsi="Calibri"/>
      <w:sz w:val="22"/>
      <w:lang w:val="ru-RU"/>
    </w:rPr>
  </w:style>
  <w:style w:type="character" w:customStyle="1" w:styleId="a4">
    <w:name w:val="Нижний колонтитул Знак"/>
    <w:uiPriority w:val="99"/>
    <w:rsid w:val="00537A77"/>
    <w:rPr>
      <w:rFonts w:ascii="Calibri" w:eastAsia="Times New Roman" w:hAnsi="Calibri"/>
      <w:sz w:val="22"/>
      <w:lang w:val="ru-RU"/>
    </w:rPr>
  </w:style>
  <w:style w:type="character" w:customStyle="1" w:styleId="a5">
    <w:name w:val="Текст сноски Знак"/>
    <w:uiPriority w:val="99"/>
    <w:rsid w:val="00537A77"/>
    <w:rPr>
      <w:rFonts w:ascii="Calibri" w:hAnsi="Calibri"/>
      <w:lang w:val="en-US"/>
    </w:rPr>
  </w:style>
  <w:style w:type="character" w:customStyle="1" w:styleId="FootnoteCharacters">
    <w:name w:val="Footnote Characters"/>
    <w:uiPriority w:val="99"/>
    <w:rsid w:val="00537A77"/>
    <w:rPr>
      <w:vertAlign w:val="superscript"/>
    </w:rPr>
  </w:style>
  <w:style w:type="character" w:customStyle="1" w:styleId="FontStyle13">
    <w:name w:val="Font Style13"/>
    <w:uiPriority w:val="99"/>
    <w:rsid w:val="00537A77"/>
    <w:rPr>
      <w:rFonts w:ascii="Times New Roman" w:hAnsi="Times New Roman"/>
      <w:sz w:val="26"/>
    </w:rPr>
  </w:style>
  <w:style w:type="character" w:customStyle="1" w:styleId="FontStyle14">
    <w:name w:val="Font Style14"/>
    <w:uiPriority w:val="99"/>
    <w:rsid w:val="00537A77"/>
    <w:rPr>
      <w:rFonts w:ascii="Times New Roman" w:hAnsi="Times New Roman"/>
      <w:spacing w:val="-20"/>
      <w:sz w:val="24"/>
    </w:rPr>
  </w:style>
  <w:style w:type="character" w:styleId="a6">
    <w:name w:val="Hyperlink"/>
    <w:basedOn w:val="a0"/>
    <w:uiPriority w:val="99"/>
    <w:semiHidden/>
    <w:rsid w:val="00537A77"/>
    <w:rPr>
      <w:rFonts w:cs="Times New Roman"/>
      <w:color w:val="FFFF00"/>
      <w:u w:val="single"/>
    </w:rPr>
  </w:style>
  <w:style w:type="character" w:customStyle="1" w:styleId="FontStyle11">
    <w:name w:val="Font Style11"/>
    <w:uiPriority w:val="99"/>
    <w:rsid w:val="00537A77"/>
    <w:rPr>
      <w:rFonts w:ascii="Times New Roman" w:hAnsi="Times New Roman"/>
      <w:sz w:val="26"/>
    </w:rPr>
  </w:style>
  <w:style w:type="character" w:styleId="a7">
    <w:name w:val="Strong"/>
    <w:basedOn w:val="a0"/>
    <w:uiPriority w:val="99"/>
    <w:qFormat/>
    <w:rsid w:val="00537A77"/>
    <w:rPr>
      <w:rFonts w:cs="Times New Roman"/>
      <w:b/>
    </w:rPr>
  </w:style>
  <w:style w:type="character" w:customStyle="1" w:styleId="FontStyle15">
    <w:name w:val="Font Style15"/>
    <w:uiPriority w:val="99"/>
    <w:rsid w:val="00537A77"/>
    <w:rPr>
      <w:rFonts w:ascii="Times New Roman" w:hAnsi="Times New Roman"/>
      <w:i/>
      <w:sz w:val="16"/>
    </w:rPr>
  </w:style>
  <w:style w:type="character" w:customStyle="1" w:styleId="FontStyle16">
    <w:name w:val="Font Style16"/>
    <w:uiPriority w:val="99"/>
    <w:rsid w:val="00537A77"/>
    <w:rPr>
      <w:rFonts w:ascii="Times New Roman" w:hAnsi="Times New Roman"/>
      <w:b/>
      <w:sz w:val="16"/>
    </w:rPr>
  </w:style>
  <w:style w:type="character" w:customStyle="1" w:styleId="FontStyle12">
    <w:name w:val="Font Style12"/>
    <w:uiPriority w:val="99"/>
    <w:rsid w:val="00537A77"/>
    <w:rPr>
      <w:rFonts w:ascii="Times New Roman" w:hAnsi="Times New Roman"/>
      <w:b/>
      <w:i/>
      <w:spacing w:val="-10"/>
      <w:sz w:val="26"/>
    </w:rPr>
  </w:style>
  <w:style w:type="character" w:customStyle="1" w:styleId="3">
    <w:name w:val="Основной текст с отступом 3 Знак"/>
    <w:uiPriority w:val="99"/>
    <w:rsid w:val="00537A77"/>
    <w:rPr>
      <w:rFonts w:ascii="Calibri" w:hAnsi="Calibri"/>
      <w:sz w:val="16"/>
      <w:lang w:val="en-US"/>
    </w:rPr>
  </w:style>
  <w:style w:type="character" w:customStyle="1" w:styleId="a8">
    <w:name w:val="Основной текст Знак"/>
    <w:uiPriority w:val="99"/>
    <w:rsid w:val="00537A77"/>
    <w:rPr>
      <w:b/>
      <w:sz w:val="24"/>
      <w:lang w:val="ru-RU"/>
    </w:rPr>
  </w:style>
  <w:style w:type="character" w:customStyle="1" w:styleId="a9">
    <w:name w:val="Основной текст с отступом Знак"/>
    <w:uiPriority w:val="99"/>
    <w:rsid w:val="00537A77"/>
    <w:rPr>
      <w:rFonts w:ascii="Calibri" w:hAnsi="Calibri"/>
      <w:sz w:val="24"/>
      <w:lang w:val="en-US"/>
    </w:rPr>
  </w:style>
  <w:style w:type="character" w:styleId="aa">
    <w:name w:val="page number"/>
    <w:basedOn w:val="WW-"/>
    <w:uiPriority w:val="99"/>
    <w:semiHidden/>
    <w:rsid w:val="00537A77"/>
    <w:rPr>
      <w:rFonts w:cs="Times New Roman"/>
    </w:rPr>
  </w:style>
  <w:style w:type="character" w:styleId="ab">
    <w:name w:val="line number"/>
    <w:basedOn w:val="WW-"/>
    <w:uiPriority w:val="99"/>
    <w:semiHidden/>
    <w:rsid w:val="00537A77"/>
    <w:rPr>
      <w:rFonts w:cs="Times New Roman"/>
    </w:rPr>
  </w:style>
  <w:style w:type="character" w:customStyle="1" w:styleId="WW8Num1z0">
    <w:name w:val="WW8Num1z0"/>
    <w:uiPriority w:val="99"/>
    <w:rsid w:val="00537A77"/>
  </w:style>
  <w:style w:type="character" w:customStyle="1" w:styleId="WW8Num3z0">
    <w:name w:val="WW8Num3z0"/>
    <w:uiPriority w:val="99"/>
    <w:rsid w:val="00537A77"/>
    <w:rPr>
      <w:rFonts w:ascii="Symbol" w:hAnsi="Symbol"/>
    </w:rPr>
  </w:style>
  <w:style w:type="character" w:customStyle="1" w:styleId="WW8Num3z1">
    <w:name w:val="WW8Num3z1"/>
    <w:uiPriority w:val="99"/>
    <w:rsid w:val="00537A77"/>
    <w:rPr>
      <w:rFonts w:ascii="Courier New" w:hAnsi="Courier New"/>
    </w:rPr>
  </w:style>
  <w:style w:type="character" w:customStyle="1" w:styleId="WW8Num3z2">
    <w:name w:val="WW8Num3z2"/>
    <w:uiPriority w:val="99"/>
    <w:rsid w:val="00537A77"/>
    <w:rPr>
      <w:rFonts w:ascii="Wingdings" w:hAnsi="Wingdings"/>
    </w:rPr>
  </w:style>
  <w:style w:type="character" w:customStyle="1" w:styleId="WW8Num4z0">
    <w:name w:val="WW8Num4z0"/>
    <w:uiPriority w:val="99"/>
    <w:rsid w:val="00537A77"/>
  </w:style>
  <w:style w:type="character" w:styleId="ac">
    <w:name w:val="footnote reference"/>
    <w:basedOn w:val="a0"/>
    <w:uiPriority w:val="99"/>
    <w:semiHidden/>
    <w:rsid w:val="00537A77"/>
    <w:rPr>
      <w:rFonts w:cs="Times New Roman"/>
      <w:vertAlign w:val="superscript"/>
    </w:rPr>
  </w:style>
  <w:style w:type="character" w:styleId="ad">
    <w:name w:val="endnote reference"/>
    <w:basedOn w:val="a0"/>
    <w:uiPriority w:val="99"/>
    <w:semiHidden/>
    <w:rsid w:val="00537A77"/>
    <w:rPr>
      <w:rFonts w:cs="Times New Roman"/>
      <w:vertAlign w:val="superscript"/>
    </w:rPr>
  </w:style>
  <w:style w:type="character" w:customStyle="1" w:styleId="EndnoteCharacters">
    <w:name w:val="Endnote Characters"/>
    <w:uiPriority w:val="99"/>
    <w:rsid w:val="00537A77"/>
  </w:style>
  <w:style w:type="paragraph" w:customStyle="1" w:styleId="Heading">
    <w:name w:val="Heading"/>
    <w:basedOn w:val="a"/>
    <w:next w:val="ae"/>
    <w:uiPriority w:val="99"/>
    <w:rsid w:val="00537A77"/>
    <w:pPr>
      <w:keepNext/>
      <w:spacing w:before="240" w:after="120"/>
    </w:pPr>
    <w:rPr>
      <w:rFonts w:ascii="Garuda" w:hAnsi="Garuda"/>
      <w:sz w:val="28"/>
    </w:rPr>
  </w:style>
  <w:style w:type="paragraph" w:styleId="ae">
    <w:name w:val="Body Text"/>
    <w:basedOn w:val="a"/>
    <w:link w:val="11"/>
    <w:uiPriority w:val="99"/>
    <w:semiHidden/>
    <w:rsid w:val="00537A77"/>
    <w:pPr>
      <w:spacing w:line="25" w:lineRule="atLeast"/>
    </w:pPr>
    <w:rPr>
      <w:rFonts w:ascii="Times New Roman" w:hAnsi="Times New Roman"/>
      <w:b/>
      <w:lang w:val="ru-RU"/>
    </w:rPr>
  </w:style>
  <w:style w:type="character" w:customStyle="1" w:styleId="11">
    <w:name w:val="Основной текст Знак1"/>
    <w:basedOn w:val="a0"/>
    <w:link w:val="ae"/>
    <w:uiPriority w:val="99"/>
    <w:semiHidden/>
    <w:rsid w:val="00FA37DE"/>
    <w:rPr>
      <w:rFonts w:ascii="Calibri" w:hAnsi="Calibri"/>
      <w:sz w:val="24"/>
      <w:szCs w:val="20"/>
      <w:lang w:val="en-US"/>
    </w:rPr>
  </w:style>
  <w:style w:type="paragraph" w:customStyle="1" w:styleId="WW-3">
    <w:name w:val="WW-Основной текст с отступом 3"/>
    <w:basedOn w:val="a"/>
    <w:uiPriority w:val="99"/>
    <w:rsid w:val="00537A77"/>
    <w:pPr>
      <w:spacing w:after="120"/>
      <w:ind w:left="283"/>
    </w:pPr>
    <w:rPr>
      <w:sz w:val="16"/>
    </w:rPr>
  </w:style>
  <w:style w:type="paragraph" w:styleId="af">
    <w:name w:val="Body Text Indent"/>
    <w:basedOn w:val="a"/>
    <w:link w:val="12"/>
    <w:uiPriority w:val="99"/>
    <w:semiHidden/>
    <w:rsid w:val="00537A77"/>
    <w:pPr>
      <w:spacing w:after="120"/>
      <w:ind w:left="283"/>
    </w:pPr>
  </w:style>
  <w:style w:type="character" w:customStyle="1" w:styleId="12">
    <w:name w:val="Основной текст с отступом Знак1"/>
    <w:basedOn w:val="a0"/>
    <w:link w:val="af"/>
    <w:uiPriority w:val="99"/>
    <w:semiHidden/>
    <w:rsid w:val="00FA37DE"/>
    <w:rPr>
      <w:rFonts w:ascii="Calibri" w:hAnsi="Calibri"/>
      <w:sz w:val="24"/>
      <w:szCs w:val="20"/>
      <w:lang w:val="en-US"/>
    </w:rPr>
  </w:style>
  <w:style w:type="paragraph" w:styleId="af0">
    <w:name w:val="header"/>
    <w:basedOn w:val="a"/>
    <w:link w:val="13"/>
    <w:uiPriority w:val="99"/>
    <w:rsid w:val="00537A77"/>
    <w:pPr>
      <w:tabs>
        <w:tab w:val="center" w:pos="4677"/>
        <w:tab w:val="right" w:pos="9355"/>
      </w:tabs>
    </w:pPr>
    <w:rPr>
      <w:sz w:val="22"/>
      <w:lang w:val="ru-RU"/>
    </w:rPr>
  </w:style>
  <w:style w:type="character" w:customStyle="1" w:styleId="13">
    <w:name w:val="Верхний колонтитул Знак1"/>
    <w:basedOn w:val="a0"/>
    <w:link w:val="af0"/>
    <w:uiPriority w:val="99"/>
    <w:semiHidden/>
    <w:rsid w:val="00FA37DE"/>
    <w:rPr>
      <w:rFonts w:ascii="Calibri" w:hAnsi="Calibri"/>
      <w:sz w:val="24"/>
      <w:szCs w:val="20"/>
      <w:lang w:val="en-US"/>
    </w:rPr>
  </w:style>
  <w:style w:type="paragraph" w:styleId="af1">
    <w:name w:val="footer"/>
    <w:basedOn w:val="a"/>
    <w:link w:val="14"/>
    <w:uiPriority w:val="99"/>
    <w:semiHidden/>
    <w:rsid w:val="00537A77"/>
    <w:pPr>
      <w:tabs>
        <w:tab w:val="center" w:pos="4677"/>
        <w:tab w:val="right" w:pos="9355"/>
      </w:tabs>
    </w:pPr>
    <w:rPr>
      <w:sz w:val="22"/>
      <w:lang w:val="ru-RU"/>
    </w:rPr>
  </w:style>
  <w:style w:type="character" w:customStyle="1" w:styleId="14">
    <w:name w:val="Нижний колонтитул Знак1"/>
    <w:basedOn w:val="a0"/>
    <w:link w:val="af1"/>
    <w:uiPriority w:val="99"/>
    <w:semiHidden/>
    <w:rsid w:val="00FA37DE"/>
    <w:rPr>
      <w:rFonts w:ascii="Calibri" w:hAnsi="Calibri"/>
      <w:sz w:val="24"/>
      <w:szCs w:val="20"/>
      <w:lang w:val="en-US"/>
    </w:rPr>
  </w:style>
  <w:style w:type="paragraph" w:styleId="af2">
    <w:name w:val="footnote text"/>
    <w:basedOn w:val="a"/>
    <w:link w:val="15"/>
    <w:uiPriority w:val="99"/>
    <w:rsid w:val="00537A77"/>
    <w:rPr>
      <w:sz w:val="20"/>
    </w:rPr>
  </w:style>
  <w:style w:type="character" w:customStyle="1" w:styleId="15">
    <w:name w:val="Текст сноски Знак1"/>
    <w:basedOn w:val="a0"/>
    <w:link w:val="af2"/>
    <w:uiPriority w:val="99"/>
    <w:semiHidden/>
    <w:rsid w:val="00FA37DE"/>
    <w:rPr>
      <w:rFonts w:ascii="Calibri" w:hAnsi="Calibri"/>
      <w:sz w:val="20"/>
      <w:szCs w:val="20"/>
      <w:lang w:val="en-US"/>
    </w:rPr>
  </w:style>
  <w:style w:type="paragraph" w:customStyle="1" w:styleId="Style6">
    <w:name w:val="Style6"/>
    <w:basedOn w:val="a"/>
    <w:uiPriority w:val="99"/>
    <w:rsid w:val="00537A77"/>
    <w:pPr>
      <w:widowControl w:val="0"/>
      <w:autoSpaceDE w:val="0"/>
    </w:pPr>
    <w:rPr>
      <w:rFonts w:ascii="Franklin Gothic Demi Cond" w:hAnsi="Franklin Gothic Demi Cond"/>
      <w:lang w:val="ru-RU"/>
    </w:rPr>
  </w:style>
  <w:style w:type="paragraph" w:customStyle="1" w:styleId="WW-0">
    <w:name w:val="WW-Абзац списка"/>
    <w:basedOn w:val="a"/>
    <w:uiPriority w:val="99"/>
    <w:rsid w:val="00537A77"/>
    <w:pPr>
      <w:spacing w:after="200" w:line="276" w:lineRule="auto"/>
      <w:ind w:left="720"/>
      <w:jc w:val="center"/>
    </w:pPr>
    <w:rPr>
      <w:sz w:val="22"/>
      <w:lang w:val="ru-RU"/>
    </w:rPr>
  </w:style>
  <w:style w:type="paragraph" w:customStyle="1" w:styleId="Iauiue">
    <w:name w:val="Iau?iue"/>
    <w:uiPriority w:val="99"/>
    <w:rsid w:val="00537A77"/>
    <w:pPr>
      <w:suppressAutoHyphens/>
      <w:spacing w:line="300" w:lineRule="auto"/>
      <w:ind w:firstLine="709"/>
      <w:jc w:val="both"/>
    </w:pPr>
    <w:rPr>
      <w:sz w:val="20"/>
      <w:szCs w:val="20"/>
      <w:lang w:val="en-US"/>
    </w:rPr>
  </w:style>
  <w:style w:type="paragraph" w:customStyle="1" w:styleId="Style5">
    <w:name w:val="Style5"/>
    <w:basedOn w:val="a"/>
    <w:uiPriority w:val="99"/>
    <w:rsid w:val="00537A77"/>
    <w:pPr>
      <w:widowControl w:val="0"/>
      <w:autoSpaceDE w:val="0"/>
      <w:spacing w:line="485" w:lineRule="exact"/>
    </w:pPr>
    <w:rPr>
      <w:rFonts w:ascii="Franklin Gothic Demi Cond" w:hAnsi="Franklin Gothic Demi Cond"/>
      <w:lang w:val="ru-RU"/>
    </w:rPr>
  </w:style>
  <w:style w:type="paragraph" w:customStyle="1" w:styleId="Style3">
    <w:name w:val="Style3"/>
    <w:basedOn w:val="a"/>
    <w:uiPriority w:val="99"/>
    <w:rsid w:val="00537A77"/>
    <w:pPr>
      <w:widowControl w:val="0"/>
      <w:autoSpaceDE w:val="0"/>
      <w:spacing w:line="487" w:lineRule="exact"/>
    </w:pPr>
    <w:rPr>
      <w:rFonts w:ascii="Times New Roman" w:hAnsi="Times New Roman"/>
      <w:lang w:val="ru-RU"/>
    </w:rPr>
  </w:style>
  <w:style w:type="paragraph" w:customStyle="1" w:styleId="Style1">
    <w:name w:val="Style1"/>
    <w:basedOn w:val="a"/>
    <w:uiPriority w:val="99"/>
    <w:rsid w:val="00537A77"/>
    <w:pPr>
      <w:widowControl w:val="0"/>
      <w:autoSpaceDE w:val="0"/>
      <w:spacing w:line="440" w:lineRule="exact"/>
      <w:ind w:firstLine="648"/>
    </w:pPr>
    <w:rPr>
      <w:rFonts w:ascii="Times New Roman" w:hAnsi="Times New Roman"/>
      <w:lang w:val="ru-RU"/>
    </w:rPr>
  </w:style>
  <w:style w:type="paragraph" w:customStyle="1" w:styleId="Style2">
    <w:name w:val="Style2"/>
    <w:basedOn w:val="a"/>
    <w:uiPriority w:val="99"/>
    <w:rsid w:val="00537A77"/>
    <w:pPr>
      <w:widowControl w:val="0"/>
      <w:autoSpaceDE w:val="0"/>
      <w:spacing w:line="430" w:lineRule="exact"/>
      <w:ind w:firstLine="749"/>
    </w:pPr>
    <w:rPr>
      <w:rFonts w:ascii="Constantia" w:hAnsi="Constantia"/>
      <w:lang w:val="ru-RU"/>
    </w:rPr>
  </w:style>
  <w:style w:type="paragraph" w:customStyle="1" w:styleId="TableContents">
    <w:name w:val="Table Contents"/>
    <w:basedOn w:val="ae"/>
    <w:uiPriority w:val="99"/>
    <w:rsid w:val="00537A77"/>
    <w:pPr>
      <w:suppressLineNumbers/>
    </w:pPr>
  </w:style>
  <w:style w:type="paragraph" w:customStyle="1" w:styleId="TableHeading">
    <w:name w:val="Table Heading"/>
    <w:basedOn w:val="TableContents"/>
    <w:uiPriority w:val="99"/>
    <w:rsid w:val="00537A77"/>
    <w:pPr>
      <w:jc w:val="center"/>
    </w:pPr>
    <w:rPr>
      <w:i/>
    </w:rPr>
  </w:style>
  <w:style w:type="character" w:customStyle="1" w:styleId="FontStyle40">
    <w:name w:val="Font Style40"/>
    <w:uiPriority w:val="99"/>
    <w:rsid w:val="000D1072"/>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23</Pages>
  <Words>6907</Words>
  <Characters>39371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 ????????</vt:lpstr>
    </vt:vector>
  </TitlesOfParts>
  <Company/>
  <LinksUpToDate>false</LinksUpToDate>
  <CharactersWithSpaces>46186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dc:title>
  <dc:subject/>
  <dc:creator>????</dc:creator>
  <cp:keywords/>
  <dc:description/>
  <cp:lastModifiedBy>Краснова</cp:lastModifiedBy>
  <cp:revision>11</cp:revision>
  <cp:lastPrinted>2013-09-25T09:56:00Z</cp:lastPrinted>
  <dcterms:created xsi:type="dcterms:W3CDTF">2013-09-24T16:09:00Z</dcterms:created>
  <dcterms:modified xsi:type="dcterms:W3CDTF">2013-10-14T15:25:00Z</dcterms:modified>
</cp:coreProperties>
</file>