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96" w:rsidRDefault="003B3396" w:rsidP="003B33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396" w:rsidRDefault="003B3396" w:rsidP="003B33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396" w:rsidRDefault="003B3396" w:rsidP="003B33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396" w:rsidRPr="003B3396" w:rsidRDefault="003B3396" w:rsidP="003B33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3B3396" w:rsidRP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96" w:rsidRDefault="003B3396" w:rsidP="003B33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96" w:rsidRP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396">
        <w:rPr>
          <w:rFonts w:ascii="Times New Roman" w:hAnsi="Times New Roman" w:cs="Times New Roman"/>
          <w:b/>
          <w:sz w:val="28"/>
          <w:szCs w:val="28"/>
        </w:rPr>
        <w:t>Егиазарян</w:t>
      </w:r>
      <w:proofErr w:type="spellEnd"/>
      <w:r w:rsidRPr="003B3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396">
        <w:rPr>
          <w:rFonts w:ascii="Times New Roman" w:hAnsi="Times New Roman" w:cs="Times New Roman"/>
          <w:b/>
          <w:sz w:val="28"/>
          <w:szCs w:val="28"/>
        </w:rPr>
        <w:t>Наира</w:t>
      </w:r>
      <w:proofErr w:type="spellEnd"/>
      <w:r w:rsidRPr="003B3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396">
        <w:rPr>
          <w:rFonts w:ascii="Times New Roman" w:hAnsi="Times New Roman" w:cs="Times New Roman"/>
          <w:b/>
          <w:sz w:val="28"/>
          <w:szCs w:val="28"/>
        </w:rPr>
        <w:t>Ашотовна</w:t>
      </w:r>
      <w:proofErr w:type="spellEnd"/>
    </w:p>
    <w:p w:rsidR="003B3396" w:rsidRP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0E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t xml:space="preserve">ПРЕСТУПЛЕНИЯ ПРОТИВ ПОРЯДКА </w:t>
      </w:r>
    </w:p>
    <w:p w:rsidR="008C1F0E" w:rsidRDefault="003B3396" w:rsidP="008C1F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8C1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396">
        <w:rPr>
          <w:rFonts w:ascii="Times New Roman" w:hAnsi="Times New Roman" w:cs="Times New Roman"/>
          <w:b/>
          <w:sz w:val="28"/>
          <w:szCs w:val="28"/>
        </w:rPr>
        <w:t xml:space="preserve">В УГОЛОВНОМ ПРАВЕ </w:t>
      </w:r>
    </w:p>
    <w:p w:rsidR="003B3396" w:rsidRPr="003B3396" w:rsidRDefault="003B3396" w:rsidP="008C1F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t>АРМЕНИИ И РОССИИ</w:t>
      </w:r>
    </w:p>
    <w:p w:rsidR="003B3396" w:rsidRP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t>(сравнительно-правовое исследование)</w:t>
      </w:r>
    </w:p>
    <w:p w:rsid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96" w:rsidRP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96" w:rsidRP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12.00.08 – уголовное право и криминология;</w:t>
      </w:r>
    </w:p>
    <w:p w:rsidR="003B3396" w:rsidRP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уголовно-исполнительное право</w:t>
      </w:r>
    </w:p>
    <w:p w:rsid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396" w:rsidRP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Автореферат </w:t>
      </w:r>
    </w:p>
    <w:p w:rsidR="003B3396" w:rsidRP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B3396">
        <w:rPr>
          <w:rFonts w:ascii="Times New Roman" w:hAnsi="Times New Roman" w:cs="Times New Roman"/>
          <w:sz w:val="28"/>
          <w:szCs w:val="28"/>
        </w:rPr>
        <w:t>иссертации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396">
        <w:rPr>
          <w:rFonts w:ascii="Times New Roman" w:hAnsi="Times New Roman" w:cs="Times New Roman"/>
          <w:sz w:val="28"/>
          <w:szCs w:val="28"/>
        </w:rPr>
        <w:t xml:space="preserve">на соискание ученой степени </w:t>
      </w:r>
    </w:p>
    <w:p w:rsidR="003B3396" w:rsidRP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кандидата юридических наук</w:t>
      </w:r>
    </w:p>
    <w:p w:rsidR="003B3396" w:rsidRP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396" w:rsidRPr="003B3396" w:rsidRDefault="003B3396" w:rsidP="003B339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396" w:rsidRPr="003B3396" w:rsidRDefault="003B3396" w:rsidP="003B339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396" w:rsidRP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 2013</w:t>
      </w:r>
    </w:p>
    <w:p w:rsidR="003334AF" w:rsidRPr="00F5586E" w:rsidRDefault="008C1F0E" w:rsidP="00F55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выполнена</w:t>
      </w:r>
      <w:r w:rsidR="003B3396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396">
        <w:rPr>
          <w:rFonts w:ascii="Times New Roman" w:hAnsi="Times New Roman" w:cs="Times New Roman"/>
          <w:sz w:val="28"/>
          <w:szCs w:val="28"/>
        </w:rPr>
        <w:t>образов</w:t>
      </w:r>
      <w:r w:rsidR="003B3396">
        <w:rPr>
          <w:rFonts w:ascii="Times New Roman" w:hAnsi="Times New Roman" w:cs="Times New Roman"/>
          <w:sz w:val="28"/>
          <w:szCs w:val="28"/>
        </w:rPr>
        <w:t>а</w:t>
      </w:r>
      <w:r w:rsidR="003B3396">
        <w:rPr>
          <w:rFonts w:ascii="Times New Roman" w:hAnsi="Times New Roman" w:cs="Times New Roman"/>
          <w:sz w:val="28"/>
          <w:szCs w:val="28"/>
        </w:rPr>
        <w:t>тельном учреждении высшего профессионального образования «Московский государственный юридический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396">
        <w:rPr>
          <w:rFonts w:ascii="Times New Roman" w:hAnsi="Times New Roman" w:cs="Times New Roman"/>
          <w:sz w:val="28"/>
          <w:szCs w:val="28"/>
        </w:rPr>
        <w:t>имени О.Е. Кутафина (МГЮА)»</w:t>
      </w:r>
    </w:p>
    <w:p w:rsidR="003334AF" w:rsidRDefault="003334AF" w:rsidP="00F558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3396" w:rsidRDefault="003B3396" w:rsidP="00F55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B3396">
        <w:rPr>
          <w:rFonts w:ascii="Times New Roman" w:hAnsi="Times New Roman" w:cs="Times New Roman"/>
          <w:sz w:val="28"/>
          <w:szCs w:val="28"/>
        </w:rPr>
        <w:t xml:space="preserve">доктор юридических наук, профессор </w:t>
      </w:r>
    </w:p>
    <w:p w:rsidR="003B3396" w:rsidRDefault="003B3396" w:rsidP="00F55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3B3396">
        <w:rPr>
          <w:rFonts w:ascii="Times New Roman" w:hAnsi="Times New Roman" w:cs="Times New Roman"/>
          <w:b/>
          <w:sz w:val="28"/>
          <w:szCs w:val="28"/>
        </w:rPr>
        <w:t>Чучаев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Иванович</w:t>
      </w:r>
    </w:p>
    <w:p w:rsidR="003334AF" w:rsidRDefault="003334AF" w:rsidP="00F558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545F" w:rsidRDefault="003B3396" w:rsidP="00F55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Официальные оппоненты:    </w:t>
      </w:r>
      <w:r w:rsidR="008C1F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545F">
        <w:rPr>
          <w:rFonts w:ascii="Times New Roman" w:hAnsi="Times New Roman" w:cs="Times New Roman"/>
          <w:b/>
          <w:sz w:val="28"/>
          <w:szCs w:val="28"/>
        </w:rPr>
        <w:t xml:space="preserve">Саркисян </w:t>
      </w:r>
      <w:proofErr w:type="spellStart"/>
      <w:r w:rsidR="0014545F">
        <w:rPr>
          <w:rFonts w:ascii="Times New Roman" w:hAnsi="Times New Roman" w:cs="Times New Roman"/>
          <w:b/>
          <w:sz w:val="28"/>
          <w:szCs w:val="28"/>
        </w:rPr>
        <w:t>Сержик</w:t>
      </w:r>
      <w:proofErr w:type="spellEnd"/>
      <w:r w:rsidR="0014545F">
        <w:rPr>
          <w:rFonts w:ascii="Times New Roman" w:hAnsi="Times New Roman" w:cs="Times New Roman"/>
          <w:b/>
          <w:sz w:val="28"/>
          <w:szCs w:val="28"/>
        </w:rPr>
        <w:t xml:space="preserve"> Сергеевич – </w:t>
      </w:r>
    </w:p>
    <w:p w:rsidR="00F5586E" w:rsidRDefault="003B3396" w:rsidP="00F5586E">
      <w:pPr>
        <w:spacing w:after="0"/>
        <w:ind w:left="3540" w:firstLine="456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доктор юридических наук</w:t>
      </w:r>
      <w:r>
        <w:rPr>
          <w:rFonts w:ascii="Times New Roman" w:hAnsi="Times New Roman" w:cs="Times New Roman"/>
          <w:sz w:val="28"/>
          <w:szCs w:val="28"/>
        </w:rPr>
        <w:t>, профессор</w:t>
      </w:r>
      <w:r w:rsidR="0014545F">
        <w:rPr>
          <w:rFonts w:ascii="Times New Roman" w:hAnsi="Times New Roman" w:cs="Times New Roman"/>
          <w:sz w:val="28"/>
          <w:szCs w:val="28"/>
        </w:rPr>
        <w:t>,</w:t>
      </w:r>
      <w:r w:rsidR="00F5586E" w:rsidRPr="00F5586E">
        <w:rPr>
          <w:sz w:val="28"/>
          <w:szCs w:val="28"/>
        </w:rPr>
        <w:t xml:space="preserve"> </w:t>
      </w:r>
      <w:r w:rsidR="00F5586E" w:rsidRPr="00F5586E">
        <w:rPr>
          <w:rFonts w:ascii="Times New Roman" w:hAnsi="Times New Roman" w:cs="Times New Roman"/>
          <w:sz w:val="28"/>
          <w:szCs w:val="28"/>
        </w:rPr>
        <w:t>су</w:t>
      </w:r>
      <w:r w:rsidR="00F5586E">
        <w:rPr>
          <w:rFonts w:ascii="Times New Roman" w:hAnsi="Times New Roman" w:cs="Times New Roman"/>
          <w:sz w:val="28"/>
          <w:szCs w:val="28"/>
        </w:rPr>
        <w:t>дья</w:t>
      </w:r>
      <w:r w:rsidR="00F5586E" w:rsidRPr="00F5586E">
        <w:rPr>
          <w:rFonts w:ascii="Times New Roman" w:hAnsi="Times New Roman" w:cs="Times New Roman"/>
          <w:sz w:val="28"/>
          <w:szCs w:val="28"/>
        </w:rPr>
        <w:t xml:space="preserve"> </w:t>
      </w:r>
      <w:r w:rsidR="00F558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586E" w:rsidRDefault="00F5586E" w:rsidP="00F5586E">
      <w:pPr>
        <w:spacing w:after="0"/>
        <w:ind w:left="354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F5586E">
        <w:rPr>
          <w:rFonts w:ascii="Times New Roman" w:hAnsi="Times New Roman" w:cs="Times New Roman"/>
          <w:sz w:val="28"/>
          <w:szCs w:val="28"/>
        </w:rPr>
        <w:t>уголовной палаты Кассационного с</w:t>
      </w:r>
      <w:r>
        <w:rPr>
          <w:rFonts w:ascii="Times New Roman" w:hAnsi="Times New Roman" w:cs="Times New Roman"/>
          <w:sz w:val="28"/>
          <w:szCs w:val="28"/>
        </w:rPr>
        <w:t xml:space="preserve">уда </w:t>
      </w:r>
    </w:p>
    <w:p w:rsidR="00F5586E" w:rsidRDefault="00F5586E" w:rsidP="00F5586E">
      <w:pPr>
        <w:spacing w:after="0"/>
        <w:ind w:left="354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F5586E">
        <w:rPr>
          <w:rFonts w:ascii="Times New Roman" w:hAnsi="Times New Roman" w:cs="Times New Roman"/>
          <w:sz w:val="28"/>
          <w:szCs w:val="28"/>
        </w:rPr>
        <w:t>Республики Армения, профес</w:t>
      </w:r>
      <w:r>
        <w:rPr>
          <w:rFonts w:ascii="Times New Roman" w:hAnsi="Times New Roman" w:cs="Times New Roman"/>
          <w:sz w:val="28"/>
          <w:szCs w:val="28"/>
        </w:rPr>
        <w:t>сор</w:t>
      </w:r>
      <w:r w:rsidRPr="00F5586E">
        <w:rPr>
          <w:rFonts w:ascii="Times New Roman" w:hAnsi="Times New Roman" w:cs="Times New Roman"/>
          <w:sz w:val="28"/>
          <w:szCs w:val="28"/>
        </w:rPr>
        <w:t xml:space="preserve"> кафедры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45F" w:rsidRDefault="00F5586E" w:rsidP="00F5586E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5586E">
        <w:rPr>
          <w:rFonts w:ascii="Times New Roman" w:hAnsi="Times New Roman" w:cs="Times New Roman"/>
          <w:sz w:val="28"/>
          <w:szCs w:val="28"/>
        </w:rPr>
        <w:t>уголовного права и уголовно-процессуаль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5586E">
        <w:rPr>
          <w:rFonts w:ascii="Times New Roman" w:hAnsi="Times New Roman" w:cs="Times New Roman"/>
          <w:sz w:val="28"/>
          <w:szCs w:val="28"/>
        </w:rPr>
        <w:t xml:space="preserve">ного права </w:t>
      </w:r>
      <w:r w:rsidR="00B10D1E">
        <w:rPr>
          <w:rFonts w:ascii="Times New Roman" w:hAnsi="Times New Roman" w:cs="Times New Roman"/>
          <w:sz w:val="28"/>
          <w:szCs w:val="28"/>
        </w:rPr>
        <w:t>ГБОУ ВПО «</w:t>
      </w:r>
      <w:r w:rsidRPr="00F5586E">
        <w:rPr>
          <w:rFonts w:ascii="Times New Roman" w:hAnsi="Times New Roman" w:cs="Times New Roman"/>
          <w:sz w:val="28"/>
          <w:szCs w:val="28"/>
        </w:rPr>
        <w:t>Российско-Армянского (Славянского) университета</w:t>
      </w:r>
      <w:r w:rsidR="00B10D1E">
        <w:rPr>
          <w:rFonts w:ascii="Times New Roman" w:hAnsi="Times New Roman" w:cs="Times New Roman"/>
          <w:sz w:val="28"/>
          <w:szCs w:val="28"/>
        </w:rPr>
        <w:t>»</w:t>
      </w:r>
    </w:p>
    <w:p w:rsidR="003B3396" w:rsidRPr="003B3396" w:rsidRDefault="0014545F" w:rsidP="00F5586E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1F0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4545F" w:rsidRDefault="00F5586E" w:rsidP="00F55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4545F">
        <w:rPr>
          <w:rFonts w:ascii="Times New Roman" w:hAnsi="Times New Roman" w:cs="Times New Roman"/>
          <w:b/>
          <w:sz w:val="28"/>
          <w:szCs w:val="28"/>
        </w:rPr>
        <w:t xml:space="preserve">Фирсова Анна Петровна – </w:t>
      </w:r>
    </w:p>
    <w:p w:rsidR="0014545F" w:rsidRDefault="00AF657A" w:rsidP="00B10D1E">
      <w:pPr>
        <w:tabs>
          <w:tab w:val="left" w:pos="3544"/>
        </w:tabs>
        <w:spacing w:after="0"/>
        <w:ind w:left="3969" w:right="141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558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22DB">
        <w:rPr>
          <w:rFonts w:ascii="Times New Roman" w:hAnsi="Times New Roman" w:cs="Times New Roman"/>
          <w:sz w:val="28"/>
          <w:szCs w:val="28"/>
        </w:rPr>
        <w:t xml:space="preserve">  </w:t>
      </w:r>
      <w:r w:rsidR="0014545F" w:rsidRPr="00F5586E">
        <w:rPr>
          <w:rFonts w:ascii="Times New Roman" w:hAnsi="Times New Roman" w:cs="Times New Roman"/>
          <w:sz w:val="28"/>
          <w:szCs w:val="28"/>
        </w:rPr>
        <w:t>кандидат юридических наук</w:t>
      </w:r>
      <w:r w:rsidR="002F021E">
        <w:rPr>
          <w:rFonts w:ascii="Times New Roman" w:hAnsi="Times New Roman" w:cs="Times New Roman"/>
          <w:sz w:val="28"/>
          <w:szCs w:val="28"/>
        </w:rPr>
        <w:t xml:space="preserve">, </w:t>
      </w:r>
      <w:r w:rsidR="005722DB">
        <w:rPr>
          <w:rFonts w:ascii="Times New Roman" w:hAnsi="Times New Roman" w:cs="Times New Roman"/>
          <w:sz w:val="28"/>
          <w:szCs w:val="28"/>
        </w:rPr>
        <w:t>доцент к</w:t>
      </w:r>
      <w:r w:rsidR="005722DB">
        <w:rPr>
          <w:rFonts w:ascii="Times New Roman" w:hAnsi="Times New Roman" w:cs="Times New Roman"/>
          <w:sz w:val="28"/>
          <w:szCs w:val="28"/>
        </w:rPr>
        <w:t>а</w:t>
      </w:r>
      <w:r w:rsidR="005722DB">
        <w:rPr>
          <w:rFonts w:ascii="Times New Roman" w:hAnsi="Times New Roman" w:cs="Times New Roman"/>
          <w:sz w:val="28"/>
          <w:szCs w:val="28"/>
        </w:rPr>
        <w:t>федры уголовного права и криминологии ФГБОУ ВПО «Российский государстве</w:t>
      </w:r>
      <w:r w:rsidR="005722DB">
        <w:rPr>
          <w:rFonts w:ascii="Times New Roman" w:hAnsi="Times New Roman" w:cs="Times New Roman"/>
          <w:sz w:val="28"/>
          <w:szCs w:val="28"/>
        </w:rPr>
        <w:t>н</w:t>
      </w:r>
      <w:r w:rsidR="005722DB">
        <w:rPr>
          <w:rFonts w:ascii="Times New Roman" w:hAnsi="Times New Roman" w:cs="Times New Roman"/>
          <w:sz w:val="28"/>
          <w:szCs w:val="28"/>
        </w:rPr>
        <w:t>ный университет нефти и газа имени И.М. Губкина»</w:t>
      </w:r>
    </w:p>
    <w:p w:rsidR="0014545F" w:rsidRDefault="0014545F" w:rsidP="00F5586E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E54B2" w:rsidRDefault="0014545F" w:rsidP="00F5586E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14545F">
        <w:rPr>
          <w:rFonts w:ascii="Times New Roman" w:hAnsi="Times New Roman" w:cs="Times New Roman"/>
          <w:b/>
          <w:sz w:val="28"/>
          <w:szCs w:val="28"/>
        </w:rPr>
        <w:t>Ведущая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E54B2" w:rsidRPr="00EE54B2">
        <w:rPr>
          <w:rFonts w:ascii="Times New Roman" w:hAnsi="Times New Roman" w:cs="Times New Roman"/>
          <w:sz w:val="28"/>
          <w:szCs w:val="28"/>
        </w:rPr>
        <w:t xml:space="preserve">ФГБОУ ВПО </w:t>
      </w:r>
      <w:r w:rsidR="00EE54B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4545F">
        <w:rPr>
          <w:rFonts w:ascii="Times New Roman" w:hAnsi="Times New Roman" w:cs="Times New Roman"/>
          <w:sz w:val="28"/>
          <w:szCs w:val="28"/>
        </w:rPr>
        <w:t>Владимирский</w:t>
      </w:r>
      <w:proofErr w:type="gramEnd"/>
      <w:r w:rsidRPr="00145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B2" w:rsidRDefault="00F5586E" w:rsidP="00F5586E">
      <w:pPr>
        <w:spacing w:after="0"/>
        <w:ind w:left="354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545F" w:rsidRPr="0014545F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E54B2">
        <w:rPr>
          <w:rFonts w:ascii="Times New Roman" w:hAnsi="Times New Roman" w:cs="Times New Roman"/>
          <w:sz w:val="28"/>
          <w:szCs w:val="28"/>
        </w:rPr>
        <w:t xml:space="preserve"> </w:t>
      </w:r>
      <w:r w:rsidR="0014545F" w:rsidRPr="0014545F">
        <w:rPr>
          <w:rFonts w:ascii="Times New Roman" w:hAnsi="Times New Roman" w:cs="Times New Roman"/>
          <w:sz w:val="28"/>
          <w:szCs w:val="28"/>
        </w:rPr>
        <w:t>университет</w:t>
      </w:r>
      <w:r w:rsidR="0014545F">
        <w:rPr>
          <w:rFonts w:ascii="Times New Roman" w:hAnsi="Times New Roman" w:cs="Times New Roman"/>
          <w:sz w:val="28"/>
          <w:szCs w:val="28"/>
        </w:rPr>
        <w:t xml:space="preserve"> имени А.Г. и </w:t>
      </w:r>
      <w:r w:rsidR="00EE54B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334AF" w:rsidRDefault="00F5586E" w:rsidP="00F5586E">
      <w:pPr>
        <w:spacing w:after="0"/>
        <w:ind w:left="354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545F">
        <w:rPr>
          <w:rFonts w:ascii="Times New Roman" w:hAnsi="Times New Roman" w:cs="Times New Roman"/>
          <w:sz w:val="28"/>
          <w:szCs w:val="28"/>
        </w:rPr>
        <w:t>Н.Г. Столетовых</w:t>
      </w:r>
      <w:r w:rsidR="00EE54B2">
        <w:rPr>
          <w:rFonts w:ascii="Times New Roman" w:hAnsi="Times New Roman" w:cs="Times New Roman"/>
          <w:sz w:val="28"/>
          <w:szCs w:val="28"/>
        </w:rPr>
        <w:t>»</w:t>
      </w:r>
    </w:p>
    <w:p w:rsidR="003334AF" w:rsidRDefault="003334AF" w:rsidP="00F5586E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F0E" w:rsidRDefault="00F33C82" w:rsidP="00F5586E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C82">
        <w:rPr>
          <w:rFonts w:ascii="Times New Roman" w:hAnsi="Times New Roman" w:cs="Times New Roman"/>
          <w:sz w:val="28"/>
          <w:szCs w:val="28"/>
        </w:rPr>
        <w:t xml:space="preserve">Защита диссертации состоится </w:t>
      </w:r>
      <w:r w:rsidR="008C1F0E">
        <w:rPr>
          <w:rFonts w:ascii="Times New Roman" w:hAnsi="Times New Roman" w:cs="Times New Roman"/>
          <w:sz w:val="28"/>
          <w:szCs w:val="28"/>
        </w:rPr>
        <w:t xml:space="preserve"> «</w:t>
      </w:r>
      <w:r w:rsidR="00D5057F">
        <w:rPr>
          <w:rFonts w:ascii="Times New Roman" w:hAnsi="Times New Roman" w:cs="Times New Roman"/>
          <w:sz w:val="28"/>
          <w:szCs w:val="28"/>
        </w:rPr>
        <w:t>14</w:t>
      </w:r>
      <w:r w:rsidR="008C1F0E">
        <w:rPr>
          <w:rFonts w:ascii="Times New Roman" w:hAnsi="Times New Roman" w:cs="Times New Roman"/>
          <w:sz w:val="28"/>
          <w:szCs w:val="28"/>
        </w:rPr>
        <w:t>»</w:t>
      </w:r>
      <w:r w:rsidR="00D5057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C1F0E">
        <w:rPr>
          <w:rFonts w:ascii="Times New Roman" w:hAnsi="Times New Roman" w:cs="Times New Roman"/>
          <w:sz w:val="28"/>
          <w:szCs w:val="28"/>
        </w:rPr>
        <w:t xml:space="preserve">   2013 года в</w:t>
      </w:r>
      <w:r w:rsidR="00D5057F">
        <w:rPr>
          <w:rFonts w:ascii="Times New Roman" w:hAnsi="Times New Roman" w:cs="Times New Roman"/>
          <w:sz w:val="28"/>
          <w:szCs w:val="28"/>
        </w:rPr>
        <w:t xml:space="preserve"> 12.00</w:t>
      </w:r>
      <w:r w:rsidR="008C1F0E">
        <w:rPr>
          <w:rFonts w:ascii="Times New Roman" w:hAnsi="Times New Roman" w:cs="Times New Roman"/>
          <w:sz w:val="28"/>
          <w:szCs w:val="28"/>
        </w:rPr>
        <w:t xml:space="preserve">  на з</w:t>
      </w:r>
      <w:r w:rsidR="008C1F0E">
        <w:rPr>
          <w:rFonts w:ascii="Times New Roman" w:hAnsi="Times New Roman" w:cs="Times New Roman"/>
          <w:sz w:val="28"/>
          <w:szCs w:val="28"/>
        </w:rPr>
        <w:t>а</w:t>
      </w:r>
      <w:r w:rsidR="008C1F0E">
        <w:rPr>
          <w:rFonts w:ascii="Times New Roman" w:hAnsi="Times New Roman" w:cs="Times New Roman"/>
          <w:sz w:val="28"/>
          <w:szCs w:val="28"/>
        </w:rPr>
        <w:t>седании диссертационного совета</w:t>
      </w:r>
      <w:proofErr w:type="gramStart"/>
      <w:r w:rsidR="008C1F0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C1F0E">
        <w:rPr>
          <w:rFonts w:ascii="Times New Roman" w:hAnsi="Times New Roman" w:cs="Times New Roman"/>
          <w:sz w:val="28"/>
          <w:szCs w:val="28"/>
        </w:rPr>
        <w:t xml:space="preserve"> 212.123.01, созданного на базе Моско</w:t>
      </w:r>
      <w:r w:rsidR="008C1F0E">
        <w:rPr>
          <w:rFonts w:ascii="Times New Roman" w:hAnsi="Times New Roman" w:cs="Times New Roman"/>
          <w:sz w:val="28"/>
          <w:szCs w:val="28"/>
        </w:rPr>
        <w:t>в</w:t>
      </w:r>
      <w:r w:rsidR="008C1F0E">
        <w:rPr>
          <w:rFonts w:ascii="Times New Roman" w:hAnsi="Times New Roman" w:cs="Times New Roman"/>
          <w:sz w:val="28"/>
          <w:szCs w:val="28"/>
        </w:rPr>
        <w:t>ского государственного юридического университета имени О.Е. Кутафина (МГЮА), 123995, г.  Москва, ул. Садовая-Кудринская, д. 9, зал заседаний диссертац</w:t>
      </w:r>
      <w:r w:rsidR="008C1F0E">
        <w:rPr>
          <w:rFonts w:ascii="Times New Roman" w:hAnsi="Times New Roman" w:cs="Times New Roman"/>
          <w:sz w:val="28"/>
          <w:szCs w:val="28"/>
        </w:rPr>
        <w:t>и</w:t>
      </w:r>
      <w:r w:rsidR="008C1F0E">
        <w:rPr>
          <w:rFonts w:ascii="Times New Roman" w:hAnsi="Times New Roman" w:cs="Times New Roman"/>
          <w:sz w:val="28"/>
          <w:szCs w:val="28"/>
        </w:rPr>
        <w:t>онного совета.</w:t>
      </w:r>
    </w:p>
    <w:p w:rsidR="003334AF" w:rsidRDefault="008C1F0E" w:rsidP="00F5586E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диссертацией можно ознакомиться в библиотеке Московского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дарственного юридического университета имени О.Е. Кутафина (МГЮА).</w:t>
      </w:r>
    </w:p>
    <w:p w:rsidR="008C1F0E" w:rsidRDefault="008C1F0E" w:rsidP="00F5586E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разослан «</w:t>
      </w:r>
      <w:r w:rsidR="00D5057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057F">
        <w:rPr>
          <w:rFonts w:ascii="Times New Roman" w:hAnsi="Times New Roman" w:cs="Times New Roman"/>
          <w:sz w:val="28"/>
          <w:szCs w:val="28"/>
        </w:rPr>
        <w:t xml:space="preserve"> октября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2013 г.</w:t>
      </w:r>
    </w:p>
    <w:p w:rsidR="003334AF" w:rsidRDefault="003334AF" w:rsidP="00F5586E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F0E" w:rsidRPr="008C1F0E" w:rsidRDefault="008C1F0E" w:rsidP="00F5586E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F0E">
        <w:rPr>
          <w:rFonts w:ascii="Times New Roman" w:hAnsi="Times New Roman" w:cs="Times New Roman"/>
          <w:b/>
          <w:sz w:val="28"/>
          <w:szCs w:val="28"/>
        </w:rPr>
        <w:t>Ученый секретарь</w:t>
      </w:r>
    </w:p>
    <w:p w:rsidR="008C1F0E" w:rsidRPr="008C1F0E" w:rsidRDefault="008C1F0E" w:rsidP="00F5586E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F0E">
        <w:rPr>
          <w:rFonts w:ascii="Times New Roman" w:hAnsi="Times New Roman" w:cs="Times New Roman"/>
          <w:b/>
          <w:sz w:val="28"/>
          <w:szCs w:val="28"/>
        </w:rPr>
        <w:t>диссертационного совета</w:t>
      </w:r>
    </w:p>
    <w:p w:rsidR="008C1F0E" w:rsidRPr="008C1F0E" w:rsidRDefault="008C1F0E" w:rsidP="00F5586E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F0E">
        <w:rPr>
          <w:rFonts w:ascii="Times New Roman" w:hAnsi="Times New Roman" w:cs="Times New Roman"/>
          <w:b/>
          <w:sz w:val="28"/>
          <w:szCs w:val="28"/>
        </w:rPr>
        <w:t>кандидат юридических наук,</w:t>
      </w:r>
    </w:p>
    <w:p w:rsidR="008C1F0E" w:rsidRPr="008C1F0E" w:rsidRDefault="008C1F0E" w:rsidP="00F5586E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F0E">
        <w:rPr>
          <w:rFonts w:ascii="Times New Roman" w:hAnsi="Times New Roman" w:cs="Times New Roman"/>
          <w:b/>
          <w:sz w:val="28"/>
          <w:szCs w:val="28"/>
        </w:rPr>
        <w:t xml:space="preserve">доцент                                                                                      </w:t>
      </w:r>
      <w:r w:rsidR="003334A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C1F0E">
        <w:rPr>
          <w:rFonts w:ascii="Times New Roman" w:hAnsi="Times New Roman" w:cs="Times New Roman"/>
          <w:b/>
          <w:sz w:val="28"/>
          <w:szCs w:val="28"/>
        </w:rPr>
        <w:t>В.Н. Орлов</w:t>
      </w:r>
    </w:p>
    <w:p w:rsidR="00D0693C" w:rsidRDefault="00D0693C" w:rsidP="00F5586E">
      <w:pPr>
        <w:spacing w:after="0" w:line="36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988" w:rsidRDefault="00345988" w:rsidP="00F5586E">
      <w:pPr>
        <w:spacing w:after="0" w:line="36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РАБОТЫ</w:t>
      </w:r>
    </w:p>
    <w:p w:rsidR="003B3396" w:rsidRPr="003B3396" w:rsidRDefault="003B3396" w:rsidP="00F558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t xml:space="preserve">Актуальность темы исследования. </w:t>
      </w:r>
      <w:r w:rsidRPr="003B3396">
        <w:rPr>
          <w:rFonts w:ascii="Times New Roman" w:hAnsi="Times New Roman" w:cs="Times New Roman"/>
          <w:sz w:val="28"/>
          <w:szCs w:val="28"/>
        </w:rPr>
        <w:t>В последние годы появляется все больше оснований для активного использования компаративного метода в российской юридической науке. Социальная интернационализация, глобал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зация мировой экономической и финансовой систем, присоединение России к международным договоренностям и расширение ее участия в интеграцио</w:t>
      </w:r>
      <w:r w:rsidRPr="003B3396">
        <w:rPr>
          <w:rFonts w:ascii="Times New Roman" w:hAnsi="Times New Roman" w:cs="Times New Roman"/>
          <w:sz w:val="28"/>
          <w:szCs w:val="28"/>
        </w:rPr>
        <w:t>н</w:t>
      </w:r>
      <w:r w:rsidRPr="003B3396">
        <w:rPr>
          <w:rFonts w:ascii="Times New Roman" w:hAnsi="Times New Roman" w:cs="Times New Roman"/>
          <w:sz w:val="28"/>
          <w:szCs w:val="28"/>
        </w:rPr>
        <w:t xml:space="preserve">ных процессах обусловливают все больший интерес к праву зарубежных стран. Усиление академического внимания к сравнительным </w:t>
      </w:r>
      <w:proofErr w:type="gramStart"/>
      <w:r w:rsidRPr="003B3396">
        <w:rPr>
          <w:rFonts w:ascii="Times New Roman" w:hAnsi="Times New Roman" w:cs="Times New Roman"/>
          <w:sz w:val="28"/>
          <w:szCs w:val="28"/>
        </w:rPr>
        <w:t>исследованиям</w:t>
      </w:r>
      <w:proofErr w:type="gramEnd"/>
      <w:r w:rsidRPr="003B3396">
        <w:rPr>
          <w:rFonts w:ascii="Times New Roman" w:hAnsi="Times New Roman" w:cs="Times New Roman"/>
          <w:sz w:val="28"/>
          <w:szCs w:val="28"/>
        </w:rPr>
        <w:t xml:space="preserve"> в том числе связано с вхождением России в сентябре 2003 г. в Болонский процесс (Декларация о создании общеевропейского пространства высшего образования, принятая в г. Болонья 19 июня 1999 г.), открытие совместных с ведущими зарубежными университетами обучающих программ.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В изучении правовых систем преобладают «типичные» и наиболее ра</w:t>
      </w:r>
      <w:r w:rsidRPr="003B3396">
        <w:rPr>
          <w:rFonts w:ascii="Times New Roman" w:hAnsi="Times New Roman" w:cs="Times New Roman"/>
          <w:sz w:val="28"/>
          <w:szCs w:val="28"/>
        </w:rPr>
        <w:t>з</w:t>
      </w:r>
      <w:r w:rsidRPr="003B3396">
        <w:rPr>
          <w:rFonts w:ascii="Times New Roman" w:hAnsi="Times New Roman" w:cs="Times New Roman"/>
          <w:sz w:val="28"/>
          <w:szCs w:val="28"/>
        </w:rPr>
        <w:t>витые государства, лишь в незначительном количестве работ рассматриваю</w:t>
      </w:r>
      <w:r w:rsidRPr="003B3396">
        <w:rPr>
          <w:rFonts w:ascii="Times New Roman" w:hAnsi="Times New Roman" w:cs="Times New Roman"/>
          <w:sz w:val="28"/>
          <w:szCs w:val="28"/>
        </w:rPr>
        <w:t>т</w:t>
      </w:r>
      <w:r w:rsidR="000254CD">
        <w:rPr>
          <w:rFonts w:ascii="Times New Roman" w:hAnsi="Times New Roman" w:cs="Times New Roman"/>
          <w:sz w:val="28"/>
          <w:szCs w:val="28"/>
        </w:rPr>
        <w:t>ся</w:t>
      </w:r>
      <w:r w:rsidRPr="003B3396">
        <w:rPr>
          <w:rFonts w:ascii="Times New Roman" w:hAnsi="Times New Roman" w:cs="Times New Roman"/>
          <w:sz w:val="28"/>
          <w:szCs w:val="28"/>
        </w:rPr>
        <w:t xml:space="preserve"> правовые системы стран бывшей социалистической семьи. Однако об</w:t>
      </w:r>
      <w:r w:rsidRPr="003B3396">
        <w:rPr>
          <w:rFonts w:ascii="Times New Roman" w:hAnsi="Times New Roman" w:cs="Times New Roman"/>
          <w:sz w:val="28"/>
          <w:szCs w:val="28"/>
        </w:rPr>
        <w:t>щ</w:t>
      </w:r>
      <w:r w:rsidRPr="003B3396">
        <w:rPr>
          <w:rFonts w:ascii="Times New Roman" w:hAnsi="Times New Roman" w:cs="Times New Roman"/>
          <w:sz w:val="28"/>
          <w:szCs w:val="28"/>
        </w:rPr>
        <w:t>ность исторического развития и продолжительное единство нормативной правовой базы в виде союзного законодательства не могут не сказаться на сходстве уголовно-правовых проблем и большом научно-практиче</w:t>
      </w:r>
      <w:r w:rsidRPr="003B3396">
        <w:rPr>
          <w:rFonts w:ascii="Times New Roman" w:hAnsi="Times New Roman" w:cs="Times New Roman"/>
          <w:sz w:val="28"/>
          <w:szCs w:val="28"/>
        </w:rPr>
        <w:softHyphen/>
        <w:t>ском зн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 xml:space="preserve">чении их разрешения. 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3B3396">
        <w:rPr>
          <w:rFonts w:ascii="Times New Roman" w:hAnsi="Times New Roman" w:cs="Times New Roman"/>
          <w:sz w:val="28"/>
          <w:szCs w:val="28"/>
        </w:rPr>
        <w:t>перспективным</w:t>
      </w:r>
      <w:proofErr w:type="gramEnd"/>
      <w:r w:rsidRPr="003B3396">
        <w:rPr>
          <w:rFonts w:ascii="Times New Roman" w:hAnsi="Times New Roman" w:cs="Times New Roman"/>
          <w:sz w:val="28"/>
          <w:szCs w:val="28"/>
        </w:rPr>
        <w:t xml:space="preserve"> и практически значимым выступает функц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ональное сравнение широкого круга объектов, включающих анализ норм права, обстоятельств их разработки, а также практики реализации. Однако функциональное сравнение объективно требует особых временных, орган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 xml:space="preserve">зационных и базовых ресурсов, в </w:t>
      </w:r>
      <w:proofErr w:type="gramStart"/>
      <w:r w:rsidRPr="003B339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B3396">
        <w:rPr>
          <w:rFonts w:ascii="Times New Roman" w:hAnsi="Times New Roman" w:cs="Times New Roman"/>
          <w:sz w:val="28"/>
          <w:szCs w:val="28"/>
        </w:rPr>
        <w:t xml:space="preserve"> с чем выступает скорее коллекти</w:t>
      </w:r>
      <w:r w:rsidRPr="003B3396">
        <w:rPr>
          <w:rFonts w:ascii="Times New Roman" w:hAnsi="Times New Roman" w:cs="Times New Roman"/>
          <w:sz w:val="28"/>
          <w:szCs w:val="28"/>
        </w:rPr>
        <w:t>в</w:t>
      </w:r>
      <w:r w:rsidRPr="003B3396">
        <w:rPr>
          <w:rFonts w:ascii="Times New Roman" w:hAnsi="Times New Roman" w:cs="Times New Roman"/>
          <w:sz w:val="28"/>
          <w:szCs w:val="28"/>
        </w:rPr>
        <w:t>ным, чем единоличным исследованием. Данная работа учитывает потребн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сти сравнительного правоведения, определяя компромисс объективных и субъективных возможностей в преодолении нормативных рамок и расшир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нии объекта познания.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lastRenderedPageBreak/>
        <w:t>Преступления против порядка управления составляют одну из наим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нее изученных групп общественно опасных деяний. Анализу, как правило, подвергаются однородные составы, а не вся гл. 32 УК РФ, что не способств</w:t>
      </w:r>
      <w:r w:rsidRPr="003B3396">
        <w:rPr>
          <w:rFonts w:ascii="Times New Roman" w:hAnsi="Times New Roman" w:cs="Times New Roman"/>
          <w:sz w:val="28"/>
          <w:szCs w:val="28"/>
        </w:rPr>
        <w:t>у</w:t>
      </w:r>
      <w:r w:rsidRPr="003B3396">
        <w:rPr>
          <w:rFonts w:ascii="Times New Roman" w:hAnsi="Times New Roman" w:cs="Times New Roman"/>
          <w:sz w:val="28"/>
          <w:szCs w:val="28"/>
        </w:rPr>
        <w:t>ет системности восприятия науки и законодательства. На протяжении дл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тельного периода времени отсутствует четкое понимание природы и объекта преступлений против порядка управления. Соответствующие части уголо</w:t>
      </w:r>
      <w:r w:rsidRPr="003B3396">
        <w:rPr>
          <w:rFonts w:ascii="Times New Roman" w:hAnsi="Times New Roman" w:cs="Times New Roman"/>
          <w:sz w:val="28"/>
          <w:szCs w:val="28"/>
        </w:rPr>
        <w:t>в</w:t>
      </w:r>
      <w:r w:rsidRPr="003B3396">
        <w:rPr>
          <w:rFonts w:ascii="Times New Roman" w:hAnsi="Times New Roman" w:cs="Times New Roman"/>
          <w:sz w:val="28"/>
          <w:szCs w:val="28"/>
        </w:rPr>
        <w:t>ного закона рассматриваются как резервный накопитель для составов с н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определенным статусом.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В настоящее время спорными остаются вопросы общего понятия, в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дового и непосредственного объектов преступлений, а также признаки о</w:t>
      </w:r>
      <w:r w:rsidRPr="003B3396">
        <w:rPr>
          <w:rFonts w:ascii="Times New Roman" w:hAnsi="Times New Roman" w:cs="Times New Roman"/>
          <w:sz w:val="28"/>
          <w:szCs w:val="28"/>
        </w:rPr>
        <w:t>т</w:t>
      </w:r>
      <w:r w:rsidRPr="003B3396">
        <w:rPr>
          <w:rFonts w:ascii="Times New Roman" w:hAnsi="Times New Roman" w:cs="Times New Roman"/>
          <w:sz w:val="28"/>
          <w:szCs w:val="28"/>
        </w:rPr>
        <w:t>дельных составов преступлений против порядка управления (посягательство на жизнь сотрудника правоохранительного органа, организация незаконной миграции, приобретение или сбыт официальных документов и государстве</w:t>
      </w:r>
      <w:r w:rsidRPr="003B3396">
        <w:rPr>
          <w:rFonts w:ascii="Times New Roman" w:hAnsi="Times New Roman" w:cs="Times New Roman"/>
          <w:sz w:val="28"/>
          <w:szCs w:val="28"/>
        </w:rPr>
        <w:t>н</w:t>
      </w:r>
      <w:r w:rsidRPr="003B3396">
        <w:rPr>
          <w:rFonts w:ascii="Times New Roman" w:hAnsi="Times New Roman" w:cs="Times New Roman"/>
          <w:sz w:val="28"/>
          <w:szCs w:val="28"/>
        </w:rPr>
        <w:t>ных наград, самоуправство). Отсутствие системного подхода в доктрине ро</w:t>
      </w:r>
      <w:r w:rsidRPr="003B3396">
        <w:rPr>
          <w:rFonts w:ascii="Times New Roman" w:hAnsi="Times New Roman" w:cs="Times New Roman"/>
          <w:sz w:val="28"/>
          <w:szCs w:val="28"/>
        </w:rPr>
        <w:t>с</w:t>
      </w:r>
      <w:r w:rsidRPr="003B3396">
        <w:rPr>
          <w:rFonts w:ascii="Times New Roman" w:hAnsi="Times New Roman" w:cs="Times New Roman"/>
          <w:sz w:val="28"/>
          <w:szCs w:val="28"/>
        </w:rPr>
        <w:t>сийского уголовного права привело к тому, что совокупность норм о пр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ступлениях против порядка управления слабо кодифицирована, не отличае</w:t>
      </w:r>
      <w:r w:rsidRPr="003B3396">
        <w:rPr>
          <w:rFonts w:ascii="Times New Roman" w:hAnsi="Times New Roman" w:cs="Times New Roman"/>
          <w:sz w:val="28"/>
          <w:szCs w:val="28"/>
        </w:rPr>
        <w:t>т</w:t>
      </w:r>
      <w:r w:rsidRPr="003B3396">
        <w:rPr>
          <w:rFonts w:ascii="Times New Roman" w:hAnsi="Times New Roman" w:cs="Times New Roman"/>
          <w:sz w:val="28"/>
          <w:szCs w:val="28"/>
        </w:rPr>
        <w:t xml:space="preserve">ся четкой последовательностью технического оформления, единством и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к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ординированностью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 смежных составов преступлений.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В Армении ситуация еще осложняется и тем, что количество специал</w:t>
      </w:r>
      <w:r w:rsidRPr="003B3396">
        <w:rPr>
          <w:rFonts w:ascii="Times New Roman" w:hAnsi="Times New Roman" w:cs="Times New Roman"/>
          <w:sz w:val="28"/>
          <w:szCs w:val="28"/>
        </w:rPr>
        <w:t>ь</w:t>
      </w:r>
      <w:r w:rsidRPr="003B3396">
        <w:rPr>
          <w:rFonts w:ascii="Times New Roman" w:hAnsi="Times New Roman" w:cs="Times New Roman"/>
          <w:sz w:val="28"/>
          <w:szCs w:val="28"/>
        </w:rPr>
        <w:t>ных исследований отдельных отраслевых проблем крайне ограничено, бол</w:t>
      </w:r>
      <w:r w:rsidRPr="003B3396">
        <w:rPr>
          <w:rFonts w:ascii="Times New Roman" w:hAnsi="Times New Roman" w:cs="Times New Roman"/>
          <w:sz w:val="28"/>
          <w:szCs w:val="28"/>
        </w:rPr>
        <w:t>ь</w:t>
      </w:r>
      <w:r w:rsidRPr="003B3396">
        <w:rPr>
          <w:rFonts w:ascii="Times New Roman" w:hAnsi="Times New Roman" w:cs="Times New Roman"/>
          <w:sz w:val="28"/>
          <w:szCs w:val="28"/>
        </w:rPr>
        <w:t xml:space="preserve">шинство литературы имеет учебный или учебно-практический характер.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Все это свидетельствует о необходимости углубленного анализа пр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блем, связанных с сущностью преступлений против порядка управления и практикой их квалификации в Армении и России, для разработки соотве</w:t>
      </w:r>
      <w:r w:rsidRPr="003B3396">
        <w:rPr>
          <w:rFonts w:ascii="Times New Roman" w:hAnsi="Times New Roman" w:cs="Times New Roman"/>
          <w:sz w:val="28"/>
          <w:szCs w:val="28"/>
        </w:rPr>
        <w:t>т</w:t>
      </w:r>
      <w:r w:rsidRPr="003B3396">
        <w:rPr>
          <w:rFonts w:ascii="Times New Roman" w:hAnsi="Times New Roman" w:cs="Times New Roman"/>
          <w:sz w:val="28"/>
          <w:szCs w:val="28"/>
        </w:rPr>
        <w:t>ствующих научно обоснованных рекомендаций по совершенствованию р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гламентации данной группы деяний и правоприменительной деятельности.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t>Степень научной разработанности проблемы.</w:t>
      </w:r>
      <w:r w:rsidRPr="003B3396">
        <w:rPr>
          <w:rFonts w:ascii="Times New Roman" w:hAnsi="Times New Roman" w:cs="Times New Roman"/>
          <w:sz w:val="28"/>
          <w:szCs w:val="28"/>
        </w:rPr>
        <w:t xml:space="preserve"> Система преступл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ний против порядка управления по уголовным законам Республики Армения и России – наименее исследованные в юридической науке. В настоящий п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 xml:space="preserve">риод не существует работ, специально посвященных комплексному анализу </w:t>
      </w:r>
      <w:r w:rsidRPr="003B3396">
        <w:rPr>
          <w:rFonts w:ascii="Times New Roman" w:hAnsi="Times New Roman" w:cs="Times New Roman"/>
          <w:sz w:val="28"/>
          <w:szCs w:val="28"/>
        </w:rPr>
        <w:lastRenderedPageBreak/>
        <w:t>вопроса о системной совокупности норм, обеспечивающих безопасность го</w:t>
      </w:r>
      <w:r w:rsidRPr="003B3396">
        <w:rPr>
          <w:rFonts w:ascii="Times New Roman" w:hAnsi="Times New Roman" w:cs="Times New Roman"/>
          <w:sz w:val="28"/>
          <w:szCs w:val="28"/>
        </w:rPr>
        <w:t>с</w:t>
      </w:r>
      <w:r w:rsidRPr="003B3396">
        <w:rPr>
          <w:rFonts w:ascii="Times New Roman" w:hAnsi="Times New Roman" w:cs="Times New Roman"/>
          <w:sz w:val="28"/>
          <w:szCs w:val="28"/>
        </w:rPr>
        <w:t xml:space="preserve">ударственного управления в России и Армении. </w:t>
      </w:r>
      <w:proofErr w:type="gramStart"/>
      <w:r w:rsidRPr="003B3396">
        <w:rPr>
          <w:rFonts w:ascii="Times New Roman" w:hAnsi="Times New Roman" w:cs="Times New Roman"/>
          <w:sz w:val="28"/>
          <w:szCs w:val="28"/>
        </w:rPr>
        <w:t xml:space="preserve">Исключение составляют, пожалуй, лишь диссертационные исследования А.Р.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Саруханяна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 (Преступл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ния против порядка управления: общая характеристика, вопросы квалифик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 xml:space="preserve">ции: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>. наук.</w:t>
      </w:r>
      <w:proofErr w:type="gramEnd"/>
      <w:r w:rsidRPr="003B3396">
        <w:rPr>
          <w:rFonts w:ascii="Times New Roman" w:hAnsi="Times New Roman" w:cs="Times New Roman"/>
          <w:sz w:val="28"/>
          <w:szCs w:val="28"/>
        </w:rPr>
        <w:t xml:space="preserve"> Ставрополь, 2002) и Г.А.-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 (Пр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ступления против порядка управления: проблемы теории и практика прим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 xml:space="preserve">нения законодательства: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. … д-ра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gramStart"/>
      <w:r w:rsidRPr="003B3396">
        <w:rPr>
          <w:rFonts w:ascii="Times New Roman" w:hAnsi="Times New Roman" w:cs="Times New Roman"/>
          <w:sz w:val="28"/>
          <w:szCs w:val="28"/>
        </w:rPr>
        <w:t>СПб., 2006).</w:t>
      </w:r>
      <w:proofErr w:type="gramEnd"/>
    </w:p>
    <w:p w:rsidR="003B3396" w:rsidRPr="003B3396" w:rsidRDefault="00672DDB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3396" w:rsidRPr="003B3396">
        <w:rPr>
          <w:rFonts w:ascii="Times New Roman" w:hAnsi="Times New Roman" w:cs="Times New Roman"/>
          <w:sz w:val="28"/>
          <w:szCs w:val="28"/>
        </w:rPr>
        <w:t>ервая работа затрагивает зарубежный опыт ряда государств постс</w:t>
      </w:r>
      <w:r w:rsidR="003B3396" w:rsidRPr="003B3396">
        <w:rPr>
          <w:rFonts w:ascii="Times New Roman" w:hAnsi="Times New Roman" w:cs="Times New Roman"/>
          <w:sz w:val="28"/>
          <w:szCs w:val="28"/>
        </w:rPr>
        <w:t>о</w:t>
      </w:r>
      <w:r w:rsidR="003B3396" w:rsidRPr="003B3396">
        <w:rPr>
          <w:rFonts w:ascii="Times New Roman" w:hAnsi="Times New Roman" w:cs="Times New Roman"/>
          <w:sz w:val="28"/>
          <w:szCs w:val="28"/>
        </w:rPr>
        <w:t xml:space="preserve">ветского пространства, </w:t>
      </w:r>
      <w:r>
        <w:rPr>
          <w:rFonts w:ascii="Times New Roman" w:hAnsi="Times New Roman" w:cs="Times New Roman"/>
          <w:sz w:val="28"/>
          <w:szCs w:val="28"/>
        </w:rPr>
        <w:t>однако не останавливается</w:t>
      </w:r>
      <w:r w:rsidR="003B3396" w:rsidRPr="003B3396">
        <w:rPr>
          <w:rFonts w:ascii="Times New Roman" w:hAnsi="Times New Roman" w:cs="Times New Roman"/>
          <w:sz w:val="28"/>
          <w:szCs w:val="28"/>
        </w:rPr>
        <w:t xml:space="preserve"> на этом достаточно п</w:t>
      </w:r>
      <w:r w:rsidR="003B3396" w:rsidRPr="003B3396">
        <w:rPr>
          <w:rFonts w:ascii="Times New Roman" w:hAnsi="Times New Roman" w:cs="Times New Roman"/>
          <w:sz w:val="28"/>
          <w:szCs w:val="28"/>
        </w:rPr>
        <w:t>о</w:t>
      </w:r>
      <w:r w:rsidR="003B3396" w:rsidRPr="003B3396">
        <w:rPr>
          <w:rFonts w:ascii="Times New Roman" w:hAnsi="Times New Roman" w:cs="Times New Roman"/>
          <w:sz w:val="28"/>
          <w:szCs w:val="28"/>
        </w:rPr>
        <w:t>дробно, к тому же она не учитывает многих изменений российского закон</w:t>
      </w:r>
      <w:r w:rsidR="003B3396" w:rsidRPr="003B3396">
        <w:rPr>
          <w:rFonts w:ascii="Times New Roman" w:hAnsi="Times New Roman" w:cs="Times New Roman"/>
          <w:sz w:val="28"/>
          <w:szCs w:val="28"/>
        </w:rPr>
        <w:t>о</w:t>
      </w:r>
      <w:r w:rsidR="003B3396" w:rsidRPr="003B3396">
        <w:rPr>
          <w:rFonts w:ascii="Times New Roman" w:hAnsi="Times New Roman" w:cs="Times New Roman"/>
          <w:sz w:val="28"/>
          <w:szCs w:val="28"/>
        </w:rPr>
        <w:t>дательства в части преступлений против порядка управления. Второе иссл</w:t>
      </w:r>
      <w:r w:rsidR="003B3396" w:rsidRPr="003B3396">
        <w:rPr>
          <w:rFonts w:ascii="Times New Roman" w:hAnsi="Times New Roman" w:cs="Times New Roman"/>
          <w:sz w:val="28"/>
          <w:szCs w:val="28"/>
        </w:rPr>
        <w:t>е</w:t>
      </w:r>
      <w:r w:rsidR="003B3396" w:rsidRPr="003B3396">
        <w:rPr>
          <w:rFonts w:ascii="Times New Roman" w:hAnsi="Times New Roman" w:cs="Times New Roman"/>
          <w:sz w:val="28"/>
          <w:szCs w:val="28"/>
        </w:rPr>
        <w:t>дование посвящено исключительно российской правовой системе, не соде</w:t>
      </w:r>
      <w:r w:rsidR="003B3396" w:rsidRPr="003B3396">
        <w:rPr>
          <w:rFonts w:ascii="Times New Roman" w:hAnsi="Times New Roman" w:cs="Times New Roman"/>
          <w:sz w:val="28"/>
          <w:szCs w:val="28"/>
        </w:rPr>
        <w:t>р</w:t>
      </w:r>
      <w:r w:rsidR="003B3396" w:rsidRPr="003B3396">
        <w:rPr>
          <w:rFonts w:ascii="Times New Roman" w:hAnsi="Times New Roman" w:cs="Times New Roman"/>
          <w:sz w:val="28"/>
          <w:szCs w:val="28"/>
        </w:rPr>
        <w:t>жит общего компаративистского  знания, имеет  ряд спорных положений.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Отдельные составы преступлений против порядка управления неодн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 xml:space="preserve">кратно подвергались сравнительно-правовому исследованию. </w:t>
      </w:r>
      <w:proofErr w:type="gramStart"/>
      <w:r w:rsidRPr="003B3396">
        <w:rPr>
          <w:rFonts w:ascii="Times New Roman" w:hAnsi="Times New Roman" w:cs="Times New Roman"/>
          <w:sz w:val="28"/>
          <w:szCs w:val="28"/>
        </w:rPr>
        <w:t>Можно отм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 xml:space="preserve">тить работы А.А.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Розикзоды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 (Уголовно-правовая защита чести и достоинства представителей власти при исполнении ими служебных обязанностей: опыт России и Республики Таджикистан: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>. наук.</w:t>
      </w:r>
      <w:proofErr w:type="gramEnd"/>
      <w:r w:rsidRPr="003B3396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3B339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72DDB">
        <w:rPr>
          <w:rFonts w:ascii="Times New Roman" w:hAnsi="Times New Roman" w:cs="Times New Roman"/>
          <w:sz w:val="28"/>
          <w:szCs w:val="28"/>
        </w:rPr>
        <w:t xml:space="preserve">2011); М.А. </w:t>
      </w:r>
      <w:proofErr w:type="spellStart"/>
      <w:r w:rsidR="00672DDB">
        <w:rPr>
          <w:rFonts w:ascii="Times New Roman" w:hAnsi="Times New Roman" w:cs="Times New Roman"/>
          <w:sz w:val="28"/>
          <w:szCs w:val="28"/>
        </w:rPr>
        <w:t>Магеррамова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 (Нелегальная миграция: понятие, общественная опа</w:t>
      </w:r>
      <w:r w:rsidRPr="003B3396">
        <w:rPr>
          <w:rFonts w:ascii="Times New Roman" w:hAnsi="Times New Roman" w:cs="Times New Roman"/>
          <w:sz w:val="28"/>
          <w:szCs w:val="28"/>
        </w:rPr>
        <w:t>с</w:t>
      </w:r>
      <w:r w:rsidRPr="003B3396">
        <w:rPr>
          <w:rFonts w:ascii="Times New Roman" w:hAnsi="Times New Roman" w:cs="Times New Roman"/>
          <w:sz w:val="28"/>
          <w:szCs w:val="28"/>
        </w:rPr>
        <w:t>ность, уголовно-правовое и криминологическое противодействие: по матер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 xml:space="preserve">алам России и Азербайджана: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gramStart"/>
      <w:r w:rsidRPr="003B3396">
        <w:rPr>
          <w:rFonts w:ascii="Times New Roman" w:hAnsi="Times New Roman" w:cs="Times New Roman"/>
          <w:sz w:val="28"/>
          <w:szCs w:val="28"/>
        </w:rPr>
        <w:t>М., 2008).</w:t>
      </w:r>
      <w:proofErr w:type="gramEnd"/>
    </w:p>
    <w:p w:rsidR="003B3396" w:rsidRPr="003B3396" w:rsidRDefault="003B3396" w:rsidP="003B3396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3B3396">
        <w:rPr>
          <w:sz w:val="28"/>
          <w:szCs w:val="28"/>
        </w:rPr>
        <w:t xml:space="preserve">В советский период отдельными аспектами системы преступлений против порядка управления занимались М.И. Бажанов, Л.И. </w:t>
      </w:r>
      <w:proofErr w:type="spellStart"/>
      <w:r w:rsidRPr="003B3396">
        <w:rPr>
          <w:rStyle w:val="hl"/>
          <w:sz w:val="28"/>
          <w:szCs w:val="28"/>
        </w:rPr>
        <w:t>Блинова</w:t>
      </w:r>
      <w:proofErr w:type="spellEnd"/>
      <w:r w:rsidRPr="003B3396">
        <w:rPr>
          <w:rStyle w:val="hl"/>
          <w:sz w:val="28"/>
          <w:szCs w:val="28"/>
        </w:rPr>
        <w:t>,</w:t>
      </w:r>
      <w:r w:rsidRPr="003B3396">
        <w:rPr>
          <w:sz w:val="28"/>
          <w:szCs w:val="28"/>
        </w:rPr>
        <w:t xml:space="preserve"> Н.И. </w:t>
      </w:r>
      <w:r w:rsidRPr="003B3396">
        <w:rPr>
          <w:rStyle w:val="hl"/>
          <w:sz w:val="28"/>
          <w:szCs w:val="28"/>
        </w:rPr>
        <w:t>Ветров,</w:t>
      </w:r>
      <w:r w:rsidRPr="003B3396">
        <w:rPr>
          <w:sz w:val="28"/>
          <w:szCs w:val="28"/>
        </w:rPr>
        <w:t xml:space="preserve"> В.А. </w:t>
      </w:r>
      <w:r w:rsidRPr="003B3396">
        <w:rPr>
          <w:rStyle w:val="hl"/>
          <w:sz w:val="28"/>
          <w:szCs w:val="28"/>
        </w:rPr>
        <w:t>Владимиров</w:t>
      </w:r>
      <w:r w:rsidRPr="003B3396">
        <w:rPr>
          <w:sz w:val="28"/>
          <w:szCs w:val="28"/>
        </w:rPr>
        <w:t xml:space="preserve">, А.И. </w:t>
      </w:r>
      <w:proofErr w:type="spellStart"/>
      <w:r w:rsidRPr="003B3396">
        <w:rPr>
          <w:sz w:val="28"/>
          <w:szCs w:val="28"/>
        </w:rPr>
        <w:t>Дагите</w:t>
      </w:r>
      <w:proofErr w:type="spellEnd"/>
      <w:r w:rsidRPr="003B3396">
        <w:rPr>
          <w:sz w:val="28"/>
          <w:szCs w:val="28"/>
        </w:rPr>
        <w:t xml:space="preserve">, В.Ф. Кириченко, А.В. </w:t>
      </w:r>
      <w:proofErr w:type="spellStart"/>
      <w:r w:rsidRPr="003B3396">
        <w:rPr>
          <w:rStyle w:val="hl"/>
          <w:sz w:val="28"/>
          <w:szCs w:val="28"/>
        </w:rPr>
        <w:t>Кладков</w:t>
      </w:r>
      <w:proofErr w:type="spellEnd"/>
      <w:r w:rsidRPr="003B3396">
        <w:rPr>
          <w:sz w:val="28"/>
          <w:szCs w:val="28"/>
        </w:rPr>
        <w:t xml:space="preserve">, Е.А. </w:t>
      </w:r>
      <w:proofErr w:type="spellStart"/>
      <w:r w:rsidRPr="003B3396">
        <w:rPr>
          <w:sz w:val="28"/>
          <w:szCs w:val="28"/>
        </w:rPr>
        <w:t>Козельцев</w:t>
      </w:r>
      <w:proofErr w:type="spellEnd"/>
      <w:r w:rsidRPr="003B3396">
        <w:rPr>
          <w:sz w:val="28"/>
          <w:szCs w:val="28"/>
        </w:rPr>
        <w:t xml:space="preserve">, Ю.И. Ляпунов, Г.Ф. </w:t>
      </w:r>
      <w:r w:rsidRPr="003B3396">
        <w:rPr>
          <w:rStyle w:val="hl"/>
          <w:sz w:val="28"/>
          <w:szCs w:val="28"/>
        </w:rPr>
        <w:t>Поленов</w:t>
      </w:r>
      <w:r w:rsidRPr="003B3396">
        <w:rPr>
          <w:sz w:val="28"/>
          <w:szCs w:val="28"/>
        </w:rPr>
        <w:t xml:space="preserve">, В.В. </w:t>
      </w:r>
      <w:proofErr w:type="spellStart"/>
      <w:r w:rsidRPr="003B3396">
        <w:rPr>
          <w:rStyle w:val="hl"/>
          <w:sz w:val="28"/>
          <w:szCs w:val="28"/>
        </w:rPr>
        <w:t>Сташис</w:t>
      </w:r>
      <w:proofErr w:type="spellEnd"/>
      <w:r w:rsidRPr="003B3396">
        <w:rPr>
          <w:sz w:val="28"/>
          <w:szCs w:val="28"/>
        </w:rPr>
        <w:t xml:space="preserve">, Е.А. Сухарев, Н.И. </w:t>
      </w:r>
      <w:r w:rsidRPr="003B3396">
        <w:rPr>
          <w:rStyle w:val="hl"/>
          <w:sz w:val="28"/>
          <w:szCs w:val="28"/>
        </w:rPr>
        <w:t>Трофимов</w:t>
      </w:r>
      <w:r w:rsidRPr="003B3396">
        <w:rPr>
          <w:sz w:val="28"/>
          <w:szCs w:val="28"/>
        </w:rPr>
        <w:t>, С.С. Яценко и др.</w:t>
      </w:r>
      <w:proofErr w:type="gramEnd"/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В настоящее время общие вопросы системы преступлений против п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рядка управления раскрываются в работах Г.А.-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Л.Д.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Гаухмана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С.В. Максимова, Т.Г.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Понятовской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Сарахуняна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Чучаева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396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моменты, связанные с признаками однородных групп или отдельных составов преступлений против порядка управления, обозначены в исследованиях В.Б. Боровикова, С.У. Ванеева, Е.В.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Витмана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О.А. Деминой, А.Э. </w:t>
      </w:r>
      <w:proofErr w:type="spellStart"/>
      <w:r w:rsidRPr="003B3396">
        <w:rPr>
          <w:rStyle w:val="hl"/>
          <w:rFonts w:ascii="Times New Roman" w:hAnsi="Times New Roman" w:cs="Times New Roman"/>
          <w:sz w:val="28"/>
          <w:szCs w:val="28"/>
        </w:rPr>
        <w:t>Жалинского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Р.К.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Кечерукова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П.Ю.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Летникова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3B3396">
        <w:rPr>
          <w:rStyle w:val="hl"/>
          <w:rFonts w:ascii="Times New Roman" w:hAnsi="Times New Roman" w:cs="Times New Roman"/>
          <w:sz w:val="28"/>
          <w:szCs w:val="28"/>
        </w:rPr>
        <w:t>Лужбина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М.М. Магомедова, М.Е. </w:t>
      </w:r>
      <w:proofErr w:type="spellStart"/>
      <w:r w:rsidRPr="003B3396">
        <w:rPr>
          <w:rStyle w:val="hl"/>
          <w:rFonts w:ascii="Times New Roman" w:hAnsi="Times New Roman" w:cs="Times New Roman"/>
          <w:sz w:val="28"/>
          <w:szCs w:val="28"/>
        </w:rPr>
        <w:t>Матросовой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Миньковского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>, И.Е. Н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 xml:space="preserve">конова, Э.Ф.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Побегайло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>, В.</w:t>
      </w:r>
      <w:proofErr w:type="gramEnd"/>
      <w:r w:rsidRPr="003B339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Н.К.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Рудова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О.В. Соколовой, И.В. </w:t>
      </w:r>
      <w:proofErr w:type="spellStart"/>
      <w:r w:rsidRPr="003B3396">
        <w:rPr>
          <w:rStyle w:val="hl"/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И.П.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Титенкова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B.C. Ткаченко, А.Н.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Шкилева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Несмотря на это, проблемы системного сравнительно-правового иссл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дования преступлений против порядка управления до сих пор не получили должного освещения в юридической литературе. Настоящая работа является первой попыткой комплексного изучения преступлений против порядка управления в действующем российском и армянском уголовном законод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тельстве.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t>Цели и задачи исследования.</w:t>
      </w:r>
      <w:r w:rsidRPr="003B3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396">
        <w:rPr>
          <w:rFonts w:ascii="Times New Roman" w:hAnsi="Times New Roman" w:cs="Times New Roman"/>
          <w:i/>
          <w:sz w:val="28"/>
          <w:szCs w:val="28"/>
        </w:rPr>
        <w:t>Целями</w:t>
      </w:r>
      <w:r w:rsidRPr="003B3396">
        <w:rPr>
          <w:rFonts w:ascii="Times New Roman" w:hAnsi="Times New Roman" w:cs="Times New Roman"/>
          <w:sz w:val="28"/>
          <w:szCs w:val="28"/>
        </w:rPr>
        <w:t xml:space="preserve"> диссертационной работы явл</w:t>
      </w:r>
      <w:r w:rsidRPr="003B3396">
        <w:rPr>
          <w:rFonts w:ascii="Times New Roman" w:hAnsi="Times New Roman" w:cs="Times New Roman"/>
          <w:sz w:val="28"/>
          <w:szCs w:val="28"/>
        </w:rPr>
        <w:t>я</w:t>
      </w:r>
      <w:r w:rsidRPr="003B3396">
        <w:rPr>
          <w:rFonts w:ascii="Times New Roman" w:hAnsi="Times New Roman" w:cs="Times New Roman"/>
          <w:sz w:val="28"/>
          <w:szCs w:val="28"/>
        </w:rPr>
        <w:t>ются: исследование понятия компаративистики и ее роли в уголовно-правовой науке; общая характеристика и выработка дефиниции преступл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ний против порядка управления, их классификация; системный анализ одн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родных групп норм, охраняющих порядок управления по УК Российской Ф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дерации (УК РФ) и УК Республики Армения (УК РА); разработка научно обоснованных рекомендаций по совершенствованию уголовного законод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тельства и практики его применения.</w:t>
      </w:r>
      <w:proofErr w:type="gramEnd"/>
    </w:p>
    <w:p w:rsidR="003B3396" w:rsidRPr="003B3396" w:rsidRDefault="003B3396" w:rsidP="003B3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           Указанные цели обусловили постановку и решение следующих </w:t>
      </w:r>
      <w:r w:rsidRPr="003B3396">
        <w:rPr>
          <w:rFonts w:ascii="Times New Roman" w:hAnsi="Times New Roman" w:cs="Times New Roman"/>
          <w:i/>
          <w:sz w:val="28"/>
          <w:szCs w:val="28"/>
        </w:rPr>
        <w:t>задач</w:t>
      </w:r>
      <w:r w:rsidRPr="003B3396">
        <w:rPr>
          <w:rFonts w:ascii="Times New Roman" w:hAnsi="Times New Roman" w:cs="Times New Roman"/>
          <w:sz w:val="28"/>
          <w:szCs w:val="28"/>
        </w:rPr>
        <w:t>: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– исследовать общие методологические аспекты сравнительного прав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 xml:space="preserve">ведения (компаративистики); 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– разрешить методологические проблемы исследования преступлений против порядка управления по уголовным законам Республики Армения и России; 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– определить понятие </w:t>
      </w:r>
      <w:r w:rsidRPr="003B3396">
        <w:rPr>
          <w:rFonts w:ascii="Times New Roman" w:hAnsi="Times New Roman" w:cs="Times New Roman"/>
          <w:kern w:val="28"/>
          <w:sz w:val="28"/>
          <w:szCs w:val="28"/>
        </w:rPr>
        <w:t>преступлений против порядка управления</w:t>
      </w:r>
      <w:r w:rsidRPr="003B33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– </w:t>
      </w:r>
      <w:r w:rsidRPr="003B3396">
        <w:rPr>
          <w:rFonts w:ascii="Times New Roman" w:hAnsi="Times New Roman" w:cs="Times New Roman"/>
          <w:kern w:val="28"/>
          <w:sz w:val="28"/>
          <w:szCs w:val="28"/>
        </w:rPr>
        <w:t>классифицировать преступления против порядка управления</w:t>
      </w:r>
      <w:r w:rsidRPr="003B33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– выявить сущности объекта преступлений против порядка управления; 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lastRenderedPageBreak/>
        <w:t>– раскрыть содержание понятия порядка управления как системы о</w:t>
      </w:r>
      <w:r w:rsidRPr="003B3396">
        <w:rPr>
          <w:rFonts w:ascii="Times New Roman" w:hAnsi="Times New Roman" w:cs="Times New Roman"/>
          <w:sz w:val="28"/>
          <w:szCs w:val="28"/>
        </w:rPr>
        <w:t>б</w:t>
      </w:r>
      <w:r w:rsidRPr="003B3396">
        <w:rPr>
          <w:rFonts w:ascii="Times New Roman" w:hAnsi="Times New Roman" w:cs="Times New Roman"/>
          <w:sz w:val="28"/>
          <w:szCs w:val="28"/>
        </w:rPr>
        <w:t xml:space="preserve">щественных отношений; 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396">
        <w:rPr>
          <w:rFonts w:ascii="Times New Roman" w:hAnsi="Times New Roman" w:cs="Times New Roman"/>
          <w:sz w:val="28"/>
          <w:szCs w:val="28"/>
        </w:rPr>
        <w:t>– дать анализ соответствующего законодательства, науки и практики квалификации: 1) преступлений</w:t>
      </w:r>
      <w:r w:rsidRPr="003B3396">
        <w:rPr>
          <w:rFonts w:ascii="Times New Roman" w:hAnsi="Times New Roman" w:cs="Times New Roman"/>
          <w:kern w:val="28"/>
          <w:sz w:val="28"/>
          <w:szCs w:val="28"/>
        </w:rPr>
        <w:t>, посягающих на безопасность субъектов управления;</w:t>
      </w:r>
      <w:r w:rsidRPr="003B3396">
        <w:rPr>
          <w:rFonts w:ascii="Times New Roman" w:hAnsi="Times New Roman" w:cs="Times New Roman"/>
          <w:sz w:val="28"/>
          <w:szCs w:val="28"/>
        </w:rPr>
        <w:t xml:space="preserve"> 2) деяний, нарушающих миграционную политику и неприкосн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венность государст</w:t>
      </w:r>
      <w:r w:rsidR="00672DDB">
        <w:rPr>
          <w:rFonts w:ascii="Times New Roman" w:hAnsi="Times New Roman" w:cs="Times New Roman"/>
          <w:sz w:val="28"/>
          <w:szCs w:val="28"/>
        </w:rPr>
        <w:t>венной границы; 3) преступлений</w:t>
      </w:r>
      <w:r w:rsidRPr="003B3396">
        <w:rPr>
          <w:rFonts w:ascii="Times New Roman" w:hAnsi="Times New Roman" w:cs="Times New Roman"/>
          <w:sz w:val="28"/>
          <w:szCs w:val="28"/>
        </w:rPr>
        <w:t xml:space="preserve"> против официального документооборота; 4) деяний, посягающих на установленный порядок реал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зации гражданами прав и обязанностей в сфере управления; 5) преступлений против символов и верховенства государственной власти;</w:t>
      </w:r>
      <w:proofErr w:type="gramEnd"/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– сформулировать предложения по совершенствованию норм о пр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ступлениях против порядка управления.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t>Объект и предмет исследования.</w:t>
      </w:r>
      <w:r w:rsidRPr="003B3396">
        <w:rPr>
          <w:rFonts w:ascii="Times New Roman" w:hAnsi="Times New Roman" w:cs="Times New Roman"/>
          <w:sz w:val="28"/>
          <w:szCs w:val="28"/>
        </w:rPr>
        <w:t xml:space="preserve"> </w:t>
      </w:r>
      <w:r w:rsidRPr="003B3396">
        <w:rPr>
          <w:rFonts w:ascii="Times New Roman" w:hAnsi="Times New Roman" w:cs="Times New Roman"/>
          <w:i/>
          <w:sz w:val="28"/>
          <w:szCs w:val="28"/>
        </w:rPr>
        <w:t>Объектом</w:t>
      </w:r>
      <w:r w:rsidRPr="003B3396">
        <w:rPr>
          <w:rFonts w:ascii="Times New Roman" w:hAnsi="Times New Roman" w:cs="Times New Roman"/>
          <w:sz w:val="28"/>
          <w:szCs w:val="28"/>
        </w:rPr>
        <w:t xml:space="preserve"> диссертационного иссл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дования выступают общественные отношения, характеризующие уголовно-правовую охрану порядка государственного управления по законодательству Армении и России.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i/>
          <w:sz w:val="28"/>
          <w:szCs w:val="28"/>
        </w:rPr>
        <w:t>Предметом</w:t>
      </w:r>
      <w:r w:rsidRPr="003B3396">
        <w:rPr>
          <w:rFonts w:ascii="Times New Roman" w:hAnsi="Times New Roman" w:cs="Times New Roman"/>
          <w:sz w:val="28"/>
          <w:szCs w:val="28"/>
        </w:rPr>
        <w:t xml:space="preserve"> исследования являются: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– нормы дореволюционного уголовного законодательства России, а также положения нормативных правовых актов СССР, РСФСР, Армянской ССР;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– действующее уголовное законодательство Российской Федерации и</w:t>
      </w:r>
      <w:r w:rsidR="00672DDB">
        <w:rPr>
          <w:rFonts w:ascii="Times New Roman" w:hAnsi="Times New Roman" w:cs="Times New Roman"/>
          <w:sz w:val="28"/>
          <w:szCs w:val="28"/>
        </w:rPr>
        <w:t xml:space="preserve"> Республики Армения, закрепляюще</w:t>
      </w:r>
      <w:r w:rsidRPr="003B3396">
        <w:rPr>
          <w:rFonts w:ascii="Times New Roman" w:hAnsi="Times New Roman" w:cs="Times New Roman"/>
          <w:sz w:val="28"/>
          <w:szCs w:val="28"/>
        </w:rPr>
        <w:t>е исчерпывающую совокупность пр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ступлений против порядка управления;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– международно-правовые, конституционно-правовые, гражданско-правовые, административно-правовые нормы и положения иных отраслей современного российского и армянского права, регулирующие общественные отношения в сфере порядка управления;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– российские и армянские научные публикации (монографии, статьи, диссертационные исследования, учебная литература), в которых затрагив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ются общие вопросы системы преступлений против порядка управления или проблемы отдельных ее составов;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lastRenderedPageBreak/>
        <w:t xml:space="preserve">– судебная практика применения уголовного законодательства РА и РФ  об ответственности за преступления против порядка управления.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t>Методология и методика исследования.</w:t>
      </w:r>
      <w:r w:rsidRPr="003B3396">
        <w:rPr>
          <w:rFonts w:ascii="Times New Roman" w:hAnsi="Times New Roman" w:cs="Times New Roman"/>
          <w:sz w:val="28"/>
          <w:szCs w:val="28"/>
        </w:rPr>
        <w:t xml:space="preserve"> В качестве методологич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 xml:space="preserve">ской основы диссертационного исследования выступают диалектический, догматический (формально-логический), системный, сравнительно-правовой, историко-правовой, типологический, классификационный методы познания, метод экспертных оценок и др.   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t>Теоретические и правовые основы работы.</w:t>
      </w:r>
      <w:r w:rsidRPr="003B3396">
        <w:rPr>
          <w:rFonts w:ascii="Times New Roman" w:hAnsi="Times New Roman" w:cs="Times New Roman"/>
          <w:sz w:val="28"/>
          <w:szCs w:val="28"/>
        </w:rPr>
        <w:t xml:space="preserve"> </w:t>
      </w:r>
      <w:r w:rsidRPr="003B3396">
        <w:rPr>
          <w:rFonts w:ascii="Times New Roman" w:hAnsi="Times New Roman" w:cs="Times New Roman"/>
          <w:i/>
          <w:sz w:val="28"/>
          <w:szCs w:val="28"/>
        </w:rPr>
        <w:t xml:space="preserve">Теоретическую базу </w:t>
      </w:r>
      <w:r w:rsidRPr="003B3396">
        <w:rPr>
          <w:rFonts w:ascii="Times New Roman" w:hAnsi="Times New Roman" w:cs="Times New Roman"/>
          <w:sz w:val="28"/>
          <w:szCs w:val="28"/>
        </w:rPr>
        <w:t>ди</w:t>
      </w:r>
      <w:r w:rsidRPr="003B3396">
        <w:rPr>
          <w:rFonts w:ascii="Times New Roman" w:hAnsi="Times New Roman" w:cs="Times New Roman"/>
          <w:sz w:val="28"/>
          <w:szCs w:val="28"/>
        </w:rPr>
        <w:t>с</w:t>
      </w:r>
      <w:r w:rsidRPr="003B3396">
        <w:rPr>
          <w:rFonts w:ascii="Times New Roman" w:hAnsi="Times New Roman" w:cs="Times New Roman"/>
          <w:sz w:val="28"/>
          <w:szCs w:val="28"/>
        </w:rPr>
        <w:t>сертации составляют научные труды в области философии, логики, социол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="00672DDB">
        <w:rPr>
          <w:rFonts w:ascii="Times New Roman" w:hAnsi="Times New Roman" w:cs="Times New Roman"/>
          <w:sz w:val="28"/>
          <w:szCs w:val="28"/>
        </w:rPr>
        <w:t>гии,</w:t>
      </w:r>
      <w:r w:rsidRPr="003B3396">
        <w:rPr>
          <w:rFonts w:ascii="Times New Roman" w:hAnsi="Times New Roman" w:cs="Times New Roman"/>
          <w:sz w:val="28"/>
          <w:szCs w:val="28"/>
        </w:rPr>
        <w:t xml:space="preserve"> истории, общей теории права, международного, конституционного, уг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 xml:space="preserve">ловного и административного права, криминологии. </w:t>
      </w:r>
      <w:proofErr w:type="gramStart"/>
      <w:r w:rsidRPr="003B3396">
        <w:rPr>
          <w:rFonts w:ascii="Times New Roman" w:hAnsi="Times New Roman" w:cs="Times New Roman"/>
          <w:sz w:val="28"/>
          <w:szCs w:val="28"/>
        </w:rPr>
        <w:t>В частности, использ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 xml:space="preserve">ваны работы Г.А.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Ю.А. Воронина, Г.С.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Давтяна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Н.А. Егоровой, Ю.В. Ивлева, А.И.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Коробеева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Н.Ф. Кузнецовой, К.А.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Лалаян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М.Н. Марченко, Г.Ф. Поленова, Т.Г.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Понятовской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Рарога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В.А. Рогова, С.С. Розовой, А.Х.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Саруханяна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>, В.И. Сергеевича, А.Л. Субботина, Ю.А.</w:t>
      </w:r>
      <w:proofErr w:type="gramEnd"/>
      <w:r w:rsidRPr="003B3396">
        <w:rPr>
          <w:rFonts w:ascii="Times New Roman" w:hAnsi="Times New Roman" w:cs="Times New Roman"/>
          <w:sz w:val="28"/>
          <w:szCs w:val="28"/>
        </w:rPr>
        <w:t xml:space="preserve"> Тихом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 xml:space="preserve">рова, Т.Д. Устиновой, А.И.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Чучаева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>, А.В. Щербакова и др.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396">
        <w:rPr>
          <w:rFonts w:ascii="Times New Roman" w:hAnsi="Times New Roman" w:cs="Times New Roman"/>
          <w:i/>
          <w:sz w:val="28"/>
          <w:szCs w:val="28"/>
        </w:rPr>
        <w:t>Правовую основу</w:t>
      </w:r>
      <w:r w:rsidRPr="003B3396">
        <w:rPr>
          <w:rFonts w:ascii="Times New Roman" w:hAnsi="Times New Roman" w:cs="Times New Roman"/>
          <w:sz w:val="28"/>
          <w:szCs w:val="28"/>
        </w:rPr>
        <w:t xml:space="preserve"> работы образуют памятники русского права до </w:t>
      </w:r>
      <w:smartTag w:uri="urn:schemas-microsoft-com:office:smarttags" w:element="metricconverter">
        <w:smartTagPr>
          <w:attr w:name="ProductID" w:val="1917 г"/>
        </w:smartTagPr>
        <w:r w:rsidRPr="003B3396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3B3396">
        <w:rPr>
          <w:rFonts w:ascii="Times New Roman" w:hAnsi="Times New Roman" w:cs="Times New Roman"/>
          <w:sz w:val="28"/>
          <w:szCs w:val="28"/>
        </w:rPr>
        <w:t xml:space="preserve">. (Соборное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3B3396">
          <w:rPr>
            <w:rFonts w:ascii="Times New Roman" w:hAnsi="Times New Roman" w:cs="Times New Roman"/>
            <w:sz w:val="28"/>
            <w:szCs w:val="28"/>
          </w:rPr>
          <w:t>1649 г</w:t>
        </w:r>
      </w:smartTag>
      <w:r w:rsidRPr="003B3396">
        <w:rPr>
          <w:rFonts w:ascii="Times New Roman" w:hAnsi="Times New Roman" w:cs="Times New Roman"/>
          <w:sz w:val="28"/>
          <w:szCs w:val="28"/>
        </w:rPr>
        <w:t>., Уложение о наказаниях уголовных и испр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 xml:space="preserve">вительных </w:t>
      </w:r>
      <w:smartTag w:uri="urn:schemas-microsoft-com:office:smarttags" w:element="metricconverter">
        <w:smartTagPr>
          <w:attr w:name="ProductID" w:val="1845 г"/>
        </w:smartTagPr>
        <w:r w:rsidRPr="003B3396">
          <w:rPr>
            <w:rFonts w:ascii="Times New Roman" w:hAnsi="Times New Roman" w:cs="Times New Roman"/>
            <w:sz w:val="28"/>
            <w:szCs w:val="28"/>
          </w:rPr>
          <w:t>1845 г</w:t>
        </w:r>
      </w:smartTag>
      <w:r w:rsidRPr="003B3396">
        <w:rPr>
          <w:rFonts w:ascii="Times New Roman" w:hAnsi="Times New Roman" w:cs="Times New Roman"/>
          <w:sz w:val="28"/>
          <w:szCs w:val="28"/>
        </w:rPr>
        <w:t xml:space="preserve">., Уголовное уложение </w:t>
      </w:r>
      <w:smartTag w:uri="urn:schemas-microsoft-com:office:smarttags" w:element="metricconverter">
        <w:smartTagPr>
          <w:attr w:name="ProductID" w:val="1903 г"/>
        </w:smartTagPr>
        <w:r w:rsidRPr="003B3396">
          <w:rPr>
            <w:rFonts w:ascii="Times New Roman" w:hAnsi="Times New Roman" w:cs="Times New Roman"/>
            <w:sz w:val="28"/>
            <w:szCs w:val="28"/>
          </w:rPr>
          <w:t>1903 г</w:t>
        </w:r>
      </w:smartTag>
      <w:r w:rsidRPr="003B3396">
        <w:rPr>
          <w:rFonts w:ascii="Times New Roman" w:hAnsi="Times New Roman" w:cs="Times New Roman"/>
          <w:sz w:val="28"/>
          <w:szCs w:val="28"/>
        </w:rPr>
        <w:t>.), акты советского периода развития (в том числе Уголовные кодексы РСФСР 1922, 1926 и 1960 гг., О</w:t>
      </w:r>
      <w:r w:rsidRPr="003B3396">
        <w:rPr>
          <w:rFonts w:ascii="Times New Roman" w:hAnsi="Times New Roman" w:cs="Times New Roman"/>
          <w:sz w:val="28"/>
          <w:szCs w:val="28"/>
        </w:rPr>
        <w:t>с</w:t>
      </w:r>
      <w:r w:rsidRPr="003B3396">
        <w:rPr>
          <w:rFonts w:ascii="Times New Roman" w:hAnsi="Times New Roman" w:cs="Times New Roman"/>
          <w:sz w:val="28"/>
          <w:szCs w:val="28"/>
        </w:rPr>
        <w:t xml:space="preserve">новные начала уголовного законодательства СССР и союзных республик </w:t>
      </w:r>
      <w:smartTag w:uri="urn:schemas-microsoft-com:office:smarttags" w:element="metricconverter">
        <w:smartTagPr>
          <w:attr w:name="ProductID" w:val="1924 г"/>
        </w:smartTagPr>
        <w:r w:rsidRPr="003B3396">
          <w:rPr>
            <w:rFonts w:ascii="Times New Roman" w:hAnsi="Times New Roman" w:cs="Times New Roman"/>
            <w:sz w:val="28"/>
            <w:szCs w:val="28"/>
          </w:rPr>
          <w:t>1924 г</w:t>
        </w:r>
      </w:smartTag>
      <w:r w:rsidRPr="003B3396">
        <w:rPr>
          <w:rFonts w:ascii="Times New Roman" w:hAnsi="Times New Roman" w:cs="Times New Roman"/>
          <w:sz w:val="28"/>
          <w:szCs w:val="28"/>
        </w:rPr>
        <w:t>., Основы уголовного законодательства Союза ССР и союзных респу</w:t>
      </w:r>
      <w:r w:rsidRPr="003B3396">
        <w:rPr>
          <w:rFonts w:ascii="Times New Roman" w:hAnsi="Times New Roman" w:cs="Times New Roman"/>
          <w:sz w:val="28"/>
          <w:szCs w:val="28"/>
        </w:rPr>
        <w:t>б</w:t>
      </w:r>
      <w:r w:rsidRPr="003B3396">
        <w:rPr>
          <w:rFonts w:ascii="Times New Roman" w:hAnsi="Times New Roman" w:cs="Times New Roman"/>
          <w:sz w:val="28"/>
          <w:szCs w:val="28"/>
        </w:rPr>
        <w:t xml:space="preserve">лик </w:t>
      </w:r>
      <w:smartTag w:uri="urn:schemas-microsoft-com:office:smarttags" w:element="metricconverter">
        <w:smartTagPr>
          <w:attr w:name="ProductID" w:val="1958 г"/>
        </w:smartTagPr>
        <w:r w:rsidRPr="003B3396">
          <w:rPr>
            <w:rFonts w:ascii="Times New Roman" w:hAnsi="Times New Roman" w:cs="Times New Roman"/>
            <w:sz w:val="28"/>
            <w:szCs w:val="28"/>
          </w:rPr>
          <w:t>1958</w:t>
        </w:r>
        <w:proofErr w:type="gramEnd"/>
        <w:r w:rsidRPr="003B3396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3B3396">
        <w:rPr>
          <w:rFonts w:ascii="Times New Roman" w:hAnsi="Times New Roman" w:cs="Times New Roman"/>
          <w:sz w:val="28"/>
          <w:szCs w:val="28"/>
        </w:rPr>
        <w:t>.), международно-правовые нормы, действующее российское зак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нодательство (Конституция РФ, Уголовный кодекс РФ, Кодекс РФ об адм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нистративных правонарушениях и др.), а также нормативные правовые акты Республики Армения (Конституция РА, Уголовный кодекс РА и др.).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t>Эмпирической базой</w:t>
      </w:r>
      <w:r w:rsidRPr="003B3396">
        <w:rPr>
          <w:rFonts w:ascii="Times New Roman" w:hAnsi="Times New Roman" w:cs="Times New Roman"/>
          <w:sz w:val="28"/>
          <w:szCs w:val="28"/>
        </w:rPr>
        <w:t xml:space="preserve"> диссертации являются опубликованная судебная практика за 2002–2012 гг., результаты экспертных оценок 50 российских и 20 армянских ученых-юристов, имеющих ученую степень доктора или кандид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та юридических наук, материалы 100 уголовных дел о преступлениях соо</w:t>
      </w:r>
      <w:r w:rsidRPr="003B3396">
        <w:rPr>
          <w:rFonts w:ascii="Times New Roman" w:hAnsi="Times New Roman" w:cs="Times New Roman"/>
          <w:sz w:val="28"/>
          <w:szCs w:val="28"/>
        </w:rPr>
        <w:t>т</w:t>
      </w:r>
      <w:r w:rsidRPr="003B3396">
        <w:rPr>
          <w:rFonts w:ascii="Times New Roman" w:hAnsi="Times New Roman" w:cs="Times New Roman"/>
          <w:sz w:val="28"/>
          <w:szCs w:val="28"/>
        </w:rPr>
        <w:lastRenderedPageBreak/>
        <w:t xml:space="preserve">ветствующего вида, рассмотренных судами первой и второй инстанции РФ и РА, а также данные, полученные другими специалистами.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t xml:space="preserve">Научная новизна </w:t>
      </w:r>
      <w:r w:rsidR="00672DDB">
        <w:rPr>
          <w:rFonts w:ascii="Times New Roman" w:hAnsi="Times New Roman" w:cs="Times New Roman"/>
          <w:sz w:val="28"/>
          <w:szCs w:val="28"/>
        </w:rPr>
        <w:t>диссертации</w:t>
      </w:r>
      <w:r w:rsidRPr="00672DDB">
        <w:rPr>
          <w:rFonts w:ascii="Times New Roman" w:hAnsi="Times New Roman" w:cs="Times New Roman"/>
          <w:sz w:val="28"/>
          <w:szCs w:val="28"/>
        </w:rPr>
        <w:t xml:space="preserve"> </w:t>
      </w:r>
      <w:r w:rsidR="00672DDB">
        <w:rPr>
          <w:rFonts w:ascii="Times New Roman" w:hAnsi="Times New Roman" w:cs="Times New Roman"/>
          <w:sz w:val="28"/>
          <w:szCs w:val="28"/>
        </w:rPr>
        <w:t>определяется тем, что она представляет собой</w:t>
      </w:r>
      <w:r w:rsidRPr="003B3396">
        <w:rPr>
          <w:rFonts w:ascii="Times New Roman" w:hAnsi="Times New Roman" w:cs="Times New Roman"/>
          <w:sz w:val="28"/>
          <w:szCs w:val="28"/>
        </w:rPr>
        <w:t xml:space="preserve"> од</w:t>
      </w:r>
      <w:r w:rsidR="00672DDB">
        <w:rPr>
          <w:rFonts w:ascii="Times New Roman" w:hAnsi="Times New Roman" w:cs="Times New Roman"/>
          <w:sz w:val="28"/>
          <w:szCs w:val="28"/>
        </w:rPr>
        <w:t>ну</w:t>
      </w:r>
      <w:r w:rsidRPr="003B3396">
        <w:rPr>
          <w:rFonts w:ascii="Times New Roman" w:hAnsi="Times New Roman" w:cs="Times New Roman"/>
          <w:sz w:val="28"/>
          <w:szCs w:val="28"/>
        </w:rPr>
        <w:t xml:space="preserve"> из первых монографических работ, посвященных комплексному анализу вопросов сравнительно-правового исследования системы преступл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ний против порядка управления по уголовным законам Республики Армения и России, выполненная на основе положений международных правовых а</w:t>
      </w:r>
      <w:r w:rsidRPr="003B3396">
        <w:rPr>
          <w:rFonts w:ascii="Times New Roman" w:hAnsi="Times New Roman" w:cs="Times New Roman"/>
          <w:sz w:val="28"/>
          <w:szCs w:val="28"/>
        </w:rPr>
        <w:t>к</w:t>
      </w:r>
      <w:r w:rsidRPr="003B3396">
        <w:rPr>
          <w:rFonts w:ascii="Times New Roman" w:hAnsi="Times New Roman" w:cs="Times New Roman"/>
          <w:sz w:val="28"/>
          <w:szCs w:val="28"/>
        </w:rPr>
        <w:t>тов, Конституции РФ и Конституции РА, Уголовного кодекса РФ и Уголо</w:t>
      </w:r>
      <w:r w:rsidRPr="003B3396">
        <w:rPr>
          <w:rFonts w:ascii="Times New Roman" w:hAnsi="Times New Roman" w:cs="Times New Roman"/>
          <w:sz w:val="28"/>
          <w:szCs w:val="28"/>
        </w:rPr>
        <w:t>в</w:t>
      </w:r>
      <w:r w:rsidRPr="003B3396">
        <w:rPr>
          <w:rFonts w:ascii="Times New Roman" w:hAnsi="Times New Roman" w:cs="Times New Roman"/>
          <w:sz w:val="28"/>
          <w:szCs w:val="28"/>
        </w:rPr>
        <w:t xml:space="preserve">ного кодекса РА, иных нормативных правовых актов России и Армении, с учетом соответствующего исторического и зарубежного опыта.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Кроме того, в результате проведенного исследования: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– сформулировано понятие сравнительного правоведения (компарат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висти</w:t>
      </w:r>
      <w:r w:rsidR="00672DDB">
        <w:rPr>
          <w:rFonts w:ascii="Times New Roman" w:hAnsi="Times New Roman" w:cs="Times New Roman"/>
          <w:sz w:val="28"/>
          <w:szCs w:val="28"/>
        </w:rPr>
        <w:t>ки) как метода уголовного права;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– дано общее понятие преступлений против порядка управления;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– разработана классификация рассматриваемых деяний;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– внесены предложения по совершенствованию уголовного законод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тельства России и Армении, разработаны рекомендации по его применению в судебной и следственной практике.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b/>
          <w:bCs/>
          <w:iCs/>
          <w:sz w:val="28"/>
          <w:szCs w:val="28"/>
        </w:rPr>
        <w:t>На защиту</w:t>
      </w:r>
      <w:r w:rsidRPr="003B3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3396">
        <w:rPr>
          <w:rFonts w:ascii="Times New Roman" w:hAnsi="Times New Roman" w:cs="Times New Roman"/>
          <w:iCs/>
          <w:sz w:val="28"/>
          <w:szCs w:val="28"/>
        </w:rPr>
        <w:t>выносятся следующие научные положения, выводы и р</w:t>
      </w:r>
      <w:r w:rsidRPr="003B3396">
        <w:rPr>
          <w:rFonts w:ascii="Times New Roman" w:hAnsi="Times New Roman" w:cs="Times New Roman"/>
          <w:iCs/>
          <w:sz w:val="28"/>
          <w:szCs w:val="28"/>
        </w:rPr>
        <w:t>е</w:t>
      </w:r>
      <w:r w:rsidRPr="003B3396">
        <w:rPr>
          <w:rFonts w:ascii="Times New Roman" w:hAnsi="Times New Roman" w:cs="Times New Roman"/>
          <w:iCs/>
          <w:sz w:val="28"/>
          <w:szCs w:val="28"/>
        </w:rPr>
        <w:t>комендации: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1. Сравнительно-правовое (компаративистское) исследование как м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тод уголовного права представляет собой специальный гносеологический способ познания, в основе которого лежит операция сравнения норм и инст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тутов, принадлежащих к одной либо нескольким правовым системам, в целях разрешения теоретических и практических проблем национального уголо</w:t>
      </w:r>
      <w:r w:rsidRPr="003B3396">
        <w:rPr>
          <w:rFonts w:ascii="Times New Roman" w:hAnsi="Times New Roman" w:cs="Times New Roman"/>
          <w:sz w:val="28"/>
          <w:szCs w:val="28"/>
        </w:rPr>
        <w:t>в</w:t>
      </w:r>
      <w:r w:rsidRPr="003B3396">
        <w:rPr>
          <w:rFonts w:ascii="Times New Roman" w:hAnsi="Times New Roman" w:cs="Times New Roman"/>
          <w:sz w:val="28"/>
          <w:szCs w:val="28"/>
        </w:rPr>
        <w:t>ного права частными приемами сближения, гармонизации, унификации и имплементации законодательства  при сохранении национальных традиций.</w:t>
      </w:r>
    </w:p>
    <w:p w:rsidR="003B3396" w:rsidRPr="003B3396" w:rsidRDefault="003B3396" w:rsidP="003B3396">
      <w:p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2. Преступления против порядка управления можно определить как с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вершаемые частными лицами умышленные общественно опасные деяния, причиняющие вред или ставящие под угрозу причинения вреда обществе</w:t>
      </w:r>
      <w:r w:rsidRPr="003B3396">
        <w:rPr>
          <w:rFonts w:ascii="Times New Roman" w:hAnsi="Times New Roman" w:cs="Times New Roman"/>
          <w:sz w:val="28"/>
          <w:szCs w:val="28"/>
        </w:rPr>
        <w:t>н</w:t>
      </w:r>
      <w:r w:rsidRPr="003B3396">
        <w:rPr>
          <w:rFonts w:ascii="Times New Roman" w:hAnsi="Times New Roman" w:cs="Times New Roman"/>
          <w:sz w:val="28"/>
          <w:szCs w:val="28"/>
        </w:rPr>
        <w:lastRenderedPageBreak/>
        <w:t xml:space="preserve">ным отношениям по реализации органами исполнительной власти и местного самоуправления своих функций. </w:t>
      </w:r>
    </w:p>
    <w:p w:rsidR="003B3396" w:rsidRPr="003B3396" w:rsidRDefault="003B3396" w:rsidP="003B3396">
      <w:p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При этом под государственным управлением следует понимать спец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альный вид государс</w:t>
      </w:r>
      <w:r w:rsidR="00672DDB">
        <w:rPr>
          <w:rFonts w:ascii="Times New Roman" w:hAnsi="Times New Roman" w:cs="Times New Roman"/>
          <w:sz w:val="28"/>
          <w:szCs w:val="28"/>
        </w:rPr>
        <w:t>твенной деятельности, заключающе</w:t>
      </w:r>
      <w:r w:rsidRPr="003B3396">
        <w:rPr>
          <w:rFonts w:ascii="Times New Roman" w:hAnsi="Times New Roman" w:cs="Times New Roman"/>
          <w:sz w:val="28"/>
          <w:szCs w:val="28"/>
        </w:rPr>
        <w:t>йся в информацио</w:t>
      </w:r>
      <w:r w:rsidRPr="003B3396">
        <w:rPr>
          <w:rFonts w:ascii="Times New Roman" w:hAnsi="Times New Roman" w:cs="Times New Roman"/>
          <w:sz w:val="28"/>
          <w:szCs w:val="28"/>
        </w:rPr>
        <w:t>н</w:t>
      </w:r>
      <w:r w:rsidRPr="003B3396">
        <w:rPr>
          <w:rFonts w:ascii="Times New Roman" w:hAnsi="Times New Roman" w:cs="Times New Roman"/>
          <w:sz w:val="28"/>
          <w:szCs w:val="28"/>
        </w:rPr>
        <w:t>ном, организационном, регулятивном, охранительном воздействии субъектов управления на личностное, коллективное и общественное поведение, обесп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ченном силой государственного принуждения и выражающемся в госуда</w:t>
      </w:r>
      <w:r w:rsidRPr="003B3396">
        <w:rPr>
          <w:rFonts w:ascii="Times New Roman" w:hAnsi="Times New Roman" w:cs="Times New Roman"/>
          <w:sz w:val="28"/>
          <w:szCs w:val="28"/>
        </w:rPr>
        <w:t>р</w:t>
      </w:r>
      <w:r w:rsidRPr="003B3396">
        <w:rPr>
          <w:rFonts w:ascii="Times New Roman" w:hAnsi="Times New Roman" w:cs="Times New Roman"/>
          <w:sz w:val="28"/>
          <w:szCs w:val="28"/>
        </w:rPr>
        <w:t xml:space="preserve">ственно-властных отношениях. 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 3. В качестве видового объекта преступлений против порядка упра</w:t>
      </w:r>
      <w:r w:rsidRPr="003B3396">
        <w:rPr>
          <w:rFonts w:ascii="Times New Roman" w:hAnsi="Times New Roman" w:cs="Times New Roman"/>
          <w:sz w:val="28"/>
          <w:szCs w:val="28"/>
        </w:rPr>
        <w:t>в</w:t>
      </w:r>
      <w:r w:rsidRPr="003B3396">
        <w:rPr>
          <w:rFonts w:ascii="Times New Roman" w:hAnsi="Times New Roman" w:cs="Times New Roman"/>
          <w:sz w:val="28"/>
          <w:szCs w:val="28"/>
        </w:rPr>
        <w:t>ления государственное управление следует рассматривать как систему гос</w:t>
      </w:r>
      <w:r w:rsidRPr="003B3396">
        <w:rPr>
          <w:rFonts w:ascii="Times New Roman" w:hAnsi="Times New Roman" w:cs="Times New Roman"/>
          <w:sz w:val="28"/>
          <w:szCs w:val="28"/>
        </w:rPr>
        <w:t>у</w:t>
      </w:r>
      <w:r w:rsidRPr="003B3396">
        <w:rPr>
          <w:rFonts w:ascii="Times New Roman" w:hAnsi="Times New Roman" w:cs="Times New Roman"/>
          <w:sz w:val="28"/>
          <w:szCs w:val="28"/>
        </w:rPr>
        <w:t xml:space="preserve">дарственно-властных отношений с присущей им структурой и содержанием. 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4. Системность законодательства о рассматриваемых преступлениях отражает уровень кодификации уголовно-правовых норм, устанавливающих противоправность и наказуемость общественно опасных деяний, посягающих на порядок управления, находящихся между собой в отношениях подобия и соподчиненности, а также в отношениях различия с иными деяниями, хара</w:t>
      </w:r>
      <w:r w:rsidRPr="003B3396">
        <w:rPr>
          <w:rFonts w:ascii="Times New Roman" w:hAnsi="Times New Roman" w:cs="Times New Roman"/>
          <w:sz w:val="28"/>
          <w:szCs w:val="28"/>
        </w:rPr>
        <w:t>к</w:t>
      </w:r>
      <w:r w:rsidRPr="003B3396">
        <w:rPr>
          <w:rFonts w:ascii="Times New Roman" w:hAnsi="Times New Roman" w:cs="Times New Roman"/>
          <w:sz w:val="28"/>
          <w:szCs w:val="28"/>
        </w:rPr>
        <w:t>теризуясь такими показателями, как согласованность, четкость и непротив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речивость.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Внешняя и внутренняя согласованность норм может выражаться в: а) наличии общих или повторяющихся терминов в их дефинициях; б) повтор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нии типа диспозиций; в) конструкции состава преступления; г) наличии о</w:t>
      </w:r>
      <w:r w:rsidRPr="003B3396">
        <w:rPr>
          <w:rFonts w:ascii="Times New Roman" w:hAnsi="Times New Roman" w:cs="Times New Roman"/>
          <w:sz w:val="28"/>
          <w:szCs w:val="28"/>
        </w:rPr>
        <w:t>б</w:t>
      </w:r>
      <w:r w:rsidR="00672DDB">
        <w:rPr>
          <w:rFonts w:ascii="Times New Roman" w:hAnsi="Times New Roman" w:cs="Times New Roman"/>
          <w:sz w:val="28"/>
          <w:szCs w:val="28"/>
        </w:rPr>
        <w:t>щих</w:t>
      </w:r>
      <w:r w:rsidRPr="003B3396">
        <w:rPr>
          <w:rFonts w:ascii="Times New Roman" w:hAnsi="Times New Roman" w:cs="Times New Roman"/>
          <w:sz w:val="28"/>
          <w:szCs w:val="28"/>
        </w:rPr>
        <w:t xml:space="preserve"> примечаний, регламентирующих отдельные положения, присущие н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скольким преступлениям группы; д) стройности использования устойчивых сочетаний квалифицирующих и особо квалифицирующих признаков, ступе</w:t>
      </w:r>
      <w:r w:rsidRPr="003B3396">
        <w:rPr>
          <w:rFonts w:ascii="Times New Roman" w:hAnsi="Times New Roman" w:cs="Times New Roman"/>
          <w:sz w:val="28"/>
          <w:szCs w:val="28"/>
        </w:rPr>
        <w:t>н</w:t>
      </w:r>
      <w:r w:rsidRPr="003B3396">
        <w:rPr>
          <w:rFonts w:ascii="Times New Roman" w:hAnsi="Times New Roman" w:cs="Times New Roman"/>
          <w:sz w:val="28"/>
          <w:szCs w:val="28"/>
        </w:rPr>
        <w:t>чатости их использования при построении соответствующих видов составов преступлений; е) установлении критериев определения оценочных призн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 xml:space="preserve">ков.      </w:t>
      </w:r>
    </w:p>
    <w:p w:rsidR="00F120EA" w:rsidRDefault="003B3396" w:rsidP="00F120EA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5. Основанием для классификации преступлений против порядка управления может выступать содержание последнего, соответствующее </w:t>
      </w:r>
      <w:r w:rsidRPr="003B3396">
        <w:rPr>
          <w:rFonts w:ascii="Times New Roman" w:hAnsi="Times New Roman" w:cs="Times New Roman"/>
          <w:sz w:val="28"/>
          <w:szCs w:val="28"/>
        </w:rPr>
        <w:lastRenderedPageBreak/>
        <w:t>предмету государственной деятельности или характеру реализуемых фун</w:t>
      </w:r>
      <w:r w:rsidRPr="003B3396">
        <w:rPr>
          <w:rFonts w:ascii="Times New Roman" w:hAnsi="Times New Roman" w:cs="Times New Roman"/>
          <w:sz w:val="28"/>
          <w:szCs w:val="28"/>
        </w:rPr>
        <w:t>к</w:t>
      </w:r>
      <w:r w:rsidRPr="003B3396">
        <w:rPr>
          <w:rFonts w:ascii="Times New Roman" w:hAnsi="Times New Roman" w:cs="Times New Roman"/>
          <w:sz w:val="28"/>
          <w:szCs w:val="28"/>
        </w:rPr>
        <w:t>ций. Исходя из этого рассматриваемые деяния подразделяются на: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1) преступления, посягающие на безопасность субъектов</w:t>
      </w:r>
      <w:r w:rsidR="00F120EA">
        <w:rPr>
          <w:rFonts w:ascii="Times New Roman" w:hAnsi="Times New Roman" w:cs="Times New Roman"/>
          <w:sz w:val="28"/>
          <w:szCs w:val="28"/>
        </w:rPr>
        <w:t xml:space="preserve"> управления (ст. 317–320 УК РФ;</w:t>
      </w:r>
      <w:r w:rsidRPr="003B3396">
        <w:rPr>
          <w:rFonts w:ascii="Times New Roman" w:hAnsi="Times New Roman" w:cs="Times New Roman"/>
          <w:sz w:val="28"/>
          <w:szCs w:val="28"/>
        </w:rPr>
        <w:t xml:space="preserve"> ст. 316, 318 и 319 УК РА);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2) преступления, нарушающие миграционную политику и неприкосн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венность государственной границы (ст. 322; 322</w:t>
      </w:r>
      <w:r w:rsidRPr="003B33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B3396">
        <w:rPr>
          <w:rFonts w:ascii="Times New Roman" w:hAnsi="Times New Roman" w:cs="Times New Roman"/>
          <w:sz w:val="28"/>
          <w:szCs w:val="28"/>
        </w:rPr>
        <w:t xml:space="preserve">, 323 </w:t>
      </w:r>
      <w:r w:rsidR="00F120EA">
        <w:rPr>
          <w:rFonts w:ascii="Times New Roman" w:hAnsi="Times New Roman" w:cs="Times New Roman"/>
          <w:sz w:val="28"/>
          <w:szCs w:val="28"/>
        </w:rPr>
        <w:t>УК РФ; ст.</w:t>
      </w:r>
      <w:r w:rsidRPr="003B3396">
        <w:rPr>
          <w:rFonts w:ascii="Times New Roman" w:hAnsi="Times New Roman" w:cs="Times New Roman"/>
          <w:sz w:val="28"/>
          <w:szCs w:val="28"/>
        </w:rPr>
        <w:t xml:space="preserve"> 329, 330 УК РА);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3) преступления против официального документооборота (ст. 324–327</w:t>
      </w:r>
      <w:r w:rsidRPr="003B33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120EA">
        <w:rPr>
          <w:rFonts w:ascii="Times New Roman" w:hAnsi="Times New Roman" w:cs="Times New Roman"/>
          <w:sz w:val="28"/>
          <w:szCs w:val="28"/>
        </w:rPr>
        <w:t xml:space="preserve"> УК РФ;</w:t>
      </w:r>
      <w:r w:rsidRPr="003B3396">
        <w:rPr>
          <w:rFonts w:ascii="Times New Roman" w:hAnsi="Times New Roman" w:cs="Times New Roman"/>
          <w:sz w:val="28"/>
          <w:szCs w:val="28"/>
        </w:rPr>
        <w:t xml:space="preserve"> 320, 323–326 УК РА);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4) преступления, посягающие на установленный порядок реализации гражданами прав и обязанностей в сфере обеспечения обороны и безопасн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с</w:t>
      </w:r>
      <w:r w:rsidR="00F120EA">
        <w:rPr>
          <w:rFonts w:ascii="Times New Roman" w:hAnsi="Times New Roman" w:cs="Times New Roman"/>
          <w:sz w:val="28"/>
          <w:szCs w:val="28"/>
        </w:rPr>
        <w:t>ти государства (ст. 328 УК РФ;</w:t>
      </w:r>
      <w:r w:rsidRPr="003B3396">
        <w:rPr>
          <w:rFonts w:ascii="Times New Roman" w:hAnsi="Times New Roman" w:cs="Times New Roman"/>
          <w:sz w:val="28"/>
          <w:szCs w:val="28"/>
        </w:rPr>
        <w:t xml:space="preserve"> 327, 328 УК РА);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5) преступления против символов и верховенства государственной вл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="00F120EA">
        <w:rPr>
          <w:rFonts w:ascii="Times New Roman" w:hAnsi="Times New Roman" w:cs="Times New Roman"/>
          <w:sz w:val="28"/>
          <w:szCs w:val="28"/>
        </w:rPr>
        <w:t>сти (ст. 329, 330 УК РФ;</w:t>
      </w:r>
      <w:r w:rsidRPr="003B3396">
        <w:rPr>
          <w:rFonts w:ascii="Times New Roman" w:hAnsi="Times New Roman" w:cs="Times New Roman"/>
          <w:sz w:val="28"/>
          <w:szCs w:val="28"/>
        </w:rPr>
        <w:t xml:space="preserve"> ст. 317, 322, 331 УК РА).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6. В целях совершенствования законодательства о преступлениях пр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 xml:space="preserve">тив порядка управления предлагается: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 w:rsidRPr="003B3396">
        <w:rPr>
          <w:rStyle w:val="18"/>
          <w:rFonts w:ascii="Times New Roman" w:hAnsi="Times New Roman" w:cs="Times New Roman"/>
          <w:sz w:val="28"/>
          <w:szCs w:val="28"/>
        </w:rPr>
        <w:t>1) дополнить УК РА нормой об ответственности за посягательство на представителя власти, изложив ее следующим образом: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396">
        <w:rPr>
          <w:rStyle w:val="18"/>
          <w:rFonts w:ascii="Times New Roman" w:hAnsi="Times New Roman" w:cs="Times New Roman"/>
          <w:sz w:val="28"/>
          <w:szCs w:val="28"/>
        </w:rPr>
        <w:t>«</w:t>
      </w:r>
      <w:r w:rsidRPr="003B3396">
        <w:rPr>
          <w:rStyle w:val="18"/>
          <w:rFonts w:ascii="Times New Roman" w:hAnsi="Times New Roman" w:cs="Times New Roman"/>
          <w:i/>
          <w:sz w:val="28"/>
          <w:szCs w:val="28"/>
        </w:rPr>
        <w:t xml:space="preserve">Статья 316. </w:t>
      </w:r>
      <w:r w:rsidRPr="003B3396">
        <w:rPr>
          <w:rFonts w:ascii="Times New Roman" w:hAnsi="Times New Roman" w:cs="Times New Roman"/>
          <w:i/>
          <w:sz w:val="28"/>
          <w:szCs w:val="28"/>
        </w:rPr>
        <w:t>Посягательство на жизнь сотрудника правоохран</w:t>
      </w:r>
      <w:r w:rsidRPr="003B3396">
        <w:rPr>
          <w:rFonts w:ascii="Times New Roman" w:hAnsi="Times New Roman" w:cs="Times New Roman"/>
          <w:i/>
          <w:sz w:val="28"/>
          <w:szCs w:val="28"/>
        </w:rPr>
        <w:t>и</w:t>
      </w:r>
      <w:r w:rsidRPr="003B3396">
        <w:rPr>
          <w:rFonts w:ascii="Times New Roman" w:hAnsi="Times New Roman" w:cs="Times New Roman"/>
          <w:i/>
          <w:sz w:val="28"/>
          <w:szCs w:val="28"/>
        </w:rPr>
        <w:t xml:space="preserve">тельного органа 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1. Посягательство на жизнь сотрудника правоохранительного органа, военнослужащего, а равно его близких в целях воспрепятствования законной деятельности указанных лиц по охране общественного порядка и обеспеч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 xml:space="preserve">нию общественной  безопасности либо мести за такую деятельность, – 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наказывается…». 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В связи с этим действующую </w:t>
      </w:r>
      <w:r w:rsidR="00F120EA">
        <w:rPr>
          <w:rFonts w:ascii="Times New Roman" w:hAnsi="Times New Roman" w:cs="Times New Roman"/>
          <w:sz w:val="28"/>
          <w:szCs w:val="28"/>
        </w:rPr>
        <w:t xml:space="preserve"> </w:t>
      </w:r>
      <w:r w:rsidRPr="003B3396">
        <w:rPr>
          <w:rFonts w:ascii="Times New Roman" w:hAnsi="Times New Roman" w:cs="Times New Roman"/>
          <w:sz w:val="28"/>
          <w:szCs w:val="28"/>
        </w:rPr>
        <w:t>ст. 316 следует считать ст. 316</w:t>
      </w:r>
      <w:r w:rsidRPr="003B33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B3396">
        <w:rPr>
          <w:rFonts w:ascii="Times New Roman" w:hAnsi="Times New Roman" w:cs="Times New Roman"/>
          <w:sz w:val="28"/>
          <w:szCs w:val="28"/>
        </w:rPr>
        <w:t xml:space="preserve"> УК РА.  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Без данной нормы позиция законодателя представляется непоследов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тельной и незавершенной. Здоровье представителя власти охраняется спец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альной нормой, а жизнь – общей, предусмотренной п. 2 ч. 2 ст. 104 УК РА. Кроме того, в этом случае законодательство бу</w:t>
      </w:r>
      <w:r w:rsidR="00F120EA">
        <w:rPr>
          <w:rFonts w:ascii="Times New Roman" w:hAnsi="Times New Roman" w:cs="Times New Roman"/>
          <w:sz w:val="28"/>
          <w:szCs w:val="28"/>
        </w:rPr>
        <w:t xml:space="preserve">дет приведено в соответствие </w:t>
      </w:r>
      <w:r w:rsidR="00F120EA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3B3396">
        <w:rPr>
          <w:rFonts w:ascii="Times New Roman" w:hAnsi="Times New Roman" w:cs="Times New Roman"/>
          <w:sz w:val="28"/>
          <w:szCs w:val="28"/>
        </w:rPr>
        <w:t>мировой практикой, предусматривающей специальную охрану жизни пре</w:t>
      </w:r>
      <w:r w:rsidRPr="003B3396">
        <w:rPr>
          <w:rFonts w:ascii="Times New Roman" w:hAnsi="Times New Roman" w:cs="Times New Roman"/>
          <w:sz w:val="28"/>
          <w:szCs w:val="28"/>
        </w:rPr>
        <w:t>д</w:t>
      </w:r>
      <w:r w:rsidRPr="003B3396">
        <w:rPr>
          <w:rFonts w:ascii="Times New Roman" w:hAnsi="Times New Roman" w:cs="Times New Roman"/>
          <w:sz w:val="28"/>
          <w:szCs w:val="28"/>
        </w:rPr>
        <w:t xml:space="preserve">ставителей правоохранительных органов.  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2) нормы, содержащиеся в ст. 316 УК РА, необходимо трансформир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вать с учетом ранее сделанных замечаний. Во-первых, исключить из нее ук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зание на деяния, имеющие иную, чем насилие, сущность (сопротивление и принуждение); во-вторых, уточнить субъективную характеристику престу</w:t>
      </w:r>
      <w:r w:rsidRPr="003B3396">
        <w:rPr>
          <w:rFonts w:ascii="Times New Roman" w:hAnsi="Times New Roman" w:cs="Times New Roman"/>
          <w:sz w:val="28"/>
          <w:szCs w:val="28"/>
        </w:rPr>
        <w:t>п</w:t>
      </w:r>
      <w:r w:rsidRPr="003B3396">
        <w:rPr>
          <w:rFonts w:ascii="Times New Roman" w:hAnsi="Times New Roman" w:cs="Times New Roman"/>
          <w:sz w:val="28"/>
          <w:szCs w:val="28"/>
        </w:rPr>
        <w:t>ления; в-третьих, поскольку понятие представителя власти относится ко всем нормам УК РА, дать его в примечании к ст. 316</w:t>
      </w:r>
      <w:r w:rsidRPr="003B33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B3396">
        <w:rPr>
          <w:rFonts w:ascii="Times New Roman" w:hAnsi="Times New Roman" w:cs="Times New Roman"/>
          <w:sz w:val="28"/>
          <w:szCs w:val="28"/>
        </w:rPr>
        <w:t xml:space="preserve"> УК РА.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Исходя из этого ст. 316</w:t>
      </w:r>
      <w:r w:rsidRPr="003B33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B3396">
        <w:rPr>
          <w:rFonts w:ascii="Times New Roman" w:hAnsi="Times New Roman" w:cs="Times New Roman"/>
          <w:sz w:val="28"/>
          <w:szCs w:val="28"/>
        </w:rPr>
        <w:t xml:space="preserve"> УК РА можно представить в следующем виде: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«</w:t>
      </w:r>
      <w:r w:rsidRPr="003B3396">
        <w:rPr>
          <w:rFonts w:ascii="Times New Roman" w:hAnsi="Times New Roman" w:cs="Times New Roman"/>
          <w:i/>
          <w:sz w:val="28"/>
          <w:szCs w:val="28"/>
        </w:rPr>
        <w:t>Статья 316</w:t>
      </w:r>
      <w:r w:rsidRPr="003B3396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F120EA">
        <w:rPr>
          <w:rFonts w:ascii="Times New Roman" w:hAnsi="Times New Roman" w:cs="Times New Roman"/>
          <w:i/>
          <w:sz w:val="28"/>
          <w:szCs w:val="28"/>
        </w:rPr>
        <w:t>. Применение</w:t>
      </w:r>
      <w:r w:rsidRPr="003B3396">
        <w:rPr>
          <w:rFonts w:ascii="Times New Roman" w:hAnsi="Times New Roman" w:cs="Times New Roman"/>
          <w:i/>
          <w:sz w:val="28"/>
          <w:szCs w:val="28"/>
        </w:rPr>
        <w:t xml:space="preserve"> насилия в отношении представителя вл</w:t>
      </w:r>
      <w:r w:rsidRPr="003B3396">
        <w:rPr>
          <w:rFonts w:ascii="Times New Roman" w:hAnsi="Times New Roman" w:cs="Times New Roman"/>
          <w:i/>
          <w:sz w:val="28"/>
          <w:szCs w:val="28"/>
        </w:rPr>
        <w:t>а</w:t>
      </w:r>
      <w:r w:rsidRPr="003B3396">
        <w:rPr>
          <w:rFonts w:ascii="Times New Roman" w:hAnsi="Times New Roman" w:cs="Times New Roman"/>
          <w:i/>
          <w:sz w:val="28"/>
          <w:szCs w:val="28"/>
        </w:rPr>
        <w:t>сти</w:t>
      </w:r>
      <w:r w:rsidRPr="003B339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 1. Применение насилия, не опасного для жизни или здоровья, либо угроза применения насилия в отношении представителя власти или его бли</w:t>
      </w:r>
      <w:r w:rsidRPr="003B3396">
        <w:rPr>
          <w:rFonts w:ascii="Times New Roman" w:hAnsi="Times New Roman" w:cs="Times New Roman"/>
          <w:sz w:val="28"/>
          <w:szCs w:val="28"/>
        </w:rPr>
        <w:t>з</w:t>
      </w:r>
      <w:r w:rsidRPr="003B3396">
        <w:rPr>
          <w:rFonts w:ascii="Times New Roman" w:hAnsi="Times New Roman" w:cs="Times New Roman"/>
          <w:sz w:val="28"/>
          <w:szCs w:val="28"/>
        </w:rPr>
        <w:t xml:space="preserve">ких в связи с исполнением им своих должностных обязанностей – 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наказывается… 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2. Применение насилия, опасного для жизни или здоровья, в отнош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 xml:space="preserve">нии лиц, указанных в части первой настоящей статьи, совершенного по тем же мотивам или с той же целью, – </w:t>
      </w:r>
    </w:p>
    <w:p w:rsidR="003B3396" w:rsidRPr="003B3396" w:rsidRDefault="003B3396" w:rsidP="003B3396">
      <w:pPr>
        <w:spacing w:after="0" w:line="360" w:lineRule="auto"/>
        <w:ind w:firstLine="708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наказывается…  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 w:rsidRPr="003B3396">
        <w:rPr>
          <w:rStyle w:val="18"/>
          <w:rFonts w:ascii="Times New Roman" w:hAnsi="Times New Roman" w:cs="Times New Roman"/>
          <w:i/>
          <w:sz w:val="28"/>
          <w:szCs w:val="28"/>
        </w:rPr>
        <w:t>Примечание</w:t>
      </w:r>
      <w:r w:rsidRPr="003B3396">
        <w:rPr>
          <w:rStyle w:val="18"/>
          <w:rFonts w:ascii="Times New Roman" w:hAnsi="Times New Roman" w:cs="Times New Roman"/>
          <w:sz w:val="28"/>
          <w:szCs w:val="28"/>
        </w:rPr>
        <w:t>. В настоящем Кодексе представителем власти считается лицо, служащее в государственных органах и органах местного самоупра</w:t>
      </w:r>
      <w:r w:rsidRPr="003B3396">
        <w:rPr>
          <w:rStyle w:val="18"/>
          <w:rFonts w:ascii="Times New Roman" w:hAnsi="Times New Roman" w:cs="Times New Roman"/>
          <w:sz w:val="28"/>
          <w:szCs w:val="28"/>
        </w:rPr>
        <w:t>в</w:t>
      </w:r>
      <w:r w:rsidRPr="003B3396">
        <w:rPr>
          <w:rStyle w:val="18"/>
          <w:rFonts w:ascii="Times New Roman" w:hAnsi="Times New Roman" w:cs="Times New Roman"/>
          <w:sz w:val="28"/>
          <w:szCs w:val="28"/>
        </w:rPr>
        <w:t>ления, наделенное в установленном порядке распорядительными полномоч</w:t>
      </w:r>
      <w:r w:rsidRPr="003B3396">
        <w:rPr>
          <w:rStyle w:val="18"/>
          <w:rFonts w:ascii="Times New Roman" w:hAnsi="Times New Roman" w:cs="Times New Roman"/>
          <w:sz w:val="28"/>
          <w:szCs w:val="28"/>
        </w:rPr>
        <w:t>и</w:t>
      </w:r>
      <w:r w:rsidRPr="003B3396">
        <w:rPr>
          <w:rStyle w:val="18"/>
          <w:rFonts w:ascii="Times New Roman" w:hAnsi="Times New Roman" w:cs="Times New Roman"/>
          <w:sz w:val="28"/>
          <w:szCs w:val="28"/>
        </w:rPr>
        <w:t>ями в отношении лиц, не находящихся в его служебном подчинении»;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 w:rsidRPr="003B3396">
        <w:rPr>
          <w:rStyle w:val="18"/>
          <w:rFonts w:ascii="Times New Roman" w:hAnsi="Times New Roman" w:cs="Times New Roman"/>
          <w:sz w:val="28"/>
          <w:szCs w:val="28"/>
        </w:rPr>
        <w:t>3) ответственность за сопротивление или принуждение представителя власти необходимо предусмотреть отдельной нормой, закрепив ее в ст. 316</w:t>
      </w:r>
      <w:r w:rsidRPr="003B3396">
        <w:rPr>
          <w:rStyle w:val="18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B3396">
        <w:rPr>
          <w:rStyle w:val="18"/>
          <w:rFonts w:ascii="Times New Roman" w:hAnsi="Times New Roman" w:cs="Times New Roman"/>
          <w:sz w:val="28"/>
          <w:szCs w:val="28"/>
        </w:rPr>
        <w:t xml:space="preserve"> УК РА: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Style w:val="18"/>
          <w:rFonts w:ascii="Times New Roman" w:hAnsi="Times New Roman" w:cs="Times New Roman"/>
          <w:i/>
          <w:sz w:val="28"/>
          <w:szCs w:val="28"/>
        </w:rPr>
      </w:pPr>
      <w:r w:rsidRPr="003B3396">
        <w:rPr>
          <w:rStyle w:val="18"/>
          <w:rFonts w:ascii="Times New Roman" w:hAnsi="Times New Roman" w:cs="Times New Roman"/>
          <w:sz w:val="28"/>
          <w:szCs w:val="28"/>
        </w:rPr>
        <w:t>«</w:t>
      </w:r>
      <w:r w:rsidRPr="003B3396">
        <w:rPr>
          <w:rStyle w:val="18"/>
          <w:rFonts w:ascii="Times New Roman" w:hAnsi="Times New Roman" w:cs="Times New Roman"/>
          <w:i/>
          <w:sz w:val="28"/>
          <w:szCs w:val="28"/>
        </w:rPr>
        <w:t>Статья 316</w:t>
      </w:r>
      <w:r w:rsidRPr="003B3396">
        <w:rPr>
          <w:rStyle w:val="18"/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3B3396">
        <w:rPr>
          <w:rStyle w:val="18"/>
          <w:rFonts w:ascii="Times New Roman" w:hAnsi="Times New Roman" w:cs="Times New Roman"/>
          <w:i/>
          <w:sz w:val="28"/>
          <w:szCs w:val="28"/>
        </w:rPr>
        <w:t>. Сопротивление представителю власти или принужд</w:t>
      </w:r>
      <w:r w:rsidRPr="003B3396">
        <w:rPr>
          <w:rStyle w:val="18"/>
          <w:rFonts w:ascii="Times New Roman" w:hAnsi="Times New Roman" w:cs="Times New Roman"/>
          <w:i/>
          <w:sz w:val="28"/>
          <w:szCs w:val="28"/>
        </w:rPr>
        <w:t>е</w:t>
      </w:r>
      <w:r w:rsidRPr="003B3396">
        <w:rPr>
          <w:rStyle w:val="18"/>
          <w:rFonts w:ascii="Times New Roman" w:hAnsi="Times New Roman" w:cs="Times New Roman"/>
          <w:i/>
          <w:sz w:val="28"/>
          <w:szCs w:val="28"/>
        </w:rPr>
        <w:t>ние его к выполнению незаконных действий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 w:rsidRPr="003B3396">
        <w:rPr>
          <w:rStyle w:val="18"/>
          <w:rFonts w:ascii="Times New Roman" w:hAnsi="Times New Roman" w:cs="Times New Roman"/>
          <w:sz w:val="28"/>
          <w:szCs w:val="28"/>
        </w:rPr>
        <w:lastRenderedPageBreak/>
        <w:t>1. Сопротивление представителю власти при исполнении им своих должностных обязанностей, совершенное с применением насилия, не опа</w:t>
      </w:r>
      <w:r w:rsidRPr="003B3396">
        <w:rPr>
          <w:rStyle w:val="18"/>
          <w:rFonts w:ascii="Times New Roman" w:hAnsi="Times New Roman" w:cs="Times New Roman"/>
          <w:sz w:val="28"/>
          <w:szCs w:val="28"/>
        </w:rPr>
        <w:t>с</w:t>
      </w:r>
      <w:r w:rsidRPr="003B3396">
        <w:rPr>
          <w:rStyle w:val="18"/>
          <w:rFonts w:ascii="Times New Roman" w:hAnsi="Times New Roman" w:cs="Times New Roman"/>
          <w:sz w:val="28"/>
          <w:szCs w:val="28"/>
        </w:rPr>
        <w:t xml:space="preserve">ного для жизни или здоровья, или с угрозой применения такого насилия –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 w:rsidRPr="003B3396">
        <w:rPr>
          <w:rStyle w:val="18"/>
          <w:rFonts w:ascii="Times New Roman" w:hAnsi="Times New Roman" w:cs="Times New Roman"/>
          <w:sz w:val="28"/>
          <w:szCs w:val="28"/>
        </w:rPr>
        <w:t>наказывается…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 w:rsidRPr="003B3396">
        <w:rPr>
          <w:rStyle w:val="18"/>
          <w:rFonts w:ascii="Times New Roman" w:hAnsi="Times New Roman" w:cs="Times New Roman"/>
          <w:sz w:val="28"/>
          <w:szCs w:val="28"/>
        </w:rPr>
        <w:t>2. Принуждение представителя власти к выполнению заведомо нез</w:t>
      </w:r>
      <w:r w:rsidRPr="003B3396">
        <w:rPr>
          <w:rStyle w:val="18"/>
          <w:rFonts w:ascii="Times New Roman" w:hAnsi="Times New Roman" w:cs="Times New Roman"/>
          <w:sz w:val="28"/>
          <w:szCs w:val="28"/>
        </w:rPr>
        <w:t>а</w:t>
      </w:r>
      <w:r w:rsidRPr="003B3396">
        <w:rPr>
          <w:rStyle w:val="18"/>
          <w:rFonts w:ascii="Times New Roman" w:hAnsi="Times New Roman" w:cs="Times New Roman"/>
          <w:sz w:val="28"/>
          <w:szCs w:val="28"/>
        </w:rPr>
        <w:t xml:space="preserve">конных действий, совершенное с применением насилия, не опасного для жизни или здоровья, или с угрозой применения такого насилия –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 w:rsidRPr="003B3396">
        <w:rPr>
          <w:rStyle w:val="18"/>
          <w:rFonts w:ascii="Times New Roman" w:hAnsi="Times New Roman" w:cs="Times New Roman"/>
          <w:sz w:val="28"/>
          <w:szCs w:val="28"/>
        </w:rPr>
        <w:t>наказывается…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 w:rsidRPr="003B3396">
        <w:rPr>
          <w:rStyle w:val="18"/>
          <w:rFonts w:ascii="Times New Roman" w:hAnsi="Times New Roman" w:cs="Times New Roman"/>
          <w:sz w:val="28"/>
          <w:szCs w:val="28"/>
        </w:rPr>
        <w:t>3. Деяния, указанные в частях первой и второй настоящей статьи, с</w:t>
      </w:r>
      <w:r w:rsidRPr="003B3396">
        <w:rPr>
          <w:rStyle w:val="18"/>
          <w:rFonts w:ascii="Times New Roman" w:hAnsi="Times New Roman" w:cs="Times New Roman"/>
          <w:sz w:val="28"/>
          <w:szCs w:val="28"/>
        </w:rPr>
        <w:t>о</w:t>
      </w:r>
      <w:r w:rsidRPr="003B3396">
        <w:rPr>
          <w:rStyle w:val="18"/>
          <w:rFonts w:ascii="Times New Roman" w:hAnsi="Times New Roman" w:cs="Times New Roman"/>
          <w:sz w:val="28"/>
          <w:szCs w:val="28"/>
        </w:rPr>
        <w:t xml:space="preserve">вершенные с применением насилия, опасного для жизни или здоровья, или с угрозой применения такого насилия –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 w:rsidRPr="003B3396">
        <w:rPr>
          <w:rStyle w:val="18"/>
          <w:rFonts w:ascii="Times New Roman" w:hAnsi="Times New Roman" w:cs="Times New Roman"/>
          <w:sz w:val="28"/>
          <w:szCs w:val="28"/>
        </w:rPr>
        <w:t xml:space="preserve">наказываются…». 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7. Примечание к ст. 322 УК РФ целесообразно дополнить указанием на ст. 322</w:t>
      </w:r>
      <w:r w:rsidRPr="003B33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B3396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3B3396" w:rsidRPr="003B3396" w:rsidRDefault="003B3396" w:rsidP="003B3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В редакции ст. 322</w:t>
      </w:r>
      <w:r w:rsidRPr="003B339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3B3396">
        <w:rPr>
          <w:rFonts w:ascii="Times New Roman" w:hAnsi="Times New Roman" w:cs="Times New Roman"/>
          <w:sz w:val="28"/>
          <w:szCs w:val="28"/>
        </w:rPr>
        <w:t>и 323 УК РФ необходимо учесть криминологич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скую характеристику деяний, в том числе относящуюся к отягчающим о</w:t>
      </w:r>
      <w:r w:rsidRPr="003B3396">
        <w:rPr>
          <w:rFonts w:ascii="Times New Roman" w:hAnsi="Times New Roman" w:cs="Times New Roman"/>
          <w:sz w:val="28"/>
          <w:szCs w:val="28"/>
        </w:rPr>
        <w:t>б</w:t>
      </w:r>
      <w:r w:rsidRPr="003B3396">
        <w:rPr>
          <w:rFonts w:ascii="Times New Roman" w:hAnsi="Times New Roman" w:cs="Times New Roman"/>
          <w:sz w:val="28"/>
          <w:szCs w:val="28"/>
        </w:rPr>
        <w:t>стоятельствам, а также к обстоятельствам, исключающим преступность и наказуемость незаконного пересечения границы и организации незаконной миграции, изложив их следующим образом: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396">
        <w:rPr>
          <w:rFonts w:ascii="Times New Roman" w:hAnsi="Times New Roman" w:cs="Times New Roman"/>
          <w:i/>
          <w:sz w:val="28"/>
          <w:szCs w:val="28"/>
        </w:rPr>
        <w:t>Статья 322</w:t>
      </w:r>
      <w:r w:rsidRPr="003B3396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3B3396">
        <w:rPr>
          <w:rFonts w:ascii="Times New Roman" w:hAnsi="Times New Roman" w:cs="Times New Roman"/>
          <w:i/>
          <w:sz w:val="28"/>
          <w:szCs w:val="28"/>
        </w:rPr>
        <w:t>. Организация незаконной миграции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1. Организация незаконного пересечения Государственной границы Российской Федерации двумя и более иностранными гражданами или лиц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ми без гражданства, их незаконного пребывания в Российской Федерации или незаконного транзитного проезда через территорию Российской Федер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ции либо руководство совершением таких действий, –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наказывается…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2. Те же деяния,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а) совершенные организованной группой;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б) повлекшие тяжкие последствия;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lastRenderedPageBreak/>
        <w:t>в) совершенные в целях совершения преступления на территории Ро</w:t>
      </w:r>
      <w:r w:rsidRPr="003B3396">
        <w:rPr>
          <w:rFonts w:ascii="Times New Roman" w:hAnsi="Times New Roman" w:cs="Times New Roman"/>
          <w:sz w:val="28"/>
          <w:szCs w:val="28"/>
        </w:rPr>
        <w:t>с</w:t>
      </w:r>
      <w:r w:rsidRPr="003B3396">
        <w:rPr>
          <w:rFonts w:ascii="Times New Roman" w:hAnsi="Times New Roman" w:cs="Times New Roman"/>
          <w:sz w:val="28"/>
          <w:szCs w:val="28"/>
        </w:rPr>
        <w:t>сийской Федерации, –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наказываются…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396">
        <w:rPr>
          <w:rFonts w:ascii="Times New Roman" w:hAnsi="Times New Roman" w:cs="Times New Roman"/>
          <w:i/>
          <w:sz w:val="28"/>
          <w:szCs w:val="28"/>
        </w:rPr>
        <w:t xml:space="preserve">Статья 323. Противоправное изменение Государственной границы Российской Федерации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1…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2. Те же деяния,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а) </w:t>
      </w:r>
      <w:r w:rsidRPr="003B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совершенные путем взрыва, поджога или иным </w:t>
      </w:r>
      <w:proofErr w:type="spellStart"/>
      <w:r w:rsidRPr="003B339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общеопасным</w:t>
      </w:r>
      <w:proofErr w:type="spellEnd"/>
      <w:r w:rsidRPr="003B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</w:t>
      </w:r>
      <w:r w:rsidRPr="003B339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B3396">
        <w:rPr>
          <w:rFonts w:ascii="Times New Roman" w:hAnsi="Times New Roman" w:cs="Times New Roman"/>
          <w:sz w:val="28"/>
          <w:szCs w:val="28"/>
          <w:shd w:val="clear" w:color="auto" w:fill="FFFFFF"/>
        </w:rPr>
        <w:t>бом</w:t>
      </w:r>
      <w:r w:rsidRPr="003B3396">
        <w:rPr>
          <w:rFonts w:ascii="Times New Roman" w:hAnsi="Times New Roman" w:cs="Times New Roman"/>
          <w:sz w:val="28"/>
          <w:szCs w:val="28"/>
        </w:rPr>
        <w:t>;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б) повлекшие по неосторожности смерть человека или иные тяжкие п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следствия, –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наказываются…».</w:t>
      </w:r>
    </w:p>
    <w:p w:rsidR="003B3396" w:rsidRPr="003B3396" w:rsidRDefault="003B3396" w:rsidP="003B3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8. Аналогичным образом целесообразно изложить ст. 329 и 330 УК РА. При этом ст. 330 УК РА дать следующий заголовок: «Противоправное изм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нение Государственной границы Республики Армения».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9. В п. 2 ч. 2 ст. 327 УК РА способ, выражающийся в уклонении от прохождения срочной военной службы, тренировочных сборов или мобил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зации  «путем подделки документа», необоснованно ограничивает содерж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ние нормы. Поэтому предлагается указанный способ отразить в законе сл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 xml:space="preserve">вами «путем использования подложного документа».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10. Основной объект самоуправства следует определять как совоку</w:t>
      </w:r>
      <w:r w:rsidRPr="003B3396">
        <w:rPr>
          <w:rFonts w:ascii="Times New Roman" w:hAnsi="Times New Roman" w:cs="Times New Roman"/>
          <w:sz w:val="28"/>
          <w:szCs w:val="28"/>
        </w:rPr>
        <w:t>п</w:t>
      </w:r>
      <w:r w:rsidRPr="003B3396">
        <w:rPr>
          <w:rFonts w:ascii="Times New Roman" w:hAnsi="Times New Roman" w:cs="Times New Roman"/>
          <w:sz w:val="28"/>
          <w:szCs w:val="28"/>
        </w:rPr>
        <w:t>ность общественных отношений, обеспечивающих всеобщность распростр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нения управленческой власти на физических лиц и организаций, независимо от их гражданства и формы собственности (соответственно), ее легитимность и авторитет; дополнительный объект – как отношения, обеспечивающие пр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ва и интересы граждан и организаций, а также общественные отношения, обеспечивающие телесную и психическую неприкосновенность личности (ч. 2 ст. 330 УК РФ).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lastRenderedPageBreak/>
        <w:t>Предлагается сформулировать норму об ответственности за самоупра</w:t>
      </w:r>
      <w:r w:rsidRPr="003B3396">
        <w:rPr>
          <w:rFonts w:ascii="Times New Roman" w:hAnsi="Times New Roman" w:cs="Times New Roman"/>
          <w:sz w:val="28"/>
          <w:szCs w:val="28"/>
        </w:rPr>
        <w:t>в</w:t>
      </w:r>
      <w:r w:rsidRPr="003B3396">
        <w:rPr>
          <w:rFonts w:ascii="Times New Roman" w:hAnsi="Times New Roman" w:cs="Times New Roman"/>
          <w:sz w:val="28"/>
          <w:szCs w:val="28"/>
        </w:rPr>
        <w:t>ство (ст. 330 УК РФ и ст. 322 УК РА) иначе, чем она изложена в уголовном законодательстве: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«Статья… Самоуправство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1. Самоуправство, то есть самовольное, вопреки установленному зак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ном порядку и воле гражданина или организации, осуществление (личного, представляемого) действительного или предполагаемого права, если такими действиями причинен значительный ущерб или иной существенный вред, –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наказывается…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2. То же деяние, совершенное с применением насилия, не опасного для жизни или здоровья, или с угрозой его применения, а равно повлекшее пр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чинение крупного ущерба, –</w:t>
      </w:r>
    </w:p>
    <w:p w:rsidR="003B3396" w:rsidRPr="003B3396" w:rsidRDefault="003B3396" w:rsidP="003B3396">
      <w:pPr>
        <w:tabs>
          <w:tab w:val="left" w:pos="70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наказывается…</w:t>
      </w:r>
      <w:r w:rsidRPr="003B3396">
        <w:rPr>
          <w:rFonts w:ascii="Times New Roman" w:hAnsi="Times New Roman" w:cs="Times New Roman"/>
          <w:sz w:val="28"/>
          <w:szCs w:val="28"/>
        </w:rPr>
        <w:tab/>
      </w:r>
    </w:p>
    <w:p w:rsidR="003B3396" w:rsidRPr="003B3396" w:rsidRDefault="003B3396" w:rsidP="00F12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3. То же деяние, совершенное с применением насилия, опасного для жизни или здоровья, или с угрозой его применения, –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наказывается…».</w:t>
      </w:r>
    </w:p>
    <w:p w:rsidR="003B3396" w:rsidRPr="003B3396" w:rsidRDefault="003B3396" w:rsidP="003B3396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t xml:space="preserve">Теоретическая и практическая значимость </w:t>
      </w:r>
      <w:r w:rsidRPr="003B3396">
        <w:rPr>
          <w:rFonts w:ascii="Times New Roman" w:hAnsi="Times New Roman" w:cs="Times New Roman"/>
          <w:sz w:val="28"/>
          <w:szCs w:val="28"/>
        </w:rPr>
        <w:t>диссертации определяе</w:t>
      </w:r>
      <w:r w:rsidRPr="003B3396">
        <w:rPr>
          <w:rFonts w:ascii="Times New Roman" w:hAnsi="Times New Roman" w:cs="Times New Roman"/>
          <w:sz w:val="28"/>
          <w:szCs w:val="28"/>
        </w:rPr>
        <w:t>т</w:t>
      </w:r>
      <w:r w:rsidRPr="003B3396">
        <w:rPr>
          <w:rFonts w:ascii="Times New Roman" w:hAnsi="Times New Roman" w:cs="Times New Roman"/>
          <w:sz w:val="28"/>
          <w:szCs w:val="28"/>
        </w:rPr>
        <w:t>ся тем, что она представляет собой одно из первых монографических работ, посвященных системному анализу вопросов сравнительно-правового иссл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дования преступлений против порядка управления по уголовным законам Республики Армения и России. Выводы и рекомендации могут быть испол</w:t>
      </w:r>
      <w:r w:rsidRPr="003B3396">
        <w:rPr>
          <w:rFonts w:ascii="Times New Roman" w:hAnsi="Times New Roman" w:cs="Times New Roman"/>
          <w:sz w:val="28"/>
          <w:szCs w:val="28"/>
        </w:rPr>
        <w:t>ь</w:t>
      </w:r>
      <w:r w:rsidRPr="003B3396">
        <w:rPr>
          <w:rFonts w:ascii="Times New Roman" w:hAnsi="Times New Roman" w:cs="Times New Roman"/>
          <w:sz w:val="28"/>
          <w:szCs w:val="28"/>
        </w:rPr>
        <w:t>зованы при совершенствовании норм о преступлениях против порядка управления, а также учтены при внесении изменений и дополнений в пол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жения иных норм УК РФ в части повышения системности и уровня юрид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 xml:space="preserve">ческой техники закрепления однородной группы преступлений. </w:t>
      </w:r>
    </w:p>
    <w:p w:rsidR="003B3396" w:rsidRPr="003B3396" w:rsidRDefault="003B3396" w:rsidP="003B3396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Результаты проведенного исследования могут быть положены в основу дальнейших научных разработок проблем отдельных составов преступлений против порядка управления в РФ и РА.</w:t>
      </w:r>
    </w:p>
    <w:p w:rsidR="003B3396" w:rsidRPr="003B3396" w:rsidRDefault="003B3396" w:rsidP="003B3396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Практическая значимость работы определяется изложенными в ней выводами, способствующими повышению эффективности применения зак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lastRenderedPageBreak/>
        <w:t>нодательства о преступлениях против порядка управления. Отдельные пол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жения исследования могут быть приняты во внимание</w:t>
      </w:r>
      <w:r w:rsidR="00F120EA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Pr="003B3396">
        <w:rPr>
          <w:rFonts w:ascii="Times New Roman" w:hAnsi="Times New Roman" w:cs="Times New Roman"/>
          <w:sz w:val="28"/>
          <w:szCs w:val="28"/>
        </w:rPr>
        <w:t xml:space="preserve"> раз</w:t>
      </w:r>
      <w:r w:rsidRPr="003B3396">
        <w:rPr>
          <w:rFonts w:ascii="Times New Roman" w:hAnsi="Times New Roman" w:cs="Times New Roman"/>
          <w:sz w:val="28"/>
          <w:szCs w:val="28"/>
        </w:rPr>
        <w:t>ъ</w:t>
      </w:r>
      <w:r w:rsidRPr="003B3396">
        <w:rPr>
          <w:rFonts w:ascii="Times New Roman" w:hAnsi="Times New Roman" w:cs="Times New Roman"/>
          <w:sz w:val="28"/>
          <w:szCs w:val="28"/>
        </w:rPr>
        <w:t>яснений Верховным Судом РФ и Верховным Судом РА, посвященных в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 xml:space="preserve">просам применения законодательства о соответствующих составах уголовно наказуемых деяний. </w:t>
      </w:r>
    </w:p>
    <w:p w:rsidR="003B3396" w:rsidRPr="003B3396" w:rsidRDefault="003B3396" w:rsidP="003B3396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Материалы диссертационного исследования могут использоваться при составлении программ, учебных пособий, в процессе проведения учебных занятий по уголовному праву и спецкурсам по темам: «Актуальные пробл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 xml:space="preserve">мы уголовного права», «Теоретические основы квалификации преступлений» и др., при подготовке и переподготовке сотрудников правоохранительных органов и т.д. </w:t>
      </w:r>
    </w:p>
    <w:p w:rsidR="003B3396" w:rsidRPr="003B3396" w:rsidRDefault="003B3396" w:rsidP="003B3396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t>Апробация результатов исследования.</w:t>
      </w:r>
      <w:r w:rsidRPr="003B3396">
        <w:rPr>
          <w:rFonts w:ascii="Times New Roman" w:hAnsi="Times New Roman" w:cs="Times New Roman"/>
          <w:sz w:val="28"/>
          <w:szCs w:val="28"/>
        </w:rPr>
        <w:t xml:space="preserve"> Работа подготовлена на к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федре уголовного права Московского государственного юридического ун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 xml:space="preserve">верситета имени О.Е. Кутафина (МГЮА), где проводилось ее обсуждение и рецензирование. </w:t>
      </w:r>
    </w:p>
    <w:p w:rsidR="003B3396" w:rsidRPr="003B3396" w:rsidRDefault="003B3396" w:rsidP="003B3396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Основные теоретические положения работы, выводы и рекомендации опубликованы в монографии и научных статьях, представлены на междун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родной научно-практической конференции «Уголовное право: стратегия ра</w:t>
      </w:r>
      <w:r w:rsidRPr="003B3396">
        <w:rPr>
          <w:rFonts w:ascii="Times New Roman" w:hAnsi="Times New Roman" w:cs="Times New Roman"/>
          <w:sz w:val="28"/>
          <w:szCs w:val="28"/>
        </w:rPr>
        <w:t>з</w:t>
      </w:r>
      <w:r w:rsidRPr="003B3396">
        <w:rPr>
          <w:rFonts w:ascii="Times New Roman" w:hAnsi="Times New Roman" w:cs="Times New Roman"/>
          <w:sz w:val="28"/>
          <w:szCs w:val="28"/>
        </w:rPr>
        <w:t xml:space="preserve">вития в </w:t>
      </w:r>
      <w:r w:rsidRPr="003B339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B3396">
        <w:rPr>
          <w:rFonts w:ascii="Times New Roman" w:hAnsi="Times New Roman" w:cs="Times New Roman"/>
          <w:sz w:val="28"/>
          <w:szCs w:val="28"/>
        </w:rPr>
        <w:t xml:space="preserve"> веке» (МГЮА им. О.Е. Кутафина, январь 2012 г.). 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t xml:space="preserve">Структура работы </w:t>
      </w:r>
      <w:r w:rsidRPr="003B3396">
        <w:rPr>
          <w:rFonts w:ascii="Times New Roman" w:hAnsi="Times New Roman" w:cs="Times New Roman"/>
          <w:sz w:val="28"/>
          <w:szCs w:val="28"/>
        </w:rPr>
        <w:t>обусловлена объектом, предметом, целями и зад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чами исследования, состоит из введения, двух глав, включающих восемь п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раграфов, заключения, библиографического списка и приложений.</w:t>
      </w:r>
    </w:p>
    <w:p w:rsidR="00FA560F" w:rsidRPr="003B3396" w:rsidRDefault="00FA560F" w:rsidP="003B3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20EA" w:rsidRDefault="00F12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3396" w:rsidRPr="003B3396" w:rsidRDefault="003B3396" w:rsidP="003B33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</w:t>
      </w:r>
    </w:p>
    <w:p w:rsidR="00345988" w:rsidRPr="003B3396" w:rsidRDefault="003B3396" w:rsidP="00D43DA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Во </w:t>
      </w:r>
      <w:r w:rsidR="00F120EA">
        <w:rPr>
          <w:rFonts w:ascii="Times New Roman" w:hAnsi="Times New Roman" w:cs="Times New Roman"/>
          <w:b/>
          <w:sz w:val="28"/>
          <w:szCs w:val="28"/>
        </w:rPr>
        <w:t>в</w:t>
      </w:r>
      <w:r w:rsidRPr="003B3396">
        <w:rPr>
          <w:rFonts w:ascii="Times New Roman" w:hAnsi="Times New Roman" w:cs="Times New Roman"/>
          <w:b/>
          <w:sz w:val="28"/>
          <w:szCs w:val="28"/>
        </w:rPr>
        <w:t>ведении</w:t>
      </w:r>
      <w:r w:rsidRPr="003B3396">
        <w:rPr>
          <w:rFonts w:ascii="Times New Roman" w:hAnsi="Times New Roman" w:cs="Times New Roman"/>
          <w:sz w:val="28"/>
          <w:szCs w:val="28"/>
        </w:rPr>
        <w:t xml:space="preserve"> обосновываетс</w:t>
      </w:r>
      <w:r w:rsidR="00345988">
        <w:rPr>
          <w:rFonts w:ascii="Times New Roman" w:hAnsi="Times New Roman" w:cs="Times New Roman"/>
          <w:sz w:val="28"/>
          <w:szCs w:val="28"/>
        </w:rPr>
        <w:t>я актуальность темы диссертации</w:t>
      </w:r>
      <w:r w:rsidRPr="003B3396">
        <w:rPr>
          <w:rFonts w:ascii="Times New Roman" w:hAnsi="Times New Roman" w:cs="Times New Roman"/>
          <w:sz w:val="28"/>
          <w:szCs w:val="28"/>
        </w:rPr>
        <w:t>, опред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ляется состояние научной разработанности проблемы, указываются цели и задачи исследования, раскрываются научная новизна, методологическая, правовая, теоретическая и</w:t>
      </w:r>
      <w:r w:rsidR="00345988">
        <w:rPr>
          <w:rFonts w:ascii="Times New Roman" w:hAnsi="Times New Roman" w:cs="Times New Roman"/>
          <w:sz w:val="28"/>
          <w:szCs w:val="28"/>
        </w:rPr>
        <w:t xml:space="preserve"> эмпирическая основы работы</w:t>
      </w:r>
      <w:r w:rsidRPr="003B3396">
        <w:rPr>
          <w:rFonts w:ascii="Times New Roman" w:hAnsi="Times New Roman" w:cs="Times New Roman"/>
          <w:sz w:val="28"/>
          <w:szCs w:val="28"/>
        </w:rPr>
        <w:t>, формулируются о</w:t>
      </w:r>
      <w:r w:rsidRPr="003B3396">
        <w:rPr>
          <w:rFonts w:ascii="Times New Roman" w:hAnsi="Times New Roman" w:cs="Times New Roman"/>
          <w:sz w:val="28"/>
          <w:szCs w:val="28"/>
        </w:rPr>
        <w:t>с</w:t>
      </w:r>
      <w:r w:rsidRPr="003B3396">
        <w:rPr>
          <w:rFonts w:ascii="Times New Roman" w:hAnsi="Times New Roman" w:cs="Times New Roman"/>
          <w:sz w:val="28"/>
          <w:szCs w:val="28"/>
        </w:rPr>
        <w:t>новные положения, в</w:t>
      </w:r>
      <w:r w:rsidR="00345988">
        <w:rPr>
          <w:rFonts w:ascii="Times New Roman" w:hAnsi="Times New Roman" w:cs="Times New Roman"/>
          <w:sz w:val="28"/>
          <w:szCs w:val="28"/>
        </w:rPr>
        <w:t>ыносимые на защиту, аргументируе</w:t>
      </w:r>
      <w:r w:rsidRPr="003B3396">
        <w:rPr>
          <w:rFonts w:ascii="Times New Roman" w:hAnsi="Times New Roman" w:cs="Times New Roman"/>
          <w:sz w:val="28"/>
          <w:szCs w:val="28"/>
        </w:rPr>
        <w:t>тся теоретическое и прак</w:t>
      </w:r>
      <w:r w:rsidR="00345988">
        <w:rPr>
          <w:rFonts w:ascii="Times New Roman" w:hAnsi="Times New Roman" w:cs="Times New Roman"/>
          <w:sz w:val="28"/>
          <w:szCs w:val="28"/>
        </w:rPr>
        <w:t>тическое значение</w:t>
      </w:r>
      <w:r w:rsidRPr="003B3396">
        <w:rPr>
          <w:rFonts w:ascii="Times New Roman" w:hAnsi="Times New Roman" w:cs="Times New Roman"/>
          <w:sz w:val="28"/>
          <w:szCs w:val="28"/>
        </w:rPr>
        <w:t xml:space="preserve"> работы, приводятся сведения об апробации результ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тов проведенного исследования.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Первая глава </w:t>
      </w:r>
      <w:r w:rsidRPr="003B3396">
        <w:rPr>
          <w:rFonts w:ascii="Times New Roman" w:hAnsi="Times New Roman" w:cs="Times New Roman"/>
          <w:b/>
          <w:sz w:val="28"/>
          <w:szCs w:val="28"/>
        </w:rPr>
        <w:t xml:space="preserve">«Преступления против порядка управления: вопросы теории и методологии» </w:t>
      </w:r>
      <w:r w:rsidRPr="003B3396">
        <w:rPr>
          <w:rFonts w:ascii="Times New Roman" w:hAnsi="Times New Roman" w:cs="Times New Roman"/>
          <w:sz w:val="28"/>
          <w:szCs w:val="28"/>
        </w:rPr>
        <w:t>состоит из трех параграфов.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В первом параграфе </w:t>
      </w:r>
      <w:r w:rsidRPr="00345988">
        <w:rPr>
          <w:rFonts w:ascii="Times New Roman" w:hAnsi="Times New Roman" w:cs="Times New Roman"/>
          <w:sz w:val="28"/>
          <w:szCs w:val="28"/>
        </w:rPr>
        <w:t>«</w:t>
      </w:r>
      <w:r w:rsidRPr="00345988">
        <w:rPr>
          <w:rFonts w:ascii="Times New Roman" w:hAnsi="Times New Roman" w:cs="Times New Roman"/>
          <w:i/>
          <w:sz w:val="28"/>
          <w:szCs w:val="28"/>
        </w:rPr>
        <w:t>Сравнительное правоведение как метод уголо</w:t>
      </w:r>
      <w:r w:rsidRPr="00345988">
        <w:rPr>
          <w:rFonts w:ascii="Times New Roman" w:hAnsi="Times New Roman" w:cs="Times New Roman"/>
          <w:i/>
          <w:sz w:val="28"/>
          <w:szCs w:val="28"/>
        </w:rPr>
        <w:t>в</w:t>
      </w:r>
      <w:r w:rsidRPr="00345988">
        <w:rPr>
          <w:rFonts w:ascii="Times New Roman" w:hAnsi="Times New Roman" w:cs="Times New Roman"/>
          <w:i/>
          <w:sz w:val="28"/>
          <w:szCs w:val="28"/>
        </w:rPr>
        <w:t>ного права</w:t>
      </w:r>
      <w:r w:rsidRPr="00345988">
        <w:rPr>
          <w:rFonts w:ascii="Times New Roman" w:hAnsi="Times New Roman" w:cs="Times New Roman"/>
          <w:sz w:val="28"/>
          <w:szCs w:val="28"/>
        </w:rPr>
        <w:t>»</w:t>
      </w:r>
      <w:r w:rsidRPr="003459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3396">
        <w:rPr>
          <w:rFonts w:ascii="Times New Roman" w:hAnsi="Times New Roman" w:cs="Times New Roman"/>
          <w:sz w:val="28"/>
          <w:szCs w:val="28"/>
        </w:rPr>
        <w:t>аргументируется комплексный подход к пониманию компарат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вистики и признается наиболее перспективным придание ей статуса спец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альной научной теории, имеющей специфический предмет, методологию и историю становления. Сравнительное правоведение и его результаты отгр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ничиваются от смежных понятий: изучения зарубежного права, зарубежного и международного опыта.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В диссертации анализируются различные правила, алгоритмы провед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ния компаративного анализа и обусловленные ими направления современной компаративистики (синхронное и диахронное, нормативное и функционал</w:t>
      </w:r>
      <w:r w:rsidRPr="003B3396">
        <w:rPr>
          <w:rFonts w:ascii="Times New Roman" w:hAnsi="Times New Roman" w:cs="Times New Roman"/>
          <w:sz w:val="28"/>
          <w:szCs w:val="28"/>
        </w:rPr>
        <w:t>ь</w:t>
      </w:r>
      <w:r w:rsidRPr="003B3396">
        <w:rPr>
          <w:rFonts w:ascii="Times New Roman" w:hAnsi="Times New Roman" w:cs="Times New Roman"/>
          <w:sz w:val="28"/>
          <w:szCs w:val="28"/>
        </w:rPr>
        <w:t>ное сравнения). Наиболее значимым критерием в обеспечении результати</w:t>
      </w:r>
      <w:r w:rsidRPr="003B3396">
        <w:rPr>
          <w:rFonts w:ascii="Times New Roman" w:hAnsi="Times New Roman" w:cs="Times New Roman"/>
          <w:sz w:val="28"/>
          <w:szCs w:val="28"/>
        </w:rPr>
        <w:t>в</w:t>
      </w:r>
      <w:r w:rsidRPr="003B3396">
        <w:rPr>
          <w:rFonts w:ascii="Times New Roman" w:hAnsi="Times New Roman" w:cs="Times New Roman"/>
          <w:sz w:val="28"/>
          <w:szCs w:val="28"/>
        </w:rPr>
        <w:t>ности такого рода работ выступает сопоставимость объектов и использов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ние частных приемов анализа (методы сближения, гармонизации, унифик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ции, имплементации законодательства). Отмечается практическая знач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мость функционального сравнения широкого круга объектов, включающих анализ норм права, обстоятельств их разработки, функционирования и пра</w:t>
      </w:r>
      <w:r w:rsidRPr="003B3396">
        <w:rPr>
          <w:rFonts w:ascii="Times New Roman" w:hAnsi="Times New Roman" w:cs="Times New Roman"/>
          <w:sz w:val="28"/>
          <w:szCs w:val="28"/>
        </w:rPr>
        <w:t>к</w:t>
      </w:r>
      <w:r w:rsidRPr="003B3396">
        <w:rPr>
          <w:rFonts w:ascii="Times New Roman" w:hAnsi="Times New Roman" w:cs="Times New Roman"/>
          <w:sz w:val="28"/>
          <w:szCs w:val="28"/>
        </w:rPr>
        <w:t xml:space="preserve">тики реализации. Функциональное сравнение объективно требует особых временных, организационных и </w:t>
      </w:r>
      <w:r w:rsidR="00345988">
        <w:rPr>
          <w:rFonts w:ascii="Times New Roman" w:hAnsi="Times New Roman" w:cs="Times New Roman"/>
          <w:sz w:val="28"/>
          <w:szCs w:val="28"/>
        </w:rPr>
        <w:t>базовых ресурсов, в связи с чем</w:t>
      </w:r>
      <w:r w:rsidRPr="003B3396">
        <w:rPr>
          <w:rFonts w:ascii="Times New Roman" w:hAnsi="Times New Roman" w:cs="Times New Roman"/>
          <w:sz w:val="28"/>
          <w:szCs w:val="28"/>
        </w:rPr>
        <w:t xml:space="preserve"> выступает скорее коллективным, чем единоличным исследованием. Однако любое ко</w:t>
      </w:r>
      <w:r w:rsidRPr="003B3396">
        <w:rPr>
          <w:rFonts w:ascii="Times New Roman" w:hAnsi="Times New Roman" w:cs="Times New Roman"/>
          <w:sz w:val="28"/>
          <w:szCs w:val="28"/>
        </w:rPr>
        <w:t>м</w:t>
      </w:r>
      <w:r w:rsidRPr="003B3396">
        <w:rPr>
          <w:rFonts w:ascii="Times New Roman" w:hAnsi="Times New Roman" w:cs="Times New Roman"/>
          <w:sz w:val="28"/>
          <w:szCs w:val="28"/>
        </w:rPr>
        <w:lastRenderedPageBreak/>
        <w:t>паративистское исследование, включая данную работу, должно стремиться к преодолению нормативных рамок и расширять объект познания.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Исследование свидетельствует, что правовые системы Армении и Ро</w:t>
      </w:r>
      <w:r w:rsidRPr="003B3396">
        <w:rPr>
          <w:rFonts w:ascii="Times New Roman" w:hAnsi="Times New Roman" w:cs="Times New Roman"/>
          <w:sz w:val="28"/>
          <w:szCs w:val="28"/>
        </w:rPr>
        <w:t>с</w:t>
      </w:r>
      <w:r w:rsidRPr="003B3396">
        <w:rPr>
          <w:rFonts w:ascii="Times New Roman" w:hAnsi="Times New Roman" w:cs="Times New Roman"/>
          <w:sz w:val="28"/>
          <w:szCs w:val="28"/>
        </w:rPr>
        <w:t>сии можно отнести к общим типологическим группам исходя из ряда нау</w:t>
      </w:r>
      <w:r w:rsidRPr="003B3396">
        <w:rPr>
          <w:rFonts w:ascii="Times New Roman" w:hAnsi="Times New Roman" w:cs="Times New Roman"/>
          <w:sz w:val="28"/>
          <w:szCs w:val="28"/>
        </w:rPr>
        <w:t>ч</w:t>
      </w:r>
      <w:r w:rsidRPr="003B3396">
        <w:rPr>
          <w:rFonts w:ascii="Times New Roman" w:hAnsi="Times New Roman" w:cs="Times New Roman"/>
          <w:sz w:val="28"/>
          <w:szCs w:val="28"/>
        </w:rPr>
        <w:t>ных типологий. Они могут быть охарактеризованы как страны с христиа</w:t>
      </w:r>
      <w:r w:rsidRPr="003B3396">
        <w:rPr>
          <w:rFonts w:ascii="Times New Roman" w:hAnsi="Times New Roman" w:cs="Times New Roman"/>
          <w:sz w:val="28"/>
          <w:szCs w:val="28"/>
        </w:rPr>
        <w:t>н</w:t>
      </w:r>
      <w:r w:rsidRPr="003B3396">
        <w:rPr>
          <w:rFonts w:ascii="Times New Roman" w:hAnsi="Times New Roman" w:cs="Times New Roman"/>
          <w:sz w:val="28"/>
          <w:szCs w:val="28"/>
        </w:rPr>
        <w:t>ским, постсоветским, евразийским, континентальным типами права, что ук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зывает на совпадение ряда значительных объективных признаков (историч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ских, социальных, политических).</w:t>
      </w:r>
    </w:p>
    <w:p w:rsidR="003B3396" w:rsidRPr="003B3396" w:rsidRDefault="00965AB1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наиболее традиционному подходу</w:t>
      </w:r>
      <w:r w:rsidR="003B3396" w:rsidRPr="003B3396">
        <w:rPr>
          <w:rFonts w:ascii="Times New Roman" w:hAnsi="Times New Roman" w:cs="Times New Roman"/>
          <w:sz w:val="28"/>
          <w:szCs w:val="28"/>
        </w:rPr>
        <w:t xml:space="preserve"> право Армении и России входят в романо-германскую правовую</w:t>
      </w:r>
      <w:r>
        <w:rPr>
          <w:rFonts w:ascii="Times New Roman" w:hAnsi="Times New Roman" w:cs="Times New Roman"/>
          <w:sz w:val="28"/>
          <w:szCs w:val="28"/>
        </w:rPr>
        <w:t xml:space="preserve"> семью. Как страны бывшего СССР</w:t>
      </w:r>
      <w:r w:rsidR="003B3396" w:rsidRPr="003B3396">
        <w:rPr>
          <w:rFonts w:ascii="Times New Roman" w:hAnsi="Times New Roman" w:cs="Times New Roman"/>
          <w:sz w:val="28"/>
          <w:szCs w:val="28"/>
        </w:rPr>
        <w:t xml:space="preserve"> они сохранили историческую преемственность законодательных основ и юридической техники, поэтому уголовное право государств имеет много о</w:t>
      </w:r>
      <w:r w:rsidR="003B3396" w:rsidRPr="003B3396">
        <w:rPr>
          <w:rFonts w:ascii="Times New Roman" w:hAnsi="Times New Roman" w:cs="Times New Roman"/>
          <w:sz w:val="28"/>
          <w:szCs w:val="28"/>
        </w:rPr>
        <w:t>б</w:t>
      </w:r>
      <w:r w:rsidR="003B3396" w:rsidRPr="003B3396">
        <w:rPr>
          <w:rFonts w:ascii="Times New Roman" w:hAnsi="Times New Roman" w:cs="Times New Roman"/>
          <w:sz w:val="28"/>
          <w:szCs w:val="28"/>
        </w:rPr>
        <w:t>щего, включая сходство уголовно-правовых проблем и единство тенденций их дальнейшего развития. Проблемы сохранения национальных правовых культур, выступающих основой функционирования правовой системы, в с</w:t>
      </w:r>
      <w:r w:rsidR="003B3396" w:rsidRPr="003B3396">
        <w:rPr>
          <w:rFonts w:ascii="Times New Roman" w:hAnsi="Times New Roman" w:cs="Times New Roman"/>
          <w:sz w:val="28"/>
          <w:szCs w:val="28"/>
        </w:rPr>
        <w:t>о</w:t>
      </w:r>
      <w:r w:rsidR="003B3396" w:rsidRPr="003B3396">
        <w:rPr>
          <w:rFonts w:ascii="Times New Roman" w:hAnsi="Times New Roman" w:cs="Times New Roman"/>
          <w:sz w:val="28"/>
          <w:szCs w:val="28"/>
        </w:rPr>
        <w:t>четании с необходимостью учета усиливающихся тенденций интеграции и взаимозависимо</w:t>
      </w:r>
      <w:r>
        <w:rPr>
          <w:rFonts w:ascii="Times New Roman" w:hAnsi="Times New Roman" w:cs="Times New Roman"/>
          <w:sz w:val="28"/>
          <w:szCs w:val="28"/>
        </w:rPr>
        <w:t>сти государств</w:t>
      </w:r>
      <w:r w:rsidR="003B3396" w:rsidRPr="003B3396">
        <w:rPr>
          <w:rFonts w:ascii="Times New Roman" w:hAnsi="Times New Roman" w:cs="Times New Roman"/>
          <w:sz w:val="28"/>
          <w:szCs w:val="28"/>
        </w:rPr>
        <w:t xml:space="preserve"> являются важнейшими факторами трансфо</w:t>
      </w:r>
      <w:r w:rsidR="003B3396" w:rsidRPr="003B3396">
        <w:rPr>
          <w:rFonts w:ascii="Times New Roman" w:hAnsi="Times New Roman" w:cs="Times New Roman"/>
          <w:sz w:val="28"/>
          <w:szCs w:val="28"/>
        </w:rPr>
        <w:t>р</w:t>
      </w:r>
      <w:r w:rsidR="003B3396" w:rsidRPr="003B3396">
        <w:rPr>
          <w:rFonts w:ascii="Times New Roman" w:hAnsi="Times New Roman" w:cs="Times New Roman"/>
          <w:sz w:val="28"/>
          <w:szCs w:val="28"/>
        </w:rPr>
        <w:t>мации Армении и России как представителей постсоветских правовых с</w:t>
      </w:r>
      <w:r w:rsidR="003B3396" w:rsidRPr="003B3396">
        <w:rPr>
          <w:rFonts w:ascii="Times New Roman" w:hAnsi="Times New Roman" w:cs="Times New Roman"/>
          <w:sz w:val="28"/>
          <w:szCs w:val="28"/>
        </w:rPr>
        <w:t>и</w:t>
      </w:r>
      <w:r w:rsidR="003B3396" w:rsidRPr="003B3396">
        <w:rPr>
          <w:rFonts w:ascii="Times New Roman" w:hAnsi="Times New Roman" w:cs="Times New Roman"/>
          <w:sz w:val="28"/>
          <w:szCs w:val="28"/>
        </w:rPr>
        <w:t>стем.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Второй параграф </w:t>
      </w:r>
      <w:r w:rsidRPr="00965AB1">
        <w:rPr>
          <w:rFonts w:ascii="Times New Roman" w:hAnsi="Times New Roman" w:cs="Times New Roman"/>
          <w:sz w:val="28"/>
          <w:szCs w:val="28"/>
        </w:rPr>
        <w:t>«</w:t>
      </w:r>
      <w:r w:rsidRPr="00965AB1">
        <w:rPr>
          <w:rFonts w:ascii="Times New Roman" w:hAnsi="Times New Roman" w:cs="Times New Roman"/>
          <w:i/>
          <w:sz w:val="28"/>
          <w:szCs w:val="28"/>
        </w:rPr>
        <w:t>Понятие преступлений против порядка управления</w:t>
      </w:r>
      <w:r w:rsidRPr="00965AB1">
        <w:rPr>
          <w:rFonts w:ascii="Times New Roman" w:hAnsi="Times New Roman" w:cs="Times New Roman"/>
          <w:sz w:val="28"/>
          <w:szCs w:val="28"/>
        </w:rPr>
        <w:t>»</w:t>
      </w:r>
      <w:r w:rsidRPr="003B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396">
        <w:rPr>
          <w:rFonts w:ascii="Times New Roman" w:hAnsi="Times New Roman" w:cs="Times New Roman"/>
          <w:sz w:val="28"/>
          <w:szCs w:val="28"/>
        </w:rPr>
        <w:t>посвящен определению</w:t>
      </w:r>
      <w:r w:rsidR="00965AB1">
        <w:rPr>
          <w:rFonts w:ascii="Times New Roman" w:hAnsi="Times New Roman" w:cs="Times New Roman"/>
          <w:sz w:val="28"/>
          <w:szCs w:val="28"/>
        </w:rPr>
        <w:t xml:space="preserve"> места изучаемой группы</w:t>
      </w:r>
      <w:r w:rsidRPr="003B3396">
        <w:rPr>
          <w:rFonts w:ascii="Times New Roman" w:hAnsi="Times New Roman" w:cs="Times New Roman"/>
          <w:sz w:val="28"/>
          <w:szCs w:val="28"/>
        </w:rPr>
        <w:t xml:space="preserve"> преступлений в системе особенной части уголовного права и законодательства. В работе подчеркив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ется отсутствие единообразного определения преступлений против порядка управления и наличие связанных с этим трудностей в выявлении сущности, степени общественной опасности и отграничении от смежных</w:t>
      </w:r>
      <w:r w:rsidR="00965AB1">
        <w:rPr>
          <w:rFonts w:ascii="Times New Roman" w:hAnsi="Times New Roman" w:cs="Times New Roman"/>
          <w:sz w:val="28"/>
          <w:szCs w:val="28"/>
        </w:rPr>
        <w:t xml:space="preserve"> деяний</w:t>
      </w:r>
      <w:r w:rsidRPr="003B3396">
        <w:rPr>
          <w:rFonts w:ascii="Times New Roman" w:hAnsi="Times New Roman" w:cs="Times New Roman"/>
          <w:sz w:val="28"/>
          <w:szCs w:val="28"/>
        </w:rPr>
        <w:t>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Не упрощается задача системного восприятия преступлений против порядка управления качеством их законодательного описания. Уголовные з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коны России и Республики Армения не имеют явных видовых признаков д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финиций, повторяющихся квалифицирующих признаков, свидетельству</w:t>
      </w:r>
      <w:r w:rsidRPr="003B3396">
        <w:rPr>
          <w:rFonts w:ascii="Times New Roman" w:hAnsi="Times New Roman" w:cs="Times New Roman"/>
          <w:sz w:val="28"/>
          <w:szCs w:val="28"/>
        </w:rPr>
        <w:t>ю</w:t>
      </w:r>
      <w:r w:rsidRPr="003B3396">
        <w:rPr>
          <w:rFonts w:ascii="Times New Roman" w:hAnsi="Times New Roman" w:cs="Times New Roman"/>
          <w:sz w:val="28"/>
          <w:szCs w:val="28"/>
        </w:rPr>
        <w:t>щих о единстве юридической техники.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lastRenderedPageBreak/>
        <w:t>Проведенный анализ истории развития законодательства о преступл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ниях против порядка управления, начиная с Уложения о наказаниях уголо</w:t>
      </w:r>
      <w:r w:rsidRPr="003B3396">
        <w:rPr>
          <w:rFonts w:ascii="Times New Roman" w:hAnsi="Times New Roman" w:cs="Times New Roman"/>
          <w:sz w:val="28"/>
          <w:szCs w:val="28"/>
        </w:rPr>
        <w:t>в</w:t>
      </w:r>
      <w:r w:rsidRPr="003B3396">
        <w:rPr>
          <w:rFonts w:ascii="Times New Roman" w:hAnsi="Times New Roman" w:cs="Times New Roman"/>
          <w:sz w:val="28"/>
          <w:szCs w:val="28"/>
        </w:rPr>
        <w:t>ных и исправительных 1845 г. до УК РСФСР 1960 г., позволяет отметить к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 xml:space="preserve">чественное изменение </w:t>
      </w:r>
      <w:r w:rsidR="00965AB1">
        <w:rPr>
          <w:rFonts w:ascii="Times New Roman" w:hAnsi="Times New Roman" w:cs="Times New Roman"/>
          <w:sz w:val="28"/>
          <w:szCs w:val="28"/>
        </w:rPr>
        <w:t>их признаков</w:t>
      </w:r>
      <w:r w:rsidRPr="003B3396">
        <w:rPr>
          <w:rFonts w:ascii="Times New Roman" w:hAnsi="Times New Roman" w:cs="Times New Roman"/>
          <w:sz w:val="28"/>
          <w:szCs w:val="28"/>
        </w:rPr>
        <w:t>, обусловленных сменой государственно-политического строя. Приводятся взгляды российских и армянских кримин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листов на признаки и общее понятие преступлений. Особое внимание удел</w:t>
      </w:r>
      <w:r w:rsidRPr="003B3396">
        <w:rPr>
          <w:rFonts w:ascii="Times New Roman" w:hAnsi="Times New Roman" w:cs="Times New Roman"/>
          <w:sz w:val="28"/>
          <w:szCs w:val="28"/>
        </w:rPr>
        <w:t>я</w:t>
      </w:r>
      <w:r w:rsidRPr="003B3396">
        <w:rPr>
          <w:rFonts w:ascii="Times New Roman" w:hAnsi="Times New Roman" w:cs="Times New Roman"/>
          <w:sz w:val="28"/>
          <w:szCs w:val="28"/>
        </w:rPr>
        <w:t>ется видов</w:t>
      </w:r>
      <w:r w:rsidR="00965AB1">
        <w:rPr>
          <w:rFonts w:ascii="Times New Roman" w:hAnsi="Times New Roman" w:cs="Times New Roman"/>
          <w:sz w:val="28"/>
          <w:szCs w:val="28"/>
        </w:rPr>
        <w:t>ому объекту данной группы д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="00965AB1">
        <w:rPr>
          <w:rFonts w:ascii="Times New Roman" w:hAnsi="Times New Roman" w:cs="Times New Roman"/>
          <w:sz w:val="28"/>
          <w:szCs w:val="28"/>
        </w:rPr>
        <w:t>яний</w:t>
      </w:r>
      <w:r w:rsidRPr="003B3396">
        <w:rPr>
          <w:rFonts w:ascii="Times New Roman" w:hAnsi="Times New Roman" w:cs="Times New Roman"/>
          <w:sz w:val="28"/>
          <w:szCs w:val="28"/>
        </w:rPr>
        <w:t xml:space="preserve"> как ключевому фактору в об</w:t>
      </w:r>
      <w:r w:rsidRPr="003B3396">
        <w:rPr>
          <w:rFonts w:ascii="Times New Roman" w:hAnsi="Times New Roman" w:cs="Times New Roman"/>
          <w:sz w:val="28"/>
          <w:szCs w:val="28"/>
        </w:rPr>
        <w:t>у</w:t>
      </w:r>
      <w:r w:rsidRPr="003B3396">
        <w:rPr>
          <w:rFonts w:ascii="Times New Roman" w:hAnsi="Times New Roman" w:cs="Times New Roman"/>
          <w:sz w:val="28"/>
          <w:szCs w:val="28"/>
        </w:rPr>
        <w:t>словленности уголовно-правовой охраны, объяснении характера и степени общественной опасности.</w:t>
      </w:r>
    </w:p>
    <w:p w:rsidR="003B3396" w:rsidRPr="003B3396" w:rsidRDefault="003B3396" w:rsidP="003B3396">
      <w:p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Общее понятие преступлений против порядка управления – это мысл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тельная конструкция или совокупность объективных и субъективных пр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знаков, воспроизводящая своеобразие и логическую структуру образования и развития преступлений против порядка управления.</w:t>
      </w:r>
    </w:p>
    <w:p w:rsidR="003B3396" w:rsidRPr="003B3396" w:rsidRDefault="003B3396" w:rsidP="003B3396">
      <w:p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Признаки объекта преступления вызывают наибольшие дискуссии в определении однородной группы преступлений, поэтому предлагается ос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бое внимание в дефиниции уделить иным объективным и субъективным пр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знакам. Отсюда преступления против порядка управления рассматриваются как совершаемые частными лицами умышленные общественно опасные де</w:t>
      </w:r>
      <w:r w:rsidRPr="003B3396">
        <w:rPr>
          <w:rFonts w:ascii="Times New Roman" w:hAnsi="Times New Roman" w:cs="Times New Roman"/>
          <w:sz w:val="28"/>
          <w:szCs w:val="28"/>
        </w:rPr>
        <w:t>я</w:t>
      </w:r>
      <w:r w:rsidR="00965AB1">
        <w:rPr>
          <w:rFonts w:ascii="Times New Roman" w:hAnsi="Times New Roman" w:cs="Times New Roman"/>
          <w:sz w:val="28"/>
          <w:szCs w:val="28"/>
        </w:rPr>
        <w:t>ния (зачастую в форме</w:t>
      </w:r>
      <w:r w:rsidRPr="003B3396">
        <w:rPr>
          <w:rFonts w:ascii="Times New Roman" w:hAnsi="Times New Roman" w:cs="Times New Roman"/>
          <w:sz w:val="28"/>
          <w:szCs w:val="28"/>
        </w:rPr>
        <w:t xml:space="preserve"> действий), причиняющие вред (ставящие под угрозу причинения вреда) общественным отношениям по реализации органами и</w:t>
      </w:r>
      <w:r w:rsidRPr="003B3396">
        <w:rPr>
          <w:rFonts w:ascii="Times New Roman" w:hAnsi="Times New Roman" w:cs="Times New Roman"/>
          <w:sz w:val="28"/>
          <w:szCs w:val="28"/>
        </w:rPr>
        <w:t>с</w:t>
      </w:r>
      <w:r w:rsidRPr="003B3396">
        <w:rPr>
          <w:rFonts w:ascii="Times New Roman" w:hAnsi="Times New Roman" w:cs="Times New Roman"/>
          <w:sz w:val="28"/>
          <w:szCs w:val="28"/>
        </w:rPr>
        <w:t>полнительной власти и местного самоуправления своих функций.</w:t>
      </w:r>
    </w:p>
    <w:p w:rsidR="003B3396" w:rsidRPr="003B3396" w:rsidRDefault="003B3396" w:rsidP="00965AB1">
      <w:pPr>
        <w:tabs>
          <w:tab w:val="lef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В третьем параграфе </w:t>
      </w:r>
      <w:r w:rsidRPr="00965AB1">
        <w:rPr>
          <w:rFonts w:ascii="Times New Roman" w:hAnsi="Times New Roman" w:cs="Times New Roman"/>
          <w:sz w:val="28"/>
          <w:szCs w:val="28"/>
        </w:rPr>
        <w:t>«</w:t>
      </w:r>
      <w:r w:rsidRPr="00965AB1">
        <w:rPr>
          <w:rFonts w:ascii="Times New Roman" w:hAnsi="Times New Roman" w:cs="Times New Roman"/>
          <w:i/>
          <w:sz w:val="28"/>
          <w:szCs w:val="28"/>
        </w:rPr>
        <w:t>Классификация преступлений против порядка управления</w:t>
      </w:r>
      <w:r w:rsidRPr="00965AB1">
        <w:rPr>
          <w:rFonts w:ascii="Times New Roman" w:hAnsi="Times New Roman" w:cs="Times New Roman"/>
          <w:sz w:val="28"/>
          <w:szCs w:val="28"/>
        </w:rPr>
        <w:t>»</w:t>
      </w:r>
      <w:r w:rsidRPr="003B3396">
        <w:rPr>
          <w:rFonts w:ascii="Times New Roman" w:hAnsi="Times New Roman" w:cs="Times New Roman"/>
          <w:sz w:val="28"/>
          <w:szCs w:val="28"/>
        </w:rPr>
        <w:t xml:space="preserve"> рассматриваются вопросы методологии классификационных и</w:t>
      </w:r>
      <w:r w:rsidRPr="003B3396">
        <w:rPr>
          <w:rFonts w:ascii="Times New Roman" w:hAnsi="Times New Roman" w:cs="Times New Roman"/>
          <w:sz w:val="28"/>
          <w:szCs w:val="28"/>
        </w:rPr>
        <w:t>с</w:t>
      </w:r>
      <w:r w:rsidRPr="003B3396">
        <w:rPr>
          <w:rFonts w:ascii="Times New Roman" w:hAnsi="Times New Roman" w:cs="Times New Roman"/>
          <w:sz w:val="28"/>
          <w:szCs w:val="28"/>
        </w:rPr>
        <w:t>следований и проблемы классификации преступлений в науке уголовного права.</w:t>
      </w:r>
      <w:r w:rsidR="00965AB1">
        <w:rPr>
          <w:rFonts w:ascii="Times New Roman" w:hAnsi="Times New Roman" w:cs="Times New Roman"/>
          <w:sz w:val="28"/>
          <w:szCs w:val="28"/>
        </w:rPr>
        <w:t xml:space="preserve"> </w:t>
      </w:r>
      <w:r w:rsidRPr="003B3396">
        <w:rPr>
          <w:rFonts w:ascii="Times New Roman" w:hAnsi="Times New Roman" w:cs="Times New Roman"/>
          <w:sz w:val="28"/>
          <w:szCs w:val="28"/>
        </w:rPr>
        <w:t>Анализируются такие понятия, как признаки, функции, правила кла</w:t>
      </w:r>
      <w:r w:rsidRPr="003B3396">
        <w:rPr>
          <w:rFonts w:ascii="Times New Roman" w:hAnsi="Times New Roman" w:cs="Times New Roman"/>
          <w:sz w:val="28"/>
          <w:szCs w:val="28"/>
        </w:rPr>
        <w:t>с</w:t>
      </w:r>
      <w:r w:rsidRPr="003B3396">
        <w:rPr>
          <w:rFonts w:ascii="Times New Roman" w:hAnsi="Times New Roman" w:cs="Times New Roman"/>
          <w:sz w:val="28"/>
          <w:szCs w:val="28"/>
        </w:rPr>
        <w:t xml:space="preserve">сификации; основание,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мереологический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 и таксономический виды деления; этапы и результат классификационной деятельности. Подчеркивается особая значимость соблюдения процедурных правил применяемой методологии и выполнения требований логической последовательности в обеспечении кач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 xml:space="preserve">ства исследования. 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lastRenderedPageBreak/>
        <w:t>Особое внимание уделяется анализу объекта преступления как основ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ния последующей классификации преступлений против порядка управления. Исследуются концепции объекта преступления в рамках учения о его составе и подходы к определению объекта преступлений против порядка управления.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Основанием для классификации </w:t>
      </w:r>
      <w:r w:rsidR="00965AB1">
        <w:rPr>
          <w:rFonts w:ascii="Times New Roman" w:hAnsi="Times New Roman" w:cs="Times New Roman"/>
          <w:sz w:val="28"/>
          <w:szCs w:val="28"/>
        </w:rPr>
        <w:t xml:space="preserve">деяний против </w:t>
      </w:r>
      <w:r w:rsidRPr="003B3396">
        <w:rPr>
          <w:rFonts w:ascii="Times New Roman" w:hAnsi="Times New Roman" w:cs="Times New Roman"/>
          <w:sz w:val="28"/>
          <w:szCs w:val="28"/>
        </w:rPr>
        <w:t>порядка управления предлагается избирать содержание видового объекта, соответствующее предмету государственной деятельности или качеству реализуемых функций. Сообразно этому в преступлениях против порядка управления выделяются:</w:t>
      </w:r>
    </w:p>
    <w:p w:rsidR="003B3396" w:rsidRPr="003B3396" w:rsidRDefault="00965AB1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3396" w:rsidRPr="003B3396">
        <w:rPr>
          <w:rFonts w:ascii="Times New Roman" w:hAnsi="Times New Roman" w:cs="Times New Roman"/>
          <w:sz w:val="28"/>
          <w:szCs w:val="28"/>
        </w:rPr>
        <w:t>посягательства на безопасность субъектов управления (управляющих либо управляемых);</w:t>
      </w:r>
    </w:p>
    <w:p w:rsidR="003B3396" w:rsidRPr="003B3396" w:rsidRDefault="00965AB1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3396" w:rsidRPr="003B3396">
        <w:rPr>
          <w:rFonts w:ascii="Times New Roman" w:hAnsi="Times New Roman" w:cs="Times New Roman"/>
          <w:sz w:val="28"/>
          <w:szCs w:val="28"/>
        </w:rPr>
        <w:t>преступления, нарушающие миграционную политику и неприкосн</w:t>
      </w:r>
      <w:r w:rsidR="003B3396" w:rsidRPr="003B3396">
        <w:rPr>
          <w:rFonts w:ascii="Times New Roman" w:hAnsi="Times New Roman" w:cs="Times New Roman"/>
          <w:sz w:val="28"/>
          <w:szCs w:val="28"/>
        </w:rPr>
        <w:t>о</w:t>
      </w:r>
      <w:r w:rsidR="003B3396" w:rsidRPr="003B3396">
        <w:rPr>
          <w:rFonts w:ascii="Times New Roman" w:hAnsi="Times New Roman" w:cs="Times New Roman"/>
          <w:sz w:val="28"/>
          <w:szCs w:val="28"/>
        </w:rPr>
        <w:t>венность Государственной границы;</w:t>
      </w:r>
    </w:p>
    <w:p w:rsidR="003B3396" w:rsidRPr="003B3396" w:rsidRDefault="00965AB1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3396" w:rsidRPr="003B3396">
        <w:rPr>
          <w:rFonts w:ascii="Times New Roman" w:hAnsi="Times New Roman" w:cs="Times New Roman"/>
          <w:sz w:val="28"/>
          <w:szCs w:val="28"/>
        </w:rPr>
        <w:t>преступления против официального документооборота (в социальной сфере либо в сфере производства и потребления товаров);</w:t>
      </w:r>
    </w:p>
    <w:p w:rsidR="003B3396" w:rsidRPr="003B3396" w:rsidRDefault="00965AB1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3396" w:rsidRPr="003B3396">
        <w:rPr>
          <w:rFonts w:ascii="Times New Roman" w:hAnsi="Times New Roman" w:cs="Times New Roman"/>
          <w:sz w:val="28"/>
          <w:szCs w:val="28"/>
        </w:rPr>
        <w:t>преступления, посягающие на установленный порядок реализации гражданами прав и обязанностей в сфере (управления обеспечение обороны и безопасности государства);</w:t>
      </w:r>
    </w:p>
    <w:p w:rsidR="003B3396" w:rsidRPr="003B3396" w:rsidRDefault="00965AB1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3396" w:rsidRPr="003B3396">
        <w:rPr>
          <w:rFonts w:ascii="Times New Roman" w:hAnsi="Times New Roman" w:cs="Times New Roman"/>
          <w:sz w:val="28"/>
          <w:szCs w:val="28"/>
        </w:rPr>
        <w:t>преступления против символов и верховенства государственной вл</w:t>
      </w:r>
      <w:r w:rsidR="003B3396" w:rsidRPr="003B3396">
        <w:rPr>
          <w:rFonts w:ascii="Times New Roman" w:hAnsi="Times New Roman" w:cs="Times New Roman"/>
          <w:sz w:val="28"/>
          <w:szCs w:val="28"/>
        </w:rPr>
        <w:t>а</w:t>
      </w:r>
      <w:r w:rsidR="003B3396" w:rsidRPr="003B3396">
        <w:rPr>
          <w:rFonts w:ascii="Times New Roman" w:hAnsi="Times New Roman" w:cs="Times New Roman"/>
          <w:sz w:val="28"/>
          <w:szCs w:val="28"/>
        </w:rPr>
        <w:t>сти.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В диссертации также разграничиваются классификационный и систем</w:t>
      </w:r>
      <w:r w:rsidR="00965AB1">
        <w:rPr>
          <w:rFonts w:ascii="Times New Roman" w:hAnsi="Times New Roman" w:cs="Times New Roman"/>
          <w:sz w:val="28"/>
          <w:szCs w:val="28"/>
        </w:rPr>
        <w:softHyphen/>
      </w:r>
      <w:r w:rsidRPr="003B3396">
        <w:rPr>
          <w:rFonts w:ascii="Times New Roman" w:hAnsi="Times New Roman" w:cs="Times New Roman"/>
          <w:sz w:val="28"/>
          <w:szCs w:val="28"/>
        </w:rPr>
        <w:t>ный методы познания преступлений против порядка управления. Развивается тезис о необходимости различать системность научного знания о преступле</w:t>
      </w:r>
      <w:r w:rsidR="00965AB1">
        <w:rPr>
          <w:rFonts w:ascii="Times New Roman" w:hAnsi="Times New Roman" w:cs="Times New Roman"/>
          <w:sz w:val="28"/>
          <w:szCs w:val="28"/>
        </w:rPr>
        <w:softHyphen/>
      </w:r>
      <w:r w:rsidRPr="003B3396">
        <w:rPr>
          <w:rFonts w:ascii="Times New Roman" w:hAnsi="Times New Roman" w:cs="Times New Roman"/>
          <w:sz w:val="28"/>
          <w:szCs w:val="28"/>
        </w:rPr>
        <w:t>ниях в сфере порядка управления как отдельного института уголовного права и системность совокупности норм о преступлениях против порядка управле</w:t>
      </w:r>
      <w:r w:rsidR="00965AB1">
        <w:rPr>
          <w:rFonts w:ascii="Times New Roman" w:hAnsi="Times New Roman" w:cs="Times New Roman"/>
          <w:sz w:val="28"/>
          <w:szCs w:val="28"/>
        </w:rPr>
        <w:softHyphen/>
      </w:r>
      <w:r w:rsidRPr="003B3396">
        <w:rPr>
          <w:rFonts w:ascii="Times New Roman" w:hAnsi="Times New Roman" w:cs="Times New Roman"/>
          <w:sz w:val="28"/>
          <w:szCs w:val="28"/>
        </w:rPr>
        <w:t>ния как соответствующей главы уголовного закона. Системность научной док</w:t>
      </w:r>
      <w:r w:rsidR="00965AB1">
        <w:rPr>
          <w:rFonts w:ascii="Times New Roman" w:hAnsi="Times New Roman" w:cs="Times New Roman"/>
          <w:sz w:val="28"/>
          <w:szCs w:val="28"/>
        </w:rPr>
        <w:softHyphen/>
      </w:r>
      <w:r w:rsidRPr="003B3396">
        <w:rPr>
          <w:rFonts w:ascii="Times New Roman" w:hAnsi="Times New Roman" w:cs="Times New Roman"/>
          <w:sz w:val="28"/>
          <w:szCs w:val="28"/>
        </w:rPr>
        <w:t>трины в части знаний о преступлениях в сфере порядка управления в</w:t>
      </w:r>
      <w:r w:rsidRPr="003B3396">
        <w:rPr>
          <w:rFonts w:ascii="Times New Roman" w:hAnsi="Times New Roman" w:cs="Times New Roman"/>
          <w:sz w:val="28"/>
          <w:szCs w:val="28"/>
        </w:rPr>
        <w:t>ы</w:t>
      </w:r>
      <w:r w:rsidRPr="003B3396">
        <w:rPr>
          <w:rFonts w:ascii="Times New Roman" w:hAnsi="Times New Roman" w:cs="Times New Roman"/>
          <w:sz w:val="28"/>
          <w:szCs w:val="28"/>
        </w:rPr>
        <w:t>ража</w:t>
      </w:r>
      <w:r w:rsidR="00965AB1">
        <w:rPr>
          <w:rFonts w:ascii="Times New Roman" w:hAnsi="Times New Roman" w:cs="Times New Roman"/>
          <w:sz w:val="28"/>
          <w:szCs w:val="28"/>
        </w:rPr>
        <w:softHyphen/>
      </w:r>
      <w:r w:rsidRPr="003B3396">
        <w:rPr>
          <w:rFonts w:ascii="Times New Roman" w:hAnsi="Times New Roman" w:cs="Times New Roman"/>
          <w:sz w:val="28"/>
          <w:szCs w:val="28"/>
        </w:rPr>
        <w:t>ется в стройности и логичной последовательности научной теории, ее соответствия общим институтам уголовного права, конституционно-право</w:t>
      </w:r>
      <w:r w:rsidR="00965AB1">
        <w:rPr>
          <w:rFonts w:ascii="Times New Roman" w:hAnsi="Times New Roman" w:cs="Times New Roman"/>
          <w:sz w:val="28"/>
          <w:szCs w:val="28"/>
        </w:rPr>
        <w:softHyphen/>
      </w:r>
      <w:r w:rsidRPr="003B3396">
        <w:rPr>
          <w:rFonts w:ascii="Times New Roman" w:hAnsi="Times New Roman" w:cs="Times New Roman"/>
          <w:sz w:val="28"/>
          <w:szCs w:val="28"/>
        </w:rPr>
        <w:t xml:space="preserve">вой теории и международно-правовым принципам и нормам. 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lastRenderedPageBreak/>
        <w:t>Признак системности права отражает уровень кодификации его отра</w:t>
      </w:r>
      <w:r w:rsidRPr="003B3396">
        <w:rPr>
          <w:rFonts w:ascii="Times New Roman" w:hAnsi="Times New Roman" w:cs="Times New Roman"/>
          <w:sz w:val="28"/>
          <w:szCs w:val="28"/>
        </w:rPr>
        <w:t>с</w:t>
      </w:r>
      <w:r w:rsidRPr="003B3396">
        <w:rPr>
          <w:rFonts w:ascii="Times New Roman" w:hAnsi="Times New Roman" w:cs="Times New Roman"/>
          <w:sz w:val="28"/>
          <w:szCs w:val="28"/>
        </w:rPr>
        <w:t>левого законодательства, а последнее проявляет аналогичное свойство в те</w:t>
      </w:r>
      <w:r w:rsidRPr="003B3396">
        <w:rPr>
          <w:rFonts w:ascii="Times New Roman" w:hAnsi="Times New Roman" w:cs="Times New Roman"/>
          <w:sz w:val="28"/>
          <w:szCs w:val="28"/>
        </w:rPr>
        <w:t>х</w:t>
      </w:r>
      <w:r w:rsidRPr="003B3396">
        <w:rPr>
          <w:rFonts w:ascii="Times New Roman" w:hAnsi="Times New Roman" w:cs="Times New Roman"/>
          <w:sz w:val="28"/>
          <w:szCs w:val="28"/>
        </w:rPr>
        <w:t>нических показателях согласованности, четкости и непротиворечивости.</w:t>
      </w:r>
    </w:p>
    <w:p w:rsidR="003B3396" w:rsidRPr="003B3396" w:rsidRDefault="003B3396" w:rsidP="003B3396">
      <w:p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Вторая глава </w:t>
      </w:r>
      <w:r w:rsidRPr="003B3396">
        <w:rPr>
          <w:rFonts w:ascii="Times New Roman" w:hAnsi="Times New Roman" w:cs="Times New Roman"/>
          <w:b/>
          <w:sz w:val="28"/>
          <w:szCs w:val="28"/>
        </w:rPr>
        <w:t>«Преступления против порядка управления: общая характеристика»</w:t>
      </w:r>
      <w:r w:rsidRPr="003B3396">
        <w:rPr>
          <w:rFonts w:ascii="Times New Roman" w:hAnsi="Times New Roman" w:cs="Times New Roman"/>
          <w:sz w:val="28"/>
          <w:szCs w:val="28"/>
        </w:rPr>
        <w:t xml:space="preserve"> включает пять параграфов.</w:t>
      </w:r>
    </w:p>
    <w:p w:rsidR="003B3396" w:rsidRPr="003B3396" w:rsidRDefault="003B3396" w:rsidP="003B3396">
      <w:pPr>
        <w:suppressLineNumbers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Первый параграф </w:t>
      </w:r>
      <w:r w:rsidRPr="00F3100B">
        <w:rPr>
          <w:rFonts w:ascii="Times New Roman" w:hAnsi="Times New Roman" w:cs="Times New Roman"/>
          <w:sz w:val="28"/>
          <w:szCs w:val="28"/>
        </w:rPr>
        <w:t>«</w:t>
      </w:r>
      <w:r w:rsidRPr="00F3100B">
        <w:rPr>
          <w:rFonts w:ascii="Times New Roman" w:hAnsi="Times New Roman" w:cs="Times New Roman"/>
          <w:i/>
          <w:sz w:val="28"/>
          <w:szCs w:val="28"/>
        </w:rPr>
        <w:t>Посягательства на безопасность субъектов гос</w:t>
      </w:r>
      <w:r w:rsidRPr="00F3100B">
        <w:rPr>
          <w:rFonts w:ascii="Times New Roman" w:hAnsi="Times New Roman" w:cs="Times New Roman"/>
          <w:i/>
          <w:sz w:val="28"/>
          <w:szCs w:val="28"/>
        </w:rPr>
        <w:t>у</w:t>
      </w:r>
      <w:r w:rsidRPr="00F3100B">
        <w:rPr>
          <w:rFonts w:ascii="Times New Roman" w:hAnsi="Times New Roman" w:cs="Times New Roman"/>
          <w:i/>
          <w:sz w:val="28"/>
          <w:szCs w:val="28"/>
        </w:rPr>
        <w:t>дарственного управления</w:t>
      </w:r>
      <w:r w:rsidRPr="00F3100B">
        <w:rPr>
          <w:rFonts w:ascii="Times New Roman" w:hAnsi="Times New Roman" w:cs="Times New Roman"/>
          <w:sz w:val="28"/>
          <w:szCs w:val="28"/>
        </w:rPr>
        <w:t xml:space="preserve">» </w:t>
      </w:r>
      <w:r w:rsidRPr="003B3396">
        <w:rPr>
          <w:rFonts w:ascii="Times New Roman" w:hAnsi="Times New Roman" w:cs="Times New Roman"/>
          <w:sz w:val="28"/>
          <w:szCs w:val="28"/>
        </w:rPr>
        <w:t>посвящен анализу объективных и субъективных признаков составов прест</w:t>
      </w:r>
      <w:r w:rsidR="00F3100B">
        <w:rPr>
          <w:rFonts w:ascii="Times New Roman" w:hAnsi="Times New Roman" w:cs="Times New Roman"/>
          <w:sz w:val="28"/>
          <w:szCs w:val="28"/>
        </w:rPr>
        <w:t>уплений, закрепленных ст. 317–320 УК РФ и</w:t>
      </w:r>
      <w:r w:rsidRPr="003B3396">
        <w:rPr>
          <w:rFonts w:ascii="Times New Roman" w:hAnsi="Times New Roman" w:cs="Times New Roman"/>
          <w:sz w:val="28"/>
          <w:szCs w:val="28"/>
        </w:rPr>
        <w:t xml:space="preserve"> ст. 316, 318, 319 УК РА.</w:t>
      </w:r>
    </w:p>
    <w:p w:rsidR="003B3396" w:rsidRPr="003B3396" w:rsidRDefault="00F3100B" w:rsidP="003B3396">
      <w:pPr>
        <w:suppressLineNumbers/>
        <w:tabs>
          <w:tab w:val="left" w:pos="0"/>
          <w:tab w:val="num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группа норм</w:t>
      </w:r>
      <w:r w:rsidR="003B3396" w:rsidRPr="003B3396">
        <w:rPr>
          <w:rFonts w:ascii="Times New Roman" w:hAnsi="Times New Roman" w:cs="Times New Roman"/>
          <w:sz w:val="28"/>
          <w:szCs w:val="28"/>
        </w:rPr>
        <w:t xml:space="preserve"> охраняет общественные отношения, обеспеч</w:t>
      </w:r>
      <w:r w:rsidR="003B3396" w:rsidRPr="003B3396">
        <w:rPr>
          <w:rFonts w:ascii="Times New Roman" w:hAnsi="Times New Roman" w:cs="Times New Roman"/>
          <w:sz w:val="28"/>
          <w:szCs w:val="28"/>
        </w:rPr>
        <w:t>и</w:t>
      </w:r>
      <w:r w:rsidR="003B3396" w:rsidRPr="003B3396">
        <w:rPr>
          <w:rFonts w:ascii="Times New Roman" w:hAnsi="Times New Roman" w:cs="Times New Roman"/>
          <w:sz w:val="28"/>
          <w:szCs w:val="28"/>
        </w:rPr>
        <w:t>вающие жизнь, здоровье, честь и достоинство лиц, выполняющих функции по охране общественного порядка и обеспечению общественной безопасн</w:t>
      </w:r>
      <w:r w:rsidR="003B3396" w:rsidRPr="003B3396">
        <w:rPr>
          <w:rFonts w:ascii="Times New Roman" w:hAnsi="Times New Roman" w:cs="Times New Roman"/>
          <w:sz w:val="28"/>
          <w:szCs w:val="28"/>
        </w:rPr>
        <w:t>о</w:t>
      </w:r>
      <w:r w:rsidR="003B3396" w:rsidRPr="003B3396">
        <w:rPr>
          <w:rFonts w:ascii="Times New Roman" w:hAnsi="Times New Roman" w:cs="Times New Roman"/>
          <w:sz w:val="28"/>
          <w:szCs w:val="28"/>
        </w:rPr>
        <w:t>сти (сотрудников правоохранительного органа; военнослужащих; должнос</w:t>
      </w:r>
      <w:r w:rsidR="003B3396" w:rsidRPr="003B3396">
        <w:rPr>
          <w:rFonts w:ascii="Times New Roman" w:hAnsi="Times New Roman" w:cs="Times New Roman"/>
          <w:sz w:val="28"/>
          <w:szCs w:val="28"/>
        </w:rPr>
        <w:t>т</w:t>
      </w:r>
      <w:r w:rsidR="003B3396" w:rsidRPr="003B3396">
        <w:rPr>
          <w:rFonts w:ascii="Times New Roman" w:hAnsi="Times New Roman" w:cs="Times New Roman"/>
          <w:sz w:val="28"/>
          <w:szCs w:val="28"/>
        </w:rPr>
        <w:t>ных лиц контролирующего органа; должностных лиц, наделенных распор</w:t>
      </w:r>
      <w:r w:rsidR="003B3396" w:rsidRPr="003B3396">
        <w:rPr>
          <w:rFonts w:ascii="Times New Roman" w:hAnsi="Times New Roman" w:cs="Times New Roman"/>
          <w:sz w:val="28"/>
          <w:szCs w:val="28"/>
        </w:rPr>
        <w:t>я</w:t>
      </w:r>
      <w:r w:rsidR="003B3396" w:rsidRPr="003B3396">
        <w:rPr>
          <w:rFonts w:ascii="Times New Roman" w:hAnsi="Times New Roman" w:cs="Times New Roman"/>
          <w:sz w:val="28"/>
          <w:szCs w:val="28"/>
        </w:rPr>
        <w:t>дительными полномочиями в отношении лиц, не находящихся от них в сл</w:t>
      </w:r>
      <w:r w:rsidR="003B3396" w:rsidRPr="003B3396">
        <w:rPr>
          <w:rFonts w:ascii="Times New Roman" w:hAnsi="Times New Roman" w:cs="Times New Roman"/>
          <w:sz w:val="28"/>
          <w:szCs w:val="28"/>
        </w:rPr>
        <w:t>у</w:t>
      </w:r>
      <w:r w:rsidR="003B3396" w:rsidRPr="003B3396">
        <w:rPr>
          <w:rFonts w:ascii="Times New Roman" w:hAnsi="Times New Roman" w:cs="Times New Roman"/>
          <w:sz w:val="28"/>
          <w:szCs w:val="28"/>
        </w:rPr>
        <w:t xml:space="preserve">жебной зависимости), а равно их близких. </w:t>
      </w:r>
    </w:p>
    <w:p w:rsidR="003B3396" w:rsidRPr="003B3396" w:rsidRDefault="003B3396" w:rsidP="003B3396">
      <w:pPr>
        <w:suppressLineNumbers/>
        <w:tabs>
          <w:tab w:val="left" w:pos="0"/>
          <w:tab w:val="num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Отнесение соответствующих составов к однородной группе преступл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ний обусловлено сочетанием основного и дополнительного объектов посяг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тельства, наличием общих признаков потерпевшего, усеченной конструкцией объективной стороны, выражающейся действием, связью посягательства с исполнением потерпевшим своих должностных обязанностей, действиями виновного с прямым умыслом при реализации специальной цели.</w:t>
      </w:r>
    </w:p>
    <w:p w:rsidR="003B3396" w:rsidRPr="003B3396" w:rsidRDefault="003B3396" w:rsidP="003B3396">
      <w:pPr>
        <w:suppressLineNumbers/>
        <w:tabs>
          <w:tab w:val="left" w:pos="0"/>
          <w:tab w:val="num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При анализе признаков потерпевших от преступления особое внимание обращается на соотношение терминов «сотрудник правоохранительного о</w:t>
      </w:r>
      <w:r w:rsidRPr="003B3396">
        <w:rPr>
          <w:rFonts w:ascii="Times New Roman" w:hAnsi="Times New Roman" w:cs="Times New Roman"/>
          <w:sz w:val="28"/>
          <w:szCs w:val="28"/>
        </w:rPr>
        <w:t>р</w:t>
      </w:r>
      <w:r w:rsidRPr="003B3396">
        <w:rPr>
          <w:rFonts w:ascii="Times New Roman" w:hAnsi="Times New Roman" w:cs="Times New Roman"/>
          <w:sz w:val="28"/>
          <w:szCs w:val="28"/>
        </w:rPr>
        <w:t>гана», «представитель власти» и «должностное лицо» по законодательству Армении и России.</w:t>
      </w:r>
    </w:p>
    <w:p w:rsidR="003B3396" w:rsidRPr="003B3396" w:rsidRDefault="003B3396" w:rsidP="003B3396">
      <w:pPr>
        <w:suppressLineNumbers/>
        <w:tabs>
          <w:tab w:val="left" w:pos="0"/>
          <w:tab w:val="num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Исследование уголовно-правовых норм сравниваемых национальных правовых систем позволяет отметить значительные несовпадения в уголовно-правовой охране жизни субъе</w:t>
      </w:r>
      <w:r w:rsidR="00F3100B">
        <w:rPr>
          <w:rFonts w:ascii="Times New Roman" w:hAnsi="Times New Roman" w:cs="Times New Roman"/>
          <w:sz w:val="28"/>
          <w:szCs w:val="28"/>
        </w:rPr>
        <w:t>кта управленческой деятельности</w:t>
      </w:r>
      <w:r w:rsidRPr="003B3396">
        <w:rPr>
          <w:rFonts w:ascii="Times New Roman" w:hAnsi="Times New Roman" w:cs="Times New Roman"/>
          <w:sz w:val="28"/>
          <w:szCs w:val="28"/>
        </w:rPr>
        <w:t xml:space="preserve"> при сущ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 xml:space="preserve">ственном сходстве в обеспечении чести и достоинства такого лица. При этом </w:t>
      </w:r>
      <w:r w:rsidRPr="003B3396">
        <w:rPr>
          <w:rFonts w:ascii="Times New Roman" w:hAnsi="Times New Roman" w:cs="Times New Roman"/>
          <w:sz w:val="28"/>
          <w:szCs w:val="28"/>
        </w:rPr>
        <w:lastRenderedPageBreak/>
        <w:t>наиболее удачным признан законодательный опыт охраны жизни субъекта управленческой деятельности в России.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Делается вывод о качественном несоответствии порядку управления составов </w:t>
      </w:r>
      <w:r w:rsidR="00F3100B">
        <w:rPr>
          <w:rFonts w:ascii="Times New Roman" w:hAnsi="Times New Roman" w:cs="Times New Roman"/>
          <w:sz w:val="28"/>
          <w:szCs w:val="28"/>
        </w:rPr>
        <w:t xml:space="preserve">преступлений, предусмотренных </w:t>
      </w:r>
      <w:r w:rsidRPr="003B3396">
        <w:rPr>
          <w:rFonts w:ascii="Times New Roman" w:hAnsi="Times New Roman" w:cs="Times New Roman"/>
          <w:sz w:val="28"/>
          <w:szCs w:val="28"/>
        </w:rPr>
        <w:t>ст. 321 УК РФ и ст. 319 УК РА, устанавливающих ответственность за дезорганизацию деятельности учр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ждений, обеспечивающих изоляцию от общества. Последние предлагается относить к посягательствам на отношения, обеспечивающие реализацию правосудия, а именно исполнение приговора.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Во втором параграфе </w:t>
      </w:r>
      <w:r w:rsidRPr="00F3100B">
        <w:rPr>
          <w:rFonts w:ascii="Times New Roman" w:hAnsi="Times New Roman" w:cs="Times New Roman"/>
          <w:sz w:val="28"/>
          <w:szCs w:val="28"/>
        </w:rPr>
        <w:t>«</w:t>
      </w:r>
      <w:r w:rsidRPr="00F3100B">
        <w:rPr>
          <w:rFonts w:ascii="Times New Roman" w:hAnsi="Times New Roman" w:cs="Times New Roman"/>
          <w:i/>
          <w:sz w:val="28"/>
          <w:szCs w:val="28"/>
        </w:rPr>
        <w:t>Деяния, нарушающие миграционную политику и неприкосновенность государственной границы</w:t>
      </w:r>
      <w:r w:rsidRPr="00F3100B">
        <w:rPr>
          <w:rFonts w:ascii="Times New Roman" w:hAnsi="Times New Roman" w:cs="Times New Roman"/>
          <w:sz w:val="28"/>
          <w:szCs w:val="28"/>
        </w:rPr>
        <w:t>»</w:t>
      </w:r>
      <w:r w:rsidRPr="003B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396">
        <w:rPr>
          <w:rFonts w:ascii="Times New Roman" w:hAnsi="Times New Roman" w:cs="Times New Roman"/>
          <w:sz w:val="28"/>
          <w:szCs w:val="28"/>
        </w:rPr>
        <w:t>рассматриваются вопросы уголовно-правовой охраны Государственной границы (ст. 322, 322¹, 323 УК РФ и ст. 329, 330 УК РА).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Делается вывод, что нелегальная миграция на основе документов ме</w:t>
      </w:r>
      <w:r w:rsidRPr="003B3396">
        <w:rPr>
          <w:rFonts w:ascii="Times New Roman" w:hAnsi="Times New Roman" w:cs="Times New Roman"/>
          <w:sz w:val="28"/>
          <w:szCs w:val="28"/>
        </w:rPr>
        <w:t>ж</w:t>
      </w:r>
      <w:r w:rsidRPr="003B3396">
        <w:rPr>
          <w:rFonts w:ascii="Times New Roman" w:hAnsi="Times New Roman" w:cs="Times New Roman"/>
          <w:sz w:val="28"/>
          <w:szCs w:val="28"/>
        </w:rPr>
        <w:t>дународного и национального права может быть определена как криминал</w:t>
      </w:r>
      <w:r w:rsidRPr="003B3396">
        <w:rPr>
          <w:rFonts w:ascii="Times New Roman" w:hAnsi="Times New Roman" w:cs="Times New Roman"/>
          <w:sz w:val="28"/>
          <w:szCs w:val="28"/>
        </w:rPr>
        <w:t>ь</w:t>
      </w:r>
      <w:r w:rsidRPr="003B3396">
        <w:rPr>
          <w:rFonts w:ascii="Times New Roman" w:hAnsi="Times New Roman" w:cs="Times New Roman"/>
          <w:sz w:val="28"/>
          <w:szCs w:val="28"/>
        </w:rPr>
        <w:t xml:space="preserve">ное и 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криминообразующее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 xml:space="preserve"> социальное явление, состоящее в массовом пер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сечении Государственной границы иностранными гражданами или лицами без гражданства исходя из социально-экономических, политико-правовых и национально-демографических факторов без соблюдения необходимых тр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бований для законного въезда в принимающее государство.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Основной непосредственный объект рассматриваемой группы престу</w:t>
      </w:r>
      <w:r w:rsidRPr="003B3396">
        <w:rPr>
          <w:rFonts w:ascii="Times New Roman" w:hAnsi="Times New Roman" w:cs="Times New Roman"/>
          <w:sz w:val="28"/>
          <w:szCs w:val="28"/>
        </w:rPr>
        <w:t>п</w:t>
      </w:r>
      <w:r w:rsidRPr="003B3396">
        <w:rPr>
          <w:rFonts w:ascii="Times New Roman" w:hAnsi="Times New Roman" w:cs="Times New Roman"/>
          <w:sz w:val="28"/>
          <w:szCs w:val="28"/>
        </w:rPr>
        <w:t>лений определяется как общественные отношения, обеспечивающие закон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дательно установленный порядок регулирования миграционных процессов, соблюдения установленного действующим законодательством порядка въе</w:t>
      </w:r>
      <w:r w:rsidRPr="003B3396">
        <w:rPr>
          <w:rFonts w:ascii="Times New Roman" w:hAnsi="Times New Roman" w:cs="Times New Roman"/>
          <w:sz w:val="28"/>
          <w:szCs w:val="28"/>
        </w:rPr>
        <w:t>з</w:t>
      </w:r>
      <w:r w:rsidRPr="003B3396">
        <w:rPr>
          <w:rFonts w:ascii="Times New Roman" w:hAnsi="Times New Roman" w:cs="Times New Roman"/>
          <w:sz w:val="28"/>
          <w:szCs w:val="28"/>
        </w:rPr>
        <w:t>да и выезда граждан РФ, иностранных граждан и лиц без гражданства на те</w:t>
      </w:r>
      <w:r w:rsidRPr="003B3396">
        <w:rPr>
          <w:rFonts w:ascii="Times New Roman" w:hAnsi="Times New Roman" w:cs="Times New Roman"/>
          <w:sz w:val="28"/>
          <w:szCs w:val="28"/>
        </w:rPr>
        <w:t>р</w:t>
      </w:r>
      <w:r w:rsidRPr="003B3396">
        <w:rPr>
          <w:rFonts w:ascii="Times New Roman" w:hAnsi="Times New Roman" w:cs="Times New Roman"/>
          <w:sz w:val="28"/>
          <w:szCs w:val="28"/>
        </w:rPr>
        <w:t>риторию РФ, а также иным образом обеспечивающие неприкосновенность Государственной границы РФ.</w:t>
      </w:r>
    </w:p>
    <w:p w:rsidR="003B3396" w:rsidRPr="003B3396" w:rsidRDefault="003B3396" w:rsidP="003B3396">
      <w:pPr>
        <w:tabs>
          <w:tab w:val="left" w:pos="0"/>
          <w:tab w:val="num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Общие признаки данных составов</w:t>
      </w:r>
      <w:r w:rsidR="00F3100B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Pr="003B3396">
        <w:rPr>
          <w:rFonts w:ascii="Times New Roman" w:hAnsi="Times New Roman" w:cs="Times New Roman"/>
          <w:sz w:val="28"/>
          <w:szCs w:val="28"/>
        </w:rPr>
        <w:t xml:space="preserve"> проявляются в соде</w:t>
      </w:r>
      <w:r w:rsidRPr="003B3396">
        <w:rPr>
          <w:rFonts w:ascii="Times New Roman" w:hAnsi="Times New Roman" w:cs="Times New Roman"/>
          <w:sz w:val="28"/>
          <w:szCs w:val="28"/>
        </w:rPr>
        <w:t>р</w:t>
      </w:r>
      <w:r w:rsidRPr="003B3396">
        <w:rPr>
          <w:rFonts w:ascii="Times New Roman" w:hAnsi="Times New Roman" w:cs="Times New Roman"/>
          <w:sz w:val="28"/>
          <w:szCs w:val="28"/>
        </w:rPr>
        <w:t>жании непосредственного объекта посягательства и социально-политической обусловленности уголовно-правового запрета; наличии предмета преступл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 xml:space="preserve">ния (надлежащий документ или разрешение на право въезда (выезда) на (с) </w:t>
      </w:r>
      <w:r w:rsidRPr="003B3396">
        <w:rPr>
          <w:rFonts w:ascii="Times New Roman" w:hAnsi="Times New Roman" w:cs="Times New Roman"/>
          <w:sz w:val="28"/>
          <w:szCs w:val="28"/>
        </w:rPr>
        <w:lastRenderedPageBreak/>
        <w:t>территорию(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3B3396">
        <w:rPr>
          <w:rFonts w:ascii="Times New Roman" w:hAnsi="Times New Roman" w:cs="Times New Roman"/>
          <w:sz w:val="28"/>
          <w:szCs w:val="28"/>
        </w:rPr>
        <w:t>) государства; пограничные знаки); бланкетном характере уголовно-правовых норм (для уяснения которых необходимо обращение к специальному законодательству в сфере регулирования миграционной пол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 xml:space="preserve">тики и охраны Государственной границы); </w:t>
      </w:r>
      <w:r w:rsidR="00F3100B">
        <w:rPr>
          <w:rFonts w:ascii="Times New Roman" w:hAnsi="Times New Roman" w:cs="Times New Roman"/>
          <w:sz w:val="28"/>
          <w:szCs w:val="28"/>
        </w:rPr>
        <w:t>обстоятельством места</w:t>
      </w:r>
      <w:r w:rsidRPr="003B3396">
        <w:rPr>
          <w:rFonts w:ascii="Times New Roman" w:hAnsi="Times New Roman" w:cs="Times New Roman"/>
          <w:sz w:val="28"/>
          <w:szCs w:val="28"/>
        </w:rPr>
        <w:t xml:space="preserve"> соверш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ния преступления; формальным составом преступления, объективная сторона которого выражается в альтернативно совершаемых действиях. Субъекти</w:t>
      </w:r>
      <w:r w:rsidRPr="003B3396">
        <w:rPr>
          <w:rFonts w:ascii="Times New Roman" w:hAnsi="Times New Roman" w:cs="Times New Roman"/>
          <w:sz w:val="28"/>
          <w:szCs w:val="28"/>
        </w:rPr>
        <w:t>в</w:t>
      </w:r>
      <w:r w:rsidR="00F3100B">
        <w:rPr>
          <w:rFonts w:ascii="Times New Roman" w:hAnsi="Times New Roman" w:cs="Times New Roman"/>
          <w:sz w:val="28"/>
          <w:szCs w:val="28"/>
        </w:rPr>
        <w:t>ная сторона деяний характеризу</w:t>
      </w:r>
      <w:r w:rsidRPr="003B3396">
        <w:rPr>
          <w:rFonts w:ascii="Times New Roman" w:hAnsi="Times New Roman" w:cs="Times New Roman"/>
          <w:sz w:val="28"/>
          <w:szCs w:val="28"/>
        </w:rPr>
        <w:t>ется виной в виде прямого умысла (спец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альная цель выступает либо конструктивным признаком основного состава, либо квалифицирующим признаком).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Особое внимание уделяется недостаткам техники регламентации норм, обеспечивающих безопасность Государственной границы. Отмечается отсу</w:t>
      </w:r>
      <w:r w:rsidRPr="003B3396">
        <w:rPr>
          <w:rFonts w:ascii="Times New Roman" w:hAnsi="Times New Roman" w:cs="Times New Roman"/>
          <w:sz w:val="28"/>
          <w:szCs w:val="28"/>
        </w:rPr>
        <w:t>т</w:t>
      </w:r>
      <w:r w:rsidRPr="003B3396">
        <w:rPr>
          <w:rFonts w:ascii="Times New Roman" w:hAnsi="Times New Roman" w:cs="Times New Roman"/>
          <w:sz w:val="28"/>
          <w:szCs w:val="28"/>
        </w:rPr>
        <w:t>ствие последовательного подхода к установлению специального основания освобождения от уголовной ответственности за незаконное пересечение Го</w:t>
      </w:r>
      <w:r w:rsidRPr="003B3396">
        <w:rPr>
          <w:rFonts w:ascii="Times New Roman" w:hAnsi="Times New Roman" w:cs="Times New Roman"/>
          <w:sz w:val="28"/>
          <w:szCs w:val="28"/>
        </w:rPr>
        <w:t>с</w:t>
      </w:r>
      <w:r w:rsidRPr="003B3396">
        <w:rPr>
          <w:rFonts w:ascii="Times New Roman" w:hAnsi="Times New Roman" w:cs="Times New Roman"/>
          <w:sz w:val="28"/>
          <w:szCs w:val="28"/>
        </w:rPr>
        <w:t>ударственной границы и незаконную миграцию. Недостаточно четко фор</w:t>
      </w:r>
      <w:r w:rsidR="00F3100B">
        <w:rPr>
          <w:rFonts w:ascii="Times New Roman" w:hAnsi="Times New Roman" w:cs="Times New Roman"/>
          <w:sz w:val="28"/>
          <w:szCs w:val="28"/>
        </w:rPr>
        <w:t>м</w:t>
      </w:r>
      <w:r w:rsidR="00F3100B">
        <w:rPr>
          <w:rFonts w:ascii="Times New Roman" w:hAnsi="Times New Roman" w:cs="Times New Roman"/>
          <w:sz w:val="28"/>
          <w:szCs w:val="28"/>
        </w:rPr>
        <w:t>у</w:t>
      </w:r>
      <w:r w:rsidR="00F3100B">
        <w:rPr>
          <w:rFonts w:ascii="Times New Roman" w:hAnsi="Times New Roman" w:cs="Times New Roman"/>
          <w:sz w:val="28"/>
          <w:szCs w:val="28"/>
        </w:rPr>
        <w:t>лируются</w:t>
      </w:r>
      <w:r w:rsidRPr="003B3396">
        <w:rPr>
          <w:rFonts w:ascii="Times New Roman" w:hAnsi="Times New Roman" w:cs="Times New Roman"/>
          <w:sz w:val="28"/>
          <w:szCs w:val="28"/>
        </w:rPr>
        <w:t xml:space="preserve"> ст. 322 и 322¹ УК РФ (выступающие общей и специальной нормой соответственно), что не способствует логической связи между рассматрива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мыми деяниями, их разграничению и отграничению от административных правонарушений.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Исследование показало, что по российскому и армянскому законод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="00F3100B">
        <w:rPr>
          <w:rFonts w:ascii="Times New Roman" w:hAnsi="Times New Roman" w:cs="Times New Roman"/>
          <w:sz w:val="28"/>
          <w:szCs w:val="28"/>
        </w:rPr>
        <w:t>тельству</w:t>
      </w:r>
      <w:r w:rsidRPr="003B3396">
        <w:rPr>
          <w:rFonts w:ascii="Times New Roman" w:hAnsi="Times New Roman" w:cs="Times New Roman"/>
          <w:sz w:val="28"/>
          <w:szCs w:val="28"/>
        </w:rPr>
        <w:t xml:space="preserve"> слабо разработанными являются квалифицированные составы, обеспечивающие безопасность Государственной границы. На практике в р</w:t>
      </w:r>
      <w:r w:rsidR="00F3100B">
        <w:rPr>
          <w:rFonts w:ascii="Times New Roman" w:hAnsi="Times New Roman" w:cs="Times New Roman"/>
          <w:sz w:val="28"/>
          <w:szCs w:val="28"/>
        </w:rPr>
        <w:t>яде случаев требуется дополнительная квалификация по общим нормам</w:t>
      </w:r>
      <w:r w:rsidRPr="003B3396">
        <w:rPr>
          <w:rFonts w:ascii="Times New Roman" w:hAnsi="Times New Roman" w:cs="Times New Roman"/>
          <w:sz w:val="28"/>
          <w:szCs w:val="28"/>
        </w:rPr>
        <w:t>, закре</w:t>
      </w:r>
      <w:r w:rsidRPr="003B3396">
        <w:rPr>
          <w:rFonts w:ascii="Times New Roman" w:hAnsi="Times New Roman" w:cs="Times New Roman"/>
          <w:sz w:val="28"/>
          <w:szCs w:val="28"/>
        </w:rPr>
        <w:t>п</w:t>
      </w:r>
      <w:r w:rsidRPr="003B3396">
        <w:rPr>
          <w:rFonts w:ascii="Times New Roman" w:hAnsi="Times New Roman" w:cs="Times New Roman"/>
          <w:sz w:val="28"/>
          <w:szCs w:val="28"/>
        </w:rPr>
        <w:t>ляющи</w:t>
      </w:r>
      <w:r w:rsidR="00F3100B">
        <w:rPr>
          <w:rFonts w:ascii="Times New Roman" w:hAnsi="Times New Roman" w:cs="Times New Roman"/>
          <w:sz w:val="28"/>
          <w:szCs w:val="28"/>
        </w:rPr>
        <w:t>м</w:t>
      </w:r>
      <w:r w:rsidRPr="003B3396">
        <w:rPr>
          <w:rFonts w:ascii="Times New Roman" w:hAnsi="Times New Roman" w:cs="Times New Roman"/>
          <w:sz w:val="28"/>
          <w:szCs w:val="28"/>
        </w:rPr>
        <w:t xml:space="preserve"> бо</w:t>
      </w:r>
      <w:r w:rsidR="00F3100B">
        <w:rPr>
          <w:rFonts w:ascii="Times New Roman" w:hAnsi="Times New Roman" w:cs="Times New Roman"/>
          <w:sz w:val="28"/>
          <w:szCs w:val="28"/>
        </w:rPr>
        <w:t>лее опасное преступление</w:t>
      </w:r>
      <w:r w:rsidRPr="003B3396">
        <w:rPr>
          <w:rFonts w:ascii="Times New Roman" w:hAnsi="Times New Roman" w:cs="Times New Roman"/>
          <w:sz w:val="28"/>
          <w:szCs w:val="28"/>
        </w:rPr>
        <w:t>, что является недопустимым, поскол</w:t>
      </w:r>
      <w:r w:rsidRPr="003B3396">
        <w:rPr>
          <w:rFonts w:ascii="Times New Roman" w:hAnsi="Times New Roman" w:cs="Times New Roman"/>
          <w:sz w:val="28"/>
          <w:szCs w:val="28"/>
        </w:rPr>
        <w:t>ь</w:t>
      </w:r>
      <w:r w:rsidRPr="003B3396">
        <w:rPr>
          <w:rFonts w:ascii="Times New Roman" w:hAnsi="Times New Roman" w:cs="Times New Roman"/>
          <w:sz w:val="28"/>
          <w:szCs w:val="28"/>
        </w:rPr>
        <w:t>ку приводит к дублированию уголовно-правовых последствий совершения одного преступления.</w:t>
      </w:r>
    </w:p>
    <w:p w:rsidR="003B3396" w:rsidRPr="003B3396" w:rsidRDefault="003B3396" w:rsidP="003B3396">
      <w:pPr>
        <w:tabs>
          <w:tab w:val="left" w:pos="0"/>
          <w:tab w:val="lef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Третий параграф </w:t>
      </w:r>
      <w:r w:rsidRPr="00F3100B">
        <w:rPr>
          <w:rFonts w:ascii="Times New Roman" w:hAnsi="Times New Roman" w:cs="Times New Roman"/>
          <w:sz w:val="28"/>
          <w:szCs w:val="28"/>
        </w:rPr>
        <w:t>«</w:t>
      </w:r>
      <w:r w:rsidRPr="00F3100B">
        <w:rPr>
          <w:rFonts w:ascii="Times New Roman" w:hAnsi="Times New Roman" w:cs="Times New Roman"/>
          <w:i/>
          <w:sz w:val="28"/>
          <w:szCs w:val="28"/>
        </w:rPr>
        <w:t>Преступления, нарушающие официальный докуме</w:t>
      </w:r>
      <w:r w:rsidRPr="00F3100B">
        <w:rPr>
          <w:rFonts w:ascii="Times New Roman" w:hAnsi="Times New Roman" w:cs="Times New Roman"/>
          <w:i/>
          <w:sz w:val="28"/>
          <w:szCs w:val="28"/>
        </w:rPr>
        <w:t>н</w:t>
      </w:r>
      <w:r w:rsidRPr="00F3100B">
        <w:rPr>
          <w:rFonts w:ascii="Times New Roman" w:hAnsi="Times New Roman" w:cs="Times New Roman"/>
          <w:i/>
          <w:sz w:val="28"/>
          <w:szCs w:val="28"/>
        </w:rPr>
        <w:t>тооборот</w:t>
      </w:r>
      <w:r w:rsidRPr="00F3100B">
        <w:rPr>
          <w:rFonts w:ascii="Times New Roman" w:hAnsi="Times New Roman" w:cs="Times New Roman"/>
          <w:sz w:val="28"/>
          <w:szCs w:val="28"/>
        </w:rPr>
        <w:t>»</w:t>
      </w:r>
      <w:r w:rsidRPr="003B3396">
        <w:rPr>
          <w:rFonts w:ascii="Times New Roman" w:hAnsi="Times New Roman" w:cs="Times New Roman"/>
          <w:sz w:val="28"/>
          <w:szCs w:val="28"/>
        </w:rPr>
        <w:t xml:space="preserve"> посвящен изучению уголовно-правовой охраны порядка изгото</w:t>
      </w:r>
      <w:r w:rsidRPr="003B3396">
        <w:rPr>
          <w:rFonts w:ascii="Times New Roman" w:hAnsi="Times New Roman" w:cs="Times New Roman"/>
          <w:sz w:val="28"/>
          <w:szCs w:val="28"/>
        </w:rPr>
        <w:t>в</w:t>
      </w:r>
      <w:r w:rsidRPr="003B3396">
        <w:rPr>
          <w:rFonts w:ascii="Times New Roman" w:hAnsi="Times New Roman" w:cs="Times New Roman"/>
          <w:sz w:val="28"/>
          <w:szCs w:val="28"/>
        </w:rPr>
        <w:t xml:space="preserve">ления и использования официальных документов, удостоверений, штампов, печатей, бланков, акцизных марок и знаков соответствия. К общественно </w:t>
      </w:r>
      <w:r w:rsidRPr="003B3396">
        <w:rPr>
          <w:rFonts w:ascii="Times New Roman" w:hAnsi="Times New Roman" w:cs="Times New Roman"/>
          <w:sz w:val="28"/>
          <w:szCs w:val="28"/>
        </w:rPr>
        <w:lastRenderedPageBreak/>
        <w:t>опасным деяниям, нарушающим д</w:t>
      </w:r>
      <w:r w:rsidR="00F3100B">
        <w:rPr>
          <w:rFonts w:ascii="Times New Roman" w:hAnsi="Times New Roman" w:cs="Times New Roman"/>
          <w:sz w:val="28"/>
          <w:szCs w:val="28"/>
        </w:rPr>
        <w:t>анный порядок, относятся</w:t>
      </w:r>
      <w:r w:rsidRPr="003B3396">
        <w:rPr>
          <w:rFonts w:ascii="Times New Roman" w:hAnsi="Times New Roman" w:cs="Times New Roman"/>
          <w:sz w:val="28"/>
          <w:szCs w:val="28"/>
        </w:rPr>
        <w:t xml:space="preserve"> преступле</w:t>
      </w:r>
      <w:r w:rsidR="00F3100B">
        <w:rPr>
          <w:rFonts w:ascii="Times New Roman" w:hAnsi="Times New Roman" w:cs="Times New Roman"/>
          <w:sz w:val="28"/>
          <w:szCs w:val="28"/>
        </w:rPr>
        <w:t>ния, предусмотренные ст. 324–327¹ УК РФ и ст. 320, 323–</w:t>
      </w:r>
      <w:r w:rsidRPr="003B3396">
        <w:rPr>
          <w:rFonts w:ascii="Times New Roman" w:hAnsi="Times New Roman" w:cs="Times New Roman"/>
          <w:sz w:val="28"/>
          <w:szCs w:val="28"/>
        </w:rPr>
        <w:t>326 УК РА.</w:t>
      </w:r>
    </w:p>
    <w:p w:rsidR="003B3396" w:rsidRPr="003B3396" w:rsidRDefault="003B3396" w:rsidP="003B3396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Сходство рассматриваемых норм проявляется во многих элементах с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става: содержании непосредственного объекта посягательства и социально-политической обусловленности уголовно-правового запрета; обязательном наличии предмета преступления; формальном составе (за исключением х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щений), умышленной форме вины.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Диссертант приходит к выводу, что непосредственным объектом гру</w:t>
      </w:r>
      <w:r w:rsidRPr="003B3396">
        <w:rPr>
          <w:rFonts w:ascii="Times New Roman" w:hAnsi="Times New Roman" w:cs="Times New Roman"/>
          <w:sz w:val="28"/>
          <w:szCs w:val="28"/>
        </w:rPr>
        <w:t>п</w:t>
      </w:r>
      <w:r w:rsidRPr="003B3396">
        <w:rPr>
          <w:rFonts w:ascii="Times New Roman" w:hAnsi="Times New Roman" w:cs="Times New Roman"/>
          <w:sz w:val="28"/>
          <w:szCs w:val="28"/>
        </w:rPr>
        <w:t>пы преступлений против официального документооборота выступают общ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ственные отношения, направленные на охрану нормальной деятельности управленческого аппарата, должный порядок создания и использования д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кументов и специальных знаков.</w:t>
      </w:r>
    </w:p>
    <w:p w:rsidR="003B3396" w:rsidRPr="003B3396" w:rsidRDefault="003B3396" w:rsidP="003B33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Учитывая замечания криминалистов по общественной опасности соо</w:t>
      </w:r>
      <w:r w:rsidRPr="003B3396">
        <w:rPr>
          <w:rFonts w:ascii="Times New Roman" w:hAnsi="Times New Roman" w:cs="Times New Roman"/>
          <w:sz w:val="28"/>
          <w:szCs w:val="28"/>
        </w:rPr>
        <w:t>т</w:t>
      </w:r>
      <w:r w:rsidRPr="003B3396">
        <w:rPr>
          <w:rFonts w:ascii="Times New Roman" w:hAnsi="Times New Roman" w:cs="Times New Roman"/>
          <w:sz w:val="28"/>
          <w:szCs w:val="28"/>
        </w:rPr>
        <w:t>ветствующих преступлений, можно заметить, что посягая на установленный (официальный) порядок документооборота, виновный также причиняет вред общественным отношениям, специфика которых обусловлена качеством д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кумента. Документы по смыслу данной главы не только обеспечивают и</w:t>
      </w:r>
      <w:r w:rsidRPr="003B3396">
        <w:rPr>
          <w:rFonts w:ascii="Times New Roman" w:hAnsi="Times New Roman" w:cs="Times New Roman"/>
          <w:sz w:val="28"/>
          <w:szCs w:val="28"/>
        </w:rPr>
        <w:t>н</w:t>
      </w:r>
      <w:r w:rsidRPr="003B3396">
        <w:rPr>
          <w:rFonts w:ascii="Times New Roman" w:hAnsi="Times New Roman" w:cs="Times New Roman"/>
          <w:sz w:val="28"/>
          <w:szCs w:val="28"/>
        </w:rPr>
        <w:t>формационные или организационные интересы порядка управления, но и иные общественные отношения, не поставленные под уг</w:t>
      </w:r>
      <w:r w:rsidR="00F3100B">
        <w:rPr>
          <w:rFonts w:ascii="Times New Roman" w:hAnsi="Times New Roman" w:cs="Times New Roman"/>
          <w:sz w:val="28"/>
          <w:szCs w:val="28"/>
        </w:rPr>
        <w:t>оловно-правовую охрану нормами</w:t>
      </w:r>
      <w:r w:rsidRPr="003B3396">
        <w:rPr>
          <w:rFonts w:ascii="Times New Roman" w:hAnsi="Times New Roman" w:cs="Times New Roman"/>
          <w:sz w:val="28"/>
          <w:szCs w:val="28"/>
        </w:rPr>
        <w:t>, входящими в другие главы УК РФ и УК РА.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Под официальным документом предлагается понимать носитель и</w:t>
      </w:r>
      <w:r w:rsidRPr="003B3396">
        <w:rPr>
          <w:rFonts w:ascii="Times New Roman" w:hAnsi="Times New Roman" w:cs="Times New Roman"/>
          <w:sz w:val="28"/>
          <w:szCs w:val="28"/>
        </w:rPr>
        <w:t>н</w:t>
      </w:r>
      <w:r w:rsidRPr="003B3396">
        <w:rPr>
          <w:rFonts w:ascii="Times New Roman" w:hAnsi="Times New Roman" w:cs="Times New Roman"/>
          <w:sz w:val="28"/>
          <w:szCs w:val="28"/>
        </w:rPr>
        <w:t>формации, имеющий юридическое значение, соответствующий установле</w:t>
      </w:r>
      <w:r w:rsidRPr="003B3396">
        <w:rPr>
          <w:rFonts w:ascii="Times New Roman" w:hAnsi="Times New Roman" w:cs="Times New Roman"/>
          <w:sz w:val="28"/>
          <w:szCs w:val="28"/>
        </w:rPr>
        <w:t>н</w:t>
      </w:r>
      <w:r w:rsidRPr="003B3396">
        <w:rPr>
          <w:rFonts w:ascii="Times New Roman" w:hAnsi="Times New Roman" w:cs="Times New Roman"/>
          <w:sz w:val="28"/>
          <w:szCs w:val="28"/>
        </w:rPr>
        <w:t>ным требованиям к содержанию, форме, порядку составления и исходящий от государственных органов или должностных лиц (составленный, подп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санный либо заверенный ими).</w:t>
      </w:r>
    </w:p>
    <w:p w:rsidR="003B3396" w:rsidRPr="003B3396" w:rsidRDefault="00F3100B" w:rsidP="003B3396">
      <w:pPr>
        <w:tabs>
          <w:tab w:val="left" w:pos="1080"/>
          <w:tab w:val="left" w:pos="7380"/>
        </w:tabs>
        <w:spacing w:after="0" w:line="360" w:lineRule="auto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3396" w:rsidRPr="003B3396">
        <w:rPr>
          <w:rFonts w:ascii="Times New Roman" w:hAnsi="Times New Roman" w:cs="Times New Roman"/>
          <w:sz w:val="28"/>
          <w:szCs w:val="28"/>
        </w:rPr>
        <w:t>рактическое применение норм, закрепляющих составы рассматрива</w:t>
      </w:r>
      <w:r w:rsidR="003B3396" w:rsidRPr="003B3396">
        <w:rPr>
          <w:rFonts w:ascii="Times New Roman" w:hAnsi="Times New Roman" w:cs="Times New Roman"/>
          <w:sz w:val="28"/>
          <w:szCs w:val="28"/>
        </w:rPr>
        <w:t>е</w:t>
      </w:r>
      <w:r w:rsidR="003B3396" w:rsidRPr="003B3396">
        <w:rPr>
          <w:rFonts w:ascii="Times New Roman" w:hAnsi="Times New Roman" w:cs="Times New Roman"/>
          <w:sz w:val="28"/>
          <w:szCs w:val="28"/>
        </w:rPr>
        <w:t>мой группы преступлений, является затруднительным. Это связано с отсу</w:t>
      </w:r>
      <w:r w:rsidR="003B3396" w:rsidRPr="003B3396">
        <w:rPr>
          <w:rFonts w:ascii="Times New Roman" w:hAnsi="Times New Roman" w:cs="Times New Roman"/>
          <w:sz w:val="28"/>
          <w:szCs w:val="28"/>
        </w:rPr>
        <w:t>т</w:t>
      </w:r>
      <w:r w:rsidR="003B3396" w:rsidRPr="003B3396">
        <w:rPr>
          <w:rFonts w:ascii="Times New Roman" w:hAnsi="Times New Roman" w:cs="Times New Roman"/>
          <w:sz w:val="28"/>
          <w:szCs w:val="28"/>
        </w:rPr>
        <w:t>ствием четкого и последовательного п</w:t>
      </w:r>
      <w:r>
        <w:rPr>
          <w:rFonts w:ascii="Times New Roman" w:hAnsi="Times New Roman" w:cs="Times New Roman"/>
          <w:sz w:val="28"/>
          <w:szCs w:val="28"/>
        </w:rPr>
        <w:t>одхода к систематизации деяний</w:t>
      </w:r>
      <w:r w:rsidR="003B3396" w:rsidRPr="003B3396">
        <w:rPr>
          <w:rFonts w:ascii="Times New Roman" w:hAnsi="Times New Roman" w:cs="Times New Roman"/>
          <w:sz w:val="28"/>
          <w:szCs w:val="28"/>
        </w:rPr>
        <w:t xml:space="preserve"> и проявляется в наличии множества критериев дифференциации ответственн</w:t>
      </w:r>
      <w:r w:rsidR="003B3396" w:rsidRPr="003B3396">
        <w:rPr>
          <w:rFonts w:ascii="Times New Roman" w:hAnsi="Times New Roman" w:cs="Times New Roman"/>
          <w:sz w:val="28"/>
          <w:szCs w:val="28"/>
        </w:rPr>
        <w:t>о</w:t>
      </w:r>
      <w:r w:rsidR="003B3396" w:rsidRPr="003B3396">
        <w:rPr>
          <w:rFonts w:ascii="Times New Roman" w:hAnsi="Times New Roman" w:cs="Times New Roman"/>
          <w:sz w:val="28"/>
          <w:szCs w:val="28"/>
        </w:rPr>
        <w:t xml:space="preserve">сти и конструирования статей, непоследовательном размещении общих и </w:t>
      </w:r>
      <w:r w:rsidR="003B3396" w:rsidRPr="003B3396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составов </w:t>
      </w:r>
      <w:r w:rsidR="00D43DAF">
        <w:rPr>
          <w:rFonts w:ascii="Times New Roman" w:hAnsi="Times New Roman" w:cs="Times New Roman"/>
          <w:sz w:val="28"/>
          <w:szCs w:val="28"/>
        </w:rPr>
        <w:t xml:space="preserve">преступлений </w:t>
      </w:r>
      <w:r w:rsidR="003B3396" w:rsidRPr="003B3396">
        <w:rPr>
          <w:rFonts w:ascii="Times New Roman" w:hAnsi="Times New Roman" w:cs="Times New Roman"/>
          <w:sz w:val="28"/>
          <w:szCs w:val="28"/>
        </w:rPr>
        <w:t>по признакам предмета и объективной стороны.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В четвертом параграфе </w:t>
      </w:r>
      <w:r w:rsidRPr="00D43DAF">
        <w:rPr>
          <w:rFonts w:ascii="Times New Roman" w:hAnsi="Times New Roman" w:cs="Times New Roman"/>
          <w:i/>
          <w:sz w:val="28"/>
          <w:szCs w:val="28"/>
        </w:rPr>
        <w:t>«Деяния, посягающие на установленный пор</w:t>
      </w:r>
      <w:r w:rsidRPr="00D43DAF">
        <w:rPr>
          <w:rFonts w:ascii="Times New Roman" w:hAnsi="Times New Roman" w:cs="Times New Roman"/>
          <w:i/>
          <w:sz w:val="28"/>
          <w:szCs w:val="28"/>
        </w:rPr>
        <w:t>я</w:t>
      </w:r>
      <w:r w:rsidRPr="00D43DAF">
        <w:rPr>
          <w:rFonts w:ascii="Times New Roman" w:hAnsi="Times New Roman" w:cs="Times New Roman"/>
          <w:i/>
          <w:sz w:val="28"/>
          <w:szCs w:val="28"/>
        </w:rPr>
        <w:t>док реализации гражданами прав и обязанностей в сфере управления»</w:t>
      </w:r>
      <w:r w:rsidRPr="003B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396">
        <w:rPr>
          <w:rFonts w:ascii="Times New Roman" w:hAnsi="Times New Roman" w:cs="Times New Roman"/>
          <w:sz w:val="28"/>
          <w:szCs w:val="28"/>
        </w:rPr>
        <w:t>анал</w:t>
      </w:r>
      <w:r w:rsidRPr="003B3396">
        <w:rPr>
          <w:rFonts w:ascii="Times New Roman" w:hAnsi="Times New Roman" w:cs="Times New Roman"/>
          <w:sz w:val="28"/>
          <w:szCs w:val="28"/>
        </w:rPr>
        <w:t>и</w:t>
      </w:r>
      <w:r w:rsidRPr="003B3396">
        <w:rPr>
          <w:rFonts w:ascii="Times New Roman" w:hAnsi="Times New Roman" w:cs="Times New Roman"/>
          <w:sz w:val="28"/>
          <w:szCs w:val="28"/>
        </w:rPr>
        <w:t>зируются объективные и субъективные признаки составов преступле</w:t>
      </w:r>
      <w:r w:rsidR="00D43DAF">
        <w:rPr>
          <w:rFonts w:ascii="Times New Roman" w:hAnsi="Times New Roman" w:cs="Times New Roman"/>
          <w:sz w:val="28"/>
          <w:szCs w:val="28"/>
        </w:rPr>
        <w:t>ний, предусмотренных</w:t>
      </w:r>
      <w:r w:rsidRPr="003B3396">
        <w:rPr>
          <w:rFonts w:ascii="Times New Roman" w:hAnsi="Times New Roman" w:cs="Times New Roman"/>
          <w:sz w:val="28"/>
          <w:szCs w:val="28"/>
        </w:rPr>
        <w:t xml:space="preserve"> ст. 328 УК РФ и ст. 327, 328 УК РА.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По уголовному закону РФ в соответствующую группу деяний помещ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н</w:t>
      </w:r>
      <w:r w:rsidR="00D43DAF">
        <w:rPr>
          <w:rFonts w:ascii="Times New Roman" w:hAnsi="Times New Roman" w:cs="Times New Roman"/>
          <w:sz w:val="28"/>
          <w:szCs w:val="28"/>
        </w:rPr>
        <w:t>а только ст. 328 УК РФ, содержащая описание двух альтернативных сост</w:t>
      </w:r>
      <w:r w:rsidR="00D43DAF">
        <w:rPr>
          <w:rFonts w:ascii="Times New Roman" w:hAnsi="Times New Roman" w:cs="Times New Roman"/>
          <w:sz w:val="28"/>
          <w:szCs w:val="28"/>
        </w:rPr>
        <w:t>а</w:t>
      </w:r>
      <w:r w:rsidR="00D43DAF">
        <w:rPr>
          <w:rFonts w:ascii="Times New Roman" w:hAnsi="Times New Roman" w:cs="Times New Roman"/>
          <w:sz w:val="28"/>
          <w:szCs w:val="28"/>
        </w:rPr>
        <w:t>вов преступлений</w:t>
      </w:r>
      <w:r w:rsidRPr="003B3396">
        <w:rPr>
          <w:rFonts w:ascii="Times New Roman" w:hAnsi="Times New Roman" w:cs="Times New Roman"/>
          <w:sz w:val="28"/>
          <w:szCs w:val="28"/>
        </w:rPr>
        <w:t xml:space="preserve"> (ч. 1 и ч. 2).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43DAF">
        <w:rPr>
          <w:rFonts w:ascii="Times New Roman" w:hAnsi="Times New Roman" w:cs="Times New Roman"/>
          <w:sz w:val="28"/>
          <w:szCs w:val="28"/>
        </w:rPr>
        <w:t xml:space="preserve">преступления, предусмотренного </w:t>
      </w:r>
      <w:r w:rsidRPr="003B3396">
        <w:rPr>
          <w:rFonts w:ascii="Times New Roman" w:hAnsi="Times New Roman" w:cs="Times New Roman"/>
          <w:sz w:val="28"/>
          <w:szCs w:val="28"/>
        </w:rPr>
        <w:t>ст. 330</w:t>
      </w:r>
      <w:r w:rsidR="00D43D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B3396">
        <w:rPr>
          <w:rFonts w:ascii="Times New Roman" w:hAnsi="Times New Roman" w:cs="Times New Roman"/>
          <w:sz w:val="28"/>
          <w:szCs w:val="28"/>
        </w:rPr>
        <w:t xml:space="preserve"> УК РФ, несмотря на сходную формулировку наименования, по мнению диссертанта, не соотве</w:t>
      </w:r>
      <w:r w:rsidRPr="003B3396">
        <w:rPr>
          <w:rFonts w:ascii="Times New Roman" w:hAnsi="Times New Roman" w:cs="Times New Roman"/>
          <w:sz w:val="28"/>
          <w:szCs w:val="28"/>
        </w:rPr>
        <w:t>т</w:t>
      </w:r>
      <w:r w:rsidRPr="003B3396">
        <w:rPr>
          <w:rFonts w:ascii="Times New Roman" w:hAnsi="Times New Roman" w:cs="Times New Roman"/>
          <w:sz w:val="28"/>
          <w:szCs w:val="28"/>
        </w:rPr>
        <w:t>ствует порядку управления как видовому объекту посягательства. Состав злостного уклонения от исполнения обязанностей, определенных законод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тельством РФ о некоммерческих организациях, выполняющих функции ин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странного агента, не согласуется с основными признаками преступлений против порядка управления как по содержанию, так и по технике закрепл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ния. Во-первых, норма излишне конкре</w:t>
      </w:r>
      <w:r w:rsidR="00D43DAF">
        <w:rPr>
          <w:rFonts w:ascii="Times New Roman" w:hAnsi="Times New Roman" w:cs="Times New Roman"/>
          <w:sz w:val="28"/>
          <w:szCs w:val="28"/>
        </w:rPr>
        <w:t>тизирована</w:t>
      </w:r>
      <w:r w:rsidRPr="003B3396">
        <w:rPr>
          <w:rFonts w:ascii="Times New Roman" w:hAnsi="Times New Roman" w:cs="Times New Roman"/>
          <w:sz w:val="28"/>
          <w:szCs w:val="28"/>
        </w:rPr>
        <w:t xml:space="preserve"> подробной ссылкой на специальное законодательство, регулирующее отношения по созданию н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коммерческих организаций. Во-вторых, не раскрыт объективный признак д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яния – злостность уклонения, от сущест</w:t>
      </w:r>
      <w:r w:rsidR="00D43DAF">
        <w:rPr>
          <w:rFonts w:ascii="Times New Roman" w:hAnsi="Times New Roman" w:cs="Times New Roman"/>
          <w:sz w:val="28"/>
          <w:szCs w:val="28"/>
        </w:rPr>
        <w:t>ва которого деяние</w:t>
      </w:r>
      <w:r w:rsidRPr="003B3396">
        <w:rPr>
          <w:rFonts w:ascii="Times New Roman" w:hAnsi="Times New Roman" w:cs="Times New Roman"/>
          <w:sz w:val="28"/>
          <w:szCs w:val="28"/>
        </w:rPr>
        <w:t xml:space="preserve"> может приобр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тать различное значение, указывающее на общность с преступлениями пр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тив правосудия либо преступления в сфере экономической деятельности.</w:t>
      </w:r>
    </w:p>
    <w:p w:rsidR="003B3396" w:rsidRPr="003B3396" w:rsidRDefault="003B3396" w:rsidP="003B33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Сложившаяся ситуация не позволяет выделить общие признаки ра</w:t>
      </w:r>
      <w:r w:rsidRPr="003B3396">
        <w:rPr>
          <w:rFonts w:ascii="Times New Roman" w:hAnsi="Times New Roman" w:cs="Times New Roman"/>
          <w:sz w:val="28"/>
          <w:szCs w:val="28"/>
        </w:rPr>
        <w:t>с</w:t>
      </w:r>
      <w:r w:rsidRPr="003B3396">
        <w:rPr>
          <w:rFonts w:ascii="Times New Roman" w:hAnsi="Times New Roman" w:cs="Times New Roman"/>
          <w:sz w:val="28"/>
          <w:szCs w:val="28"/>
        </w:rPr>
        <w:t>сматриваемой группы уголовно-правовых норм. Однако общие признаки преступлений против порядка управления в целом полностью при</w:t>
      </w:r>
      <w:r w:rsidR="00D43DAF">
        <w:rPr>
          <w:rFonts w:ascii="Times New Roman" w:hAnsi="Times New Roman" w:cs="Times New Roman"/>
          <w:sz w:val="28"/>
          <w:szCs w:val="28"/>
        </w:rPr>
        <w:t xml:space="preserve">сущи и рассматриваемым составам преступлений, предусмотренным </w:t>
      </w:r>
      <w:r w:rsidRPr="003B3396">
        <w:rPr>
          <w:rFonts w:ascii="Times New Roman" w:hAnsi="Times New Roman" w:cs="Times New Roman"/>
          <w:sz w:val="28"/>
          <w:szCs w:val="28"/>
        </w:rPr>
        <w:t>ст. 328 УК РФ: бланкетный характер диспозиции, формальный по конструкции состав, пр</w:t>
      </w:r>
      <w:r w:rsidRPr="003B3396">
        <w:rPr>
          <w:rFonts w:ascii="Times New Roman" w:hAnsi="Times New Roman" w:cs="Times New Roman"/>
          <w:sz w:val="28"/>
          <w:szCs w:val="28"/>
        </w:rPr>
        <w:t>я</w:t>
      </w:r>
      <w:r w:rsidRPr="003B3396">
        <w:rPr>
          <w:rFonts w:ascii="Times New Roman" w:hAnsi="Times New Roman" w:cs="Times New Roman"/>
          <w:sz w:val="28"/>
          <w:szCs w:val="28"/>
        </w:rPr>
        <w:t>мой умысел.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Сравнительное исследование законодательств России и Армении не позволяет выделить тенденции развития этой группы деяний, поскольку а</w:t>
      </w:r>
      <w:r w:rsidRPr="003B3396">
        <w:rPr>
          <w:rFonts w:ascii="Times New Roman" w:hAnsi="Times New Roman" w:cs="Times New Roman"/>
          <w:sz w:val="28"/>
          <w:szCs w:val="28"/>
        </w:rPr>
        <w:t>р</w:t>
      </w:r>
      <w:r w:rsidRPr="003B3396">
        <w:rPr>
          <w:rFonts w:ascii="Times New Roman" w:hAnsi="Times New Roman" w:cs="Times New Roman"/>
          <w:sz w:val="28"/>
          <w:szCs w:val="28"/>
        </w:rPr>
        <w:lastRenderedPageBreak/>
        <w:t>мянский законодатель, исходя из исторической обусловленности, расширил перечень преступлений против комплектации вооруженных сил и оборон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способности. Однако сравнительно-правовой анализ может быть использован в час</w:t>
      </w:r>
      <w:r w:rsidR="00D43DAF">
        <w:rPr>
          <w:rFonts w:ascii="Times New Roman" w:hAnsi="Times New Roman" w:cs="Times New Roman"/>
          <w:sz w:val="28"/>
          <w:szCs w:val="28"/>
        </w:rPr>
        <w:t xml:space="preserve">ти регламентации квалифицированных видов </w:t>
      </w:r>
      <w:r w:rsidRPr="003B3396">
        <w:rPr>
          <w:rFonts w:ascii="Times New Roman" w:hAnsi="Times New Roman" w:cs="Times New Roman"/>
          <w:sz w:val="28"/>
          <w:szCs w:val="28"/>
        </w:rPr>
        <w:t xml:space="preserve"> составов </w:t>
      </w:r>
      <w:r w:rsidR="00D43DAF">
        <w:rPr>
          <w:rFonts w:ascii="Times New Roman" w:hAnsi="Times New Roman" w:cs="Times New Roman"/>
          <w:sz w:val="28"/>
          <w:szCs w:val="28"/>
        </w:rPr>
        <w:t xml:space="preserve">преступлений, предусмотренных </w:t>
      </w:r>
      <w:r w:rsidRPr="003B3396">
        <w:rPr>
          <w:rFonts w:ascii="Times New Roman" w:hAnsi="Times New Roman" w:cs="Times New Roman"/>
          <w:sz w:val="28"/>
          <w:szCs w:val="28"/>
        </w:rPr>
        <w:t>ст. 328 УК РФ.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 xml:space="preserve">Пятый параграф </w:t>
      </w:r>
      <w:r w:rsidRPr="00D43DAF">
        <w:rPr>
          <w:rFonts w:ascii="Times New Roman" w:hAnsi="Times New Roman" w:cs="Times New Roman"/>
          <w:sz w:val="28"/>
          <w:szCs w:val="28"/>
        </w:rPr>
        <w:t>«</w:t>
      </w:r>
      <w:r w:rsidRPr="00D43DAF">
        <w:rPr>
          <w:rFonts w:ascii="Times New Roman" w:hAnsi="Times New Roman" w:cs="Times New Roman"/>
          <w:i/>
          <w:sz w:val="28"/>
          <w:szCs w:val="28"/>
        </w:rPr>
        <w:t>Преступления против символов и верховенства гос</w:t>
      </w:r>
      <w:r w:rsidRPr="00D43DAF">
        <w:rPr>
          <w:rFonts w:ascii="Times New Roman" w:hAnsi="Times New Roman" w:cs="Times New Roman"/>
          <w:i/>
          <w:sz w:val="28"/>
          <w:szCs w:val="28"/>
        </w:rPr>
        <w:t>у</w:t>
      </w:r>
      <w:r w:rsidRPr="00D43DAF">
        <w:rPr>
          <w:rFonts w:ascii="Times New Roman" w:hAnsi="Times New Roman" w:cs="Times New Roman"/>
          <w:i/>
          <w:sz w:val="28"/>
          <w:szCs w:val="28"/>
        </w:rPr>
        <w:t>дарственной власти</w:t>
      </w:r>
      <w:r w:rsidRPr="00D43DAF">
        <w:rPr>
          <w:rFonts w:ascii="Times New Roman" w:hAnsi="Times New Roman" w:cs="Times New Roman"/>
          <w:sz w:val="28"/>
          <w:szCs w:val="28"/>
        </w:rPr>
        <w:t>»</w:t>
      </w:r>
      <w:r w:rsidRPr="003B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396">
        <w:rPr>
          <w:rFonts w:ascii="Times New Roman" w:hAnsi="Times New Roman" w:cs="Times New Roman"/>
          <w:sz w:val="28"/>
          <w:szCs w:val="28"/>
        </w:rPr>
        <w:t>посвящен общей характеристике составов преступл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ний ст. 329, 330 УК РФ и ст. 317, 322, 331 УК РА.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Основным непосредственным объектом данной группы деяний выст</w:t>
      </w:r>
      <w:r w:rsidRPr="003B3396">
        <w:rPr>
          <w:rFonts w:ascii="Times New Roman" w:hAnsi="Times New Roman" w:cs="Times New Roman"/>
          <w:sz w:val="28"/>
          <w:szCs w:val="28"/>
        </w:rPr>
        <w:t>у</w:t>
      </w:r>
      <w:r w:rsidRPr="003B3396">
        <w:rPr>
          <w:rFonts w:ascii="Times New Roman" w:hAnsi="Times New Roman" w:cs="Times New Roman"/>
          <w:sz w:val="28"/>
          <w:szCs w:val="28"/>
        </w:rPr>
        <w:t xml:space="preserve">пают общественные отношения, обеспечивающие </w:t>
      </w:r>
      <w:r w:rsidRPr="003B3396">
        <w:rPr>
          <w:rFonts w:ascii="Times New Roman" w:hAnsi="Times New Roman" w:cs="Times New Roman"/>
          <w:bCs/>
          <w:sz w:val="28"/>
          <w:szCs w:val="28"/>
        </w:rPr>
        <w:t>уважительное отношение к символам, олицетворяющим суверенитет государственной власти, ее лег</w:t>
      </w:r>
      <w:r w:rsidRPr="003B3396">
        <w:rPr>
          <w:rFonts w:ascii="Times New Roman" w:hAnsi="Times New Roman" w:cs="Times New Roman"/>
          <w:bCs/>
          <w:sz w:val="28"/>
          <w:szCs w:val="28"/>
        </w:rPr>
        <w:t>и</w:t>
      </w:r>
      <w:r w:rsidRPr="003B3396">
        <w:rPr>
          <w:rFonts w:ascii="Times New Roman" w:hAnsi="Times New Roman" w:cs="Times New Roman"/>
          <w:bCs/>
          <w:sz w:val="28"/>
          <w:szCs w:val="28"/>
        </w:rPr>
        <w:t xml:space="preserve">тимность и авторитет. Деяния характеризуются </w:t>
      </w:r>
      <w:r w:rsidRPr="003B3396">
        <w:rPr>
          <w:rFonts w:ascii="Times New Roman" w:hAnsi="Times New Roman" w:cs="Times New Roman"/>
          <w:sz w:val="28"/>
          <w:szCs w:val="28"/>
        </w:rPr>
        <w:t>активной формой выражения объективной стороны, виной в виде прямого умысла при реализации прен</w:t>
      </w:r>
      <w:r w:rsidRPr="003B3396">
        <w:rPr>
          <w:rFonts w:ascii="Times New Roman" w:hAnsi="Times New Roman" w:cs="Times New Roman"/>
          <w:sz w:val="28"/>
          <w:szCs w:val="28"/>
        </w:rPr>
        <w:t>е</w:t>
      </w:r>
      <w:r w:rsidRPr="003B3396">
        <w:rPr>
          <w:rFonts w:ascii="Times New Roman" w:hAnsi="Times New Roman" w:cs="Times New Roman"/>
          <w:sz w:val="28"/>
          <w:szCs w:val="28"/>
        </w:rPr>
        <w:t>брежительного, неуважительного или даже кощунственного отношения к государственной власти.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Основные проблемы практического применения соответствующих норм связаны с отсутствием четкости в формулировании признаков деяния, в частности</w:t>
      </w:r>
      <w:r w:rsidR="00D43DAF">
        <w:rPr>
          <w:rFonts w:ascii="Times New Roman" w:hAnsi="Times New Roman" w:cs="Times New Roman"/>
          <w:sz w:val="28"/>
          <w:szCs w:val="28"/>
        </w:rPr>
        <w:t>,</w:t>
      </w:r>
      <w:r w:rsidRPr="003B3396">
        <w:rPr>
          <w:rFonts w:ascii="Times New Roman" w:hAnsi="Times New Roman" w:cs="Times New Roman"/>
          <w:sz w:val="28"/>
          <w:szCs w:val="28"/>
        </w:rPr>
        <w:t xml:space="preserve"> в закреплении неполного перечня предм</w:t>
      </w:r>
      <w:r w:rsidR="00D43DAF">
        <w:rPr>
          <w:rFonts w:ascii="Times New Roman" w:hAnsi="Times New Roman" w:cs="Times New Roman"/>
          <w:sz w:val="28"/>
          <w:szCs w:val="28"/>
        </w:rPr>
        <w:t xml:space="preserve">етов уголовно-правовой охраны </w:t>
      </w:r>
      <w:r w:rsidRPr="003B3396">
        <w:rPr>
          <w:rFonts w:ascii="Times New Roman" w:hAnsi="Times New Roman" w:cs="Times New Roman"/>
          <w:sz w:val="28"/>
          <w:szCs w:val="28"/>
        </w:rPr>
        <w:t xml:space="preserve"> </w:t>
      </w:r>
      <w:r w:rsidR="00D43DAF">
        <w:rPr>
          <w:rFonts w:ascii="Times New Roman" w:hAnsi="Times New Roman" w:cs="Times New Roman"/>
          <w:sz w:val="28"/>
          <w:szCs w:val="28"/>
        </w:rPr>
        <w:t>(</w:t>
      </w:r>
      <w:r w:rsidRPr="003B3396">
        <w:rPr>
          <w:rFonts w:ascii="Times New Roman" w:hAnsi="Times New Roman" w:cs="Times New Roman"/>
          <w:sz w:val="28"/>
          <w:szCs w:val="28"/>
        </w:rPr>
        <w:t>ст. 329 УК РФ</w:t>
      </w:r>
      <w:r w:rsidR="00D43DAF">
        <w:rPr>
          <w:rFonts w:ascii="Times New Roman" w:hAnsi="Times New Roman" w:cs="Times New Roman"/>
          <w:sz w:val="28"/>
          <w:szCs w:val="28"/>
        </w:rPr>
        <w:t>)</w:t>
      </w:r>
      <w:r w:rsidRPr="003B3396">
        <w:rPr>
          <w:rFonts w:ascii="Times New Roman" w:hAnsi="Times New Roman" w:cs="Times New Roman"/>
          <w:sz w:val="28"/>
          <w:szCs w:val="28"/>
        </w:rPr>
        <w:t>, испо</w:t>
      </w:r>
      <w:r w:rsidR="00D43DAF">
        <w:rPr>
          <w:rFonts w:ascii="Times New Roman" w:hAnsi="Times New Roman" w:cs="Times New Roman"/>
          <w:sz w:val="28"/>
          <w:szCs w:val="28"/>
        </w:rPr>
        <w:t>льзовании назывной диспозиции</w:t>
      </w:r>
      <w:r w:rsidRPr="003B3396">
        <w:rPr>
          <w:rFonts w:ascii="Times New Roman" w:hAnsi="Times New Roman" w:cs="Times New Roman"/>
          <w:sz w:val="28"/>
          <w:szCs w:val="28"/>
        </w:rPr>
        <w:t xml:space="preserve"> </w:t>
      </w:r>
      <w:r w:rsidR="00D43DAF">
        <w:rPr>
          <w:rFonts w:ascii="Times New Roman" w:hAnsi="Times New Roman" w:cs="Times New Roman"/>
          <w:sz w:val="28"/>
          <w:szCs w:val="28"/>
        </w:rPr>
        <w:t>(</w:t>
      </w:r>
      <w:r w:rsidRPr="003B3396">
        <w:rPr>
          <w:rFonts w:ascii="Times New Roman" w:hAnsi="Times New Roman" w:cs="Times New Roman"/>
          <w:sz w:val="28"/>
          <w:szCs w:val="28"/>
        </w:rPr>
        <w:t>ст. 329 УК РФ</w:t>
      </w:r>
      <w:r w:rsidR="00D43DAF">
        <w:rPr>
          <w:rFonts w:ascii="Times New Roman" w:hAnsi="Times New Roman" w:cs="Times New Roman"/>
          <w:sz w:val="28"/>
          <w:szCs w:val="28"/>
        </w:rPr>
        <w:t>)</w:t>
      </w:r>
      <w:r w:rsidRPr="003B3396">
        <w:rPr>
          <w:rFonts w:ascii="Times New Roman" w:hAnsi="Times New Roman" w:cs="Times New Roman"/>
          <w:sz w:val="28"/>
          <w:szCs w:val="28"/>
        </w:rPr>
        <w:t>, неоднозначной терминологии «</w:t>
      </w:r>
      <w:proofErr w:type="spellStart"/>
      <w:r w:rsidRPr="003B3396">
        <w:rPr>
          <w:rFonts w:ascii="Times New Roman" w:hAnsi="Times New Roman" w:cs="Times New Roman"/>
          <w:sz w:val="28"/>
          <w:szCs w:val="28"/>
        </w:rPr>
        <w:t>оспарив</w:t>
      </w:r>
      <w:r w:rsidR="00D43DAF">
        <w:rPr>
          <w:rFonts w:ascii="Times New Roman" w:hAnsi="Times New Roman" w:cs="Times New Roman"/>
          <w:sz w:val="28"/>
          <w:szCs w:val="28"/>
        </w:rPr>
        <w:t>аемость</w:t>
      </w:r>
      <w:proofErr w:type="spellEnd"/>
      <w:r w:rsidR="00D43DAF">
        <w:rPr>
          <w:rFonts w:ascii="Times New Roman" w:hAnsi="Times New Roman" w:cs="Times New Roman"/>
          <w:sz w:val="28"/>
          <w:szCs w:val="28"/>
        </w:rPr>
        <w:t>», «существенный вред» (</w:t>
      </w:r>
      <w:r w:rsidRPr="003B3396">
        <w:rPr>
          <w:rFonts w:ascii="Times New Roman" w:hAnsi="Times New Roman" w:cs="Times New Roman"/>
          <w:sz w:val="28"/>
          <w:szCs w:val="28"/>
        </w:rPr>
        <w:t>ст. 330 УК РФ</w:t>
      </w:r>
      <w:r w:rsidR="00D43DAF">
        <w:rPr>
          <w:rFonts w:ascii="Times New Roman" w:hAnsi="Times New Roman" w:cs="Times New Roman"/>
          <w:sz w:val="28"/>
          <w:szCs w:val="28"/>
        </w:rPr>
        <w:t>)</w:t>
      </w:r>
      <w:r w:rsidRPr="003B3396">
        <w:rPr>
          <w:rFonts w:ascii="Times New Roman" w:hAnsi="Times New Roman" w:cs="Times New Roman"/>
          <w:sz w:val="28"/>
          <w:szCs w:val="28"/>
        </w:rPr>
        <w:t>. По законодательствам России и Армении данной группе преступлений, как и для ранее рассмотренных видов преступлений против порядка управления, характерно игнорирование принципа ступенчатости уголовно-правовых норм, выраженное закреплением составов различной степени общественной опасности.</w:t>
      </w:r>
    </w:p>
    <w:p w:rsidR="00D43DAF" w:rsidRDefault="003B3396" w:rsidP="00D43DA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t>Предлагаются уточнения формулировок спорной терминологии либо разъяснения по ее практическому применению. Обобщение научно-практического опыта Армении и России позволили также предложить рек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 xml:space="preserve">мендации по совершенствованию норм ст. 330 УК РФ и 322 УК РА. </w:t>
      </w:r>
    </w:p>
    <w:p w:rsidR="003B3396" w:rsidRPr="003B3396" w:rsidRDefault="003B3396" w:rsidP="00D43DA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9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43DAF">
        <w:rPr>
          <w:rFonts w:ascii="Times New Roman" w:hAnsi="Times New Roman" w:cs="Times New Roman"/>
          <w:b/>
          <w:sz w:val="28"/>
          <w:szCs w:val="28"/>
        </w:rPr>
        <w:t>з</w:t>
      </w:r>
      <w:r w:rsidRPr="003B3396">
        <w:rPr>
          <w:rFonts w:ascii="Times New Roman" w:hAnsi="Times New Roman" w:cs="Times New Roman"/>
          <w:b/>
          <w:sz w:val="28"/>
          <w:szCs w:val="28"/>
        </w:rPr>
        <w:t xml:space="preserve">аключении </w:t>
      </w:r>
      <w:r w:rsidRPr="003B3396">
        <w:rPr>
          <w:rFonts w:ascii="Times New Roman" w:hAnsi="Times New Roman" w:cs="Times New Roman"/>
          <w:sz w:val="28"/>
          <w:szCs w:val="28"/>
        </w:rPr>
        <w:t>излагаются основные результаты проведенного диссе</w:t>
      </w:r>
      <w:r w:rsidRPr="003B3396">
        <w:rPr>
          <w:rFonts w:ascii="Times New Roman" w:hAnsi="Times New Roman" w:cs="Times New Roman"/>
          <w:sz w:val="28"/>
          <w:szCs w:val="28"/>
        </w:rPr>
        <w:t>р</w:t>
      </w:r>
      <w:r w:rsidRPr="003B3396">
        <w:rPr>
          <w:rFonts w:ascii="Times New Roman" w:hAnsi="Times New Roman" w:cs="Times New Roman"/>
          <w:sz w:val="28"/>
          <w:szCs w:val="28"/>
        </w:rPr>
        <w:t>тационного исследования и формулируются предложения по совершенств</w:t>
      </w:r>
      <w:r w:rsidRPr="003B3396">
        <w:rPr>
          <w:rFonts w:ascii="Times New Roman" w:hAnsi="Times New Roman" w:cs="Times New Roman"/>
          <w:sz w:val="28"/>
          <w:szCs w:val="28"/>
        </w:rPr>
        <w:t>о</w:t>
      </w:r>
      <w:r w:rsidRPr="003B3396">
        <w:rPr>
          <w:rFonts w:ascii="Times New Roman" w:hAnsi="Times New Roman" w:cs="Times New Roman"/>
          <w:sz w:val="28"/>
          <w:szCs w:val="28"/>
        </w:rPr>
        <w:t>ванию законодательства о наказании и иных мерах уголовно-правового х</w:t>
      </w:r>
      <w:r w:rsidRPr="003B3396">
        <w:rPr>
          <w:rFonts w:ascii="Times New Roman" w:hAnsi="Times New Roman" w:cs="Times New Roman"/>
          <w:sz w:val="28"/>
          <w:szCs w:val="28"/>
        </w:rPr>
        <w:t>а</w:t>
      </w:r>
      <w:r w:rsidRPr="003B3396">
        <w:rPr>
          <w:rFonts w:ascii="Times New Roman" w:hAnsi="Times New Roman" w:cs="Times New Roman"/>
          <w:sz w:val="28"/>
          <w:szCs w:val="28"/>
        </w:rPr>
        <w:t>рактера, а также практики его применения.</w:t>
      </w:r>
    </w:p>
    <w:p w:rsidR="00D43DAF" w:rsidRPr="00D43DAF" w:rsidRDefault="00D43DAF" w:rsidP="00D43D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3DAF">
        <w:rPr>
          <w:rFonts w:ascii="Times New Roman" w:hAnsi="Times New Roman" w:cs="Times New Roman"/>
          <w:b/>
          <w:sz w:val="28"/>
          <w:szCs w:val="28"/>
        </w:rPr>
        <w:t>приложении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даны </w:t>
      </w:r>
      <w:r w:rsidRPr="00D43DAF">
        <w:rPr>
          <w:rFonts w:ascii="Times New Roman" w:hAnsi="Times New Roman" w:cs="Times New Roman"/>
          <w:sz w:val="28"/>
          <w:szCs w:val="28"/>
        </w:rPr>
        <w:t>анкета</w:t>
      </w:r>
      <w:r w:rsidRPr="00BE7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3DAF">
        <w:rPr>
          <w:rFonts w:ascii="Times New Roman" w:hAnsi="Times New Roman" w:cs="Times New Roman"/>
          <w:sz w:val="28"/>
          <w:szCs w:val="28"/>
        </w:rPr>
        <w:t>бобщенные результаты экспертной оценки</w:t>
      </w:r>
      <w:r>
        <w:rPr>
          <w:rFonts w:ascii="Times New Roman" w:hAnsi="Times New Roman" w:cs="Times New Roman"/>
          <w:sz w:val="28"/>
          <w:szCs w:val="28"/>
        </w:rPr>
        <w:t xml:space="preserve"> норм о преступлениях против порядка управления УК РА и УК РФ. </w:t>
      </w:r>
    </w:p>
    <w:p w:rsid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DAF" w:rsidRPr="00D43DAF" w:rsidRDefault="00D43DAF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DAF">
        <w:rPr>
          <w:rFonts w:ascii="Times New Roman" w:hAnsi="Times New Roman" w:cs="Times New Roman"/>
          <w:b/>
          <w:sz w:val="28"/>
          <w:szCs w:val="28"/>
        </w:rPr>
        <w:t>По теме диссертации опубликованы следующие работы:</w:t>
      </w:r>
    </w:p>
    <w:p w:rsidR="003B3396" w:rsidRDefault="00E1662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6626">
        <w:rPr>
          <w:rFonts w:ascii="Times New Roman" w:hAnsi="Times New Roman" w:cs="Times New Roman"/>
          <w:sz w:val="28"/>
          <w:szCs w:val="28"/>
        </w:rPr>
        <w:t xml:space="preserve">. </w:t>
      </w:r>
      <w:r w:rsidRPr="00E16626">
        <w:rPr>
          <w:rFonts w:ascii="Times New Roman" w:hAnsi="Times New Roman" w:cs="Times New Roman"/>
          <w:i/>
          <w:sz w:val="28"/>
          <w:szCs w:val="28"/>
        </w:rPr>
        <w:t>В изданиях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16626">
        <w:rPr>
          <w:rFonts w:ascii="Times New Roman" w:hAnsi="Times New Roman" w:cs="Times New Roman"/>
          <w:i/>
          <w:sz w:val="28"/>
          <w:szCs w:val="28"/>
        </w:rPr>
        <w:t xml:space="preserve"> рекомендованных ВАК</w:t>
      </w:r>
    </w:p>
    <w:p w:rsidR="006A118F" w:rsidRPr="006A118F" w:rsidRDefault="002F021E" w:rsidP="006A1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118F" w:rsidRPr="006A118F">
        <w:rPr>
          <w:rFonts w:ascii="Times New Roman" w:hAnsi="Times New Roman" w:cs="Times New Roman"/>
          <w:sz w:val="28"/>
          <w:szCs w:val="28"/>
        </w:rPr>
        <w:t>Н.А. Сравнительное правоведение: тенденции и перспе</w:t>
      </w:r>
      <w:r w:rsidR="006A118F" w:rsidRPr="006A118F">
        <w:rPr>
          <w:rFonts w:ascii="Times New Roman" w:hAnsi="Times New Roman" w:cs="Times New Roman"/>
          <w:sz w:val="28"/>
          <w:szCs w:val="28"/>
        </w:rPr>
        <w:t>к</w:t>
      </w:r>
      <w:r w:rsidR="006A118F" w:rsidRPr="006A118F">
        <w:rPr>
          <w:rFonts w:ascii="Times New Roman" w:hAnsi="Times New Roman" w:cs="Times New Roman"/>
          <w:sz w:val="28"/>
          <w:szCs w:val="28"/>
        </w:rPr>
        <w:t xml:space="preserve">тивы / Н.А. </w:t>
      </w:r>
      <w:proofErr w:type="spellStart"/>
      <w:r w:rsidR="006A118F" w:rsidRPr="006A118F"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 w:rsidR="006A118F" w:rsidRPr="006A118F">
        <w:rPr>
          <w:rFonts w:ascii="Times New Roman" w:hAnsi="Times New Roman" w:cs="Times New Roman"/>
          <w:sz w:val="28"/>
          <w:szCs w:val="28"/>
        </w:rPr>
        <w:t xml:space="preserve"> // Актуальные проблемы российского права. 2011. № 3 (20)  – 0,75 </w:t>
      </w:r>
      <w:proofErr w:type="spellStart"/>
      <w:r w:rsidR="006A118F" w:rsidRPr="006A118F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6A118F" w:rsidRPr="006A118F">
        <w:rPr>
          <w:rFonts w:ascii="Times New Roman" w:hAnsi="Times New Roman" w:cs="Times New Roman"/>
          <w:sz w:val="28"/>
          <w:szCs w:val="28"/>
        </w:rPr>
        <w:t xml:space="preserve">.   </w:t>
      </w:r>
      <w:r w:rsidR="006A118F" w:rsidRPr="006A118F">
        <w:rPr>
          <w:rFonts w:ascii="Times New Roman" w:hAnsi="Times New Roman" w:cs="Times New Roman"/>
          <w:sz w:val="28"/>
          <w:szCs w:val="28"/>
        </w:rPr>
        <w:tab/>
      </w:r>
    </w:p>
    <w:p w:rsidR="006A118F" w:rsidRPr="006A118F" w:rsidRDefault="006A118F" w:rsidP="006A1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18F">
        <w:rPr>
          <w:rFonts w:ascii="Times New Roman" w:hAnsi="Times New Roman" w:cs="Times New Roman"/>
          <w:sz w:val="28"/>
          <w:szCs w:val="28"/>
        </w:rPr>
        <w:t>II. В других изданиях</w:t>
      </w:r>
    </w:p>
    <w:p w:rsidR="006A118F" w:rsidRPr="006A118F" w:rsidRDefault="006A118F" w:rsidP="006A1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18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A118F"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 w:rsidR="002F021E">
        <w:rPr>
          <w:rFonts w:ascii="Times New Roman" w:hAnsi="Times New Roman" w:cs="Times New Roman"/>
          <w:sz w:val="28"/>
          <w:szCs w:val="28"/>
        </w:rPr>
        <w:t>, Н.</w:t>
      </w:r>
      <w:r w:rsidRPr="006A118F">
        <w:rPr>
          <w:rFonts w:ascii="Times New Roman" w:hAnsi="Times New Roman" w:cs="Times New Roman"/>
          <w:sz w:val="28"/>
          <w:szCs w:val="28"/>
        </w:rPr>
        <w:t xml:space="preserve">А. Классификация преступлений против порядка управления в уголовном праве России и Армении (критический анализ) / Н.А. </w:t>
      </w:r>
      <w:proofErr w:type="spellStart"/>
      <w:r w:rsidRPr="006A118F"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 w:rsidRPr="006A118F">
        <w:rPr>
          <w:rFonts w:ascii="Times New Roman" w:hAnsi="Times New Roman" w:cs="Times New Roman"/>
          <w:sz w:val="28"/>
          <w:szCs w:val="28"/>
        </w:rPr>
        <w:t xml:space="preserve"> // </w:t>
      </w:r>
      <w:r w:rsidRPr="006A118F">
        <w:rPr>
          <w:rFonts w:ascii="Times New Roman" w:hAnsi="Times New Roman" w:cs="Times New Roman"/>
          <w:sz w:val="28"/>
          <w:szCs w:val="28"/>
        </w:rPr>
        <w:tab/>
        <w:t xml:space="preserve">Право: теория и практика 2010. № 4–5. – 0,5 </w:t>
      </w:r>
      <w:proofErr w:type="spellStart"/>
      <w:r w:rsidRPr="006A118F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6A118F">
        <w:rPr>
          <w:rFonts w:ascii="Times New Roman" w:hAnsi="Times New Roman" w:cs="Times New Roman"/>
          <w:sz w:val="28"/>
          <w:szCs w:val="28"/>
        </w:rPr>
        <w:t>.</w:t>
      </w:r>
      <w:r w:rsidRPr="006A118F">
        <w:rPr>
          <w:rFonts w:ascii="Times New Roman" w:hAnsi="Times New Roman" w:cs="Times New Roman"/>
          <w:sz w:val="28"/>
          <w:szCs w:val="28"/>
        </w:rPr>
        <w:tab/>
      </w:r>
    </w:p>
    <w:p w:rsidR="006A118F" w:rsidRPr="006A118F" w:rsidRDefault="006A118F" w:rsidP="006A1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18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A118F"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 w:rsidR="002F021E">
        <w:rPr>
          <w:rFonts w:ascii="Times New Roman" w:hAnsi="Times New Roman" w:cs="Times New Roman"/>
          <w:sz w:val="28"/>
          <w:szCs w:val="28"/>
        </w:rPr>
        <w:t>,</w:t>
      </w:r>
      <w:r w:rsidRPr="006A118F">
        <w:rPr>
          <w:rFonts w:ascii="Times New Roman" w:hAnsi="Times New Roman" w:cs="Times New Roman"/>
          <w:sz w:val="28"/>
          <w:szCs w:val="28"/>
        </w:rPr>
        <w:t xml:space="preserve"> Н.А. Методологические основы общей характеристики преступлений против порядка управления по уголовным кодексам Республ</w:t>
      </w:r>
      <w:r w:rsidRPr="006A118F">
        <w:rPr>
          <w:rFonts w:ascii="Times New Roman" w:hAnsi="Times New Roman" w:cs="Times New Roman"/>
          <w:sz w:val="28"/>
          <w:szCs w:val="28"/>
        </w:rPr>
        <w:t>и</w:t>
      </w:r>
      <w:r w:rsidRPr="006A118F">
        <w:rPr>
          <w:rFonts w:ascii="Times New Roman" w:hAnsi="Times New Roman" w:cs="Times New Roman"/>
          <w:sz w:val="28"/>
          <w:szCs w:val="28"/>
        </w:rPr>
        <w:t xml:space="preserve">ки Армения и России / Н.А. </w:t>
      </w:r>
      <w:proofErr w:type="spellStart"/>
      <w:r w:rsidRPr="006A118F"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 w:rsidRPr="006A118F">
        <w:rPr>
          <w:rFonts w:ascii="Times New Roman" w:hAnsi="Times New Roman" w:cs="Times New Roman"/>
          <w:sz w:val="28"/>
          <w:szCs w:val="28"/>
        </w:rPr>
        <w:t xml:space="preserve"> //</w:t>
      </w:r>
      <w:r w:rsidRPr="006A118F">
        <w:rPr>
          <w:rFonts w:ascii="Times New Roman" w:hAnsi="Times New Roman" w:cs="Times New Roman"/>
          <w:sz w:val="28"/>
          <w:szCs w:val="28"/>
        </w:rPr>
        <w:tab/>
        <w:t>Уголовное право: стратегия разв</w:t>
      </w:r>
      <w:r w:rsidRPr="006A118F">
        <w:rPr>
          <w:rFonts w:ascii="Times New Roman" w:hAnsi="Times New Roman" w:cs="Times New Roman"/>
          <w:sz w:val="28"/>
          <w:szCs w:val="28"/>
        </w:rPr>
        <w:t>и</w:t>
      </w:r>
      <w:r w:rsidRPr="006A118F">
        <w:rPr>
          <w:rFonts w:ascii="Times New Roman" w:hAnsi="Times New Roman" w:cs="Times New Roman"/>
          <w:sz w:val="28"/>
          <w:szCs w:val="28"/>
        </w:rPr>
        <w:t xml:space="preserve">тия в ХХI веке: Материалы Восьмой Международной научно-практической конференции. 27–28 января 2011. М., 2011. – 0,2 </w:t>
      </w:r>
      <w:proofErr w:type="spellStart"/>
      <w:r w:rsidRPr="006A118F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6A118F">
        <w:rPr>
          <w:rFonts w:ascii="Times New Roman" w:hAnsi="Times New Roman" w:cs="Times New Roman"/>
          <w:sz w:val="28"/>
          <w:szCs w:val="28"/>
        </w:rPr>
        <w:t>.</w:t>
      </w:r>
      <w:r w:rsidRPr="006A118F">
        <w:rPr>
          <w:rFonts w:ascii="Times New Roman" w:hAnsi="Times New Roman" w:cs="Times New Roman"/>
          <w:sz w:val="28"/>
          <w:szCs w:val="28"/>
        </w:rPr>
        <w:tab/>
      </w:r>
    </w:p>
    <w:p w:rsidR="003B3396" w:rsidRPr="003B3396" w:rsidRDefault="002F021E" w:rsidP="006A1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118F" w:rsidRPr="006A118F">
        <w:rPr>
          <w:rFonts w:ascii="Times New Roman" w:hAnsi="Times New Roman" w:cs="Times New Roman"/>
          <w:sz w:val="28"/>
          <w:szCs w:val="28"/>
        </w:rPr>
        <w:t>Н.А. Преступления против порядка управления в уголо</w:t>
      </w:r>
      <w:r w:rsidR="006A118F" w:rsidRPr="006A118F">
        <w:rPr>
          <w:rFonts w:ascii="Times New Roman" w:hAnsi="Times New Roman" w:cs="Times New Roman"/>
          <w:sz w:val="28"/>
          <w:szCs w:val="28"/>
        </w:rPr>
        <w:t>в</w:t>
      </w:r>
      <w:r w:rsidR="006A118F" w:rsidRPr="006A118F">
        <w:rPr>
          <w:rFonts w:ascii="Times New Roman" w:hAnsi="Times New Roman" w:cs="Times New Roman"/>
          <w:sz w:val="28"/>
          <w:szCs w:val="28"/>
        </w:rPr>
        <w:t>ном праве Армении и России (вопросы теории и методологии сравнительно-правового</w:t>
      </w:r>
      <w:r w:rsidR="00B10D1E">
        <w:rPr>
          <w:rFonts w:ascii="Times New Roman" w:hAnsi="Times New Roman" w:cs="Times New Roman"/>
          <w:sz w:val="28"/>
          <w:szCs w:val="28"/>
        </w:rPr>
        <w:t xml:space="preserve"> исследования) / Н.А. </w:t>
      </w:r>
      <w:proofErr w:type="spellStart"/>
      <w:r w:rsidR="00B10D1E"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 w:rsidR="00B10D1E">
        <w:rPr>
          <w:rFonts w:ascii="Times New Roman" w:hAnsi="Times New Roman" w:cs="Times New Roman"/>
          <w:sz w:val="28"/>
          <w:szCs w:val="28"/>
        </w:rPr>
        <w:t xml:space="preserve"> /</w:t>
      </w:r>
      <w:r w:rsidR="006A118F" w:rsidRPr="006A118F">
        <w:rPr>
          <w:rFonts w:ascii="Times New Roman" w:hAnsi="Times New Roman" w:cs="Times New Roman"/>
          <w:sz w:val="28"/>
          <w:szCs w:val="28"/>
        </w:rPr>
        <w:t xml:space="preserve"> М.</w:t>
      </w:r>
      <w:r w:rsidR="00B10D1E">
        <w:rPr>
          <w:rFonts w:ascii="Times New Roman" w:hAnsi="Times New Roman" w:cs="Times New Roman"/>
          <w:sz w:val="28"/>
          <w:szCs w:val="28"/>
        </w:rPr>
        <w:t>: КОНТРАКТ</w:t>
      </w:r>
      <w:r w:rsidR="006A118F" w:rsidRPr="006A118F">
        <w:rPr>
          <w:rFonts w:ascii="Times New Roman" w:hAnsi="Times New Roman" w:cs="Times New Roman"/>
          <w:sz w:val="28"/>
          <w:szCs w:val="28"/>
        </w:rPr>
        <w:t xml:space="preserve">, 2013. – 10,5  </w:t>
      </w:r>
      <w:proofErr w:type="spellStart"/>
      <w:r w:rsidR="006A118F" w:rsidRPr="006A118F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6A118F" w:rsidRPr="006A118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B3396" w:rsidRPr="003B3396" w:rsidRDefault="003B3396" w:rsidP="003B33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396" w:rsidRPr="003B3396" w:rsidRDefault="003B3396" w:rsidP="003B33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3396" w:rsidRPr="003B3396" w:rsidRDefault="003B3396" w:rsidP="003B3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3396" w:rsidRPr="003B3396" w:rsidSect="00FA56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41" w:rsidRDefault="00274541" w:rsidP="00F5586E">
      <w:pPr>
        <w:spacing w:after="0" w:line="240" w:lineRule="auto"/>
      </w:pPr>
      <w:r>
        <w:separator/>
      </w:r>
    </w:p>
  </w:endnote>
  <w:endnote w:type="continuationSeparator" w:id="0">
    <w:p w:rsidR="00274541" w:rsidRDefault="00274541" w:rsidP="00F5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1341"/>
      <w:docPartObj>
        <w:docPartGallery w:val="Page Numbers (Bottom of Page)"/>
        <w:docPartUnique/>
      </w:docPartObj>
    </w:sdtPr>
    <w:sdtEndPr/>
    <w:sdtContent>
      <w:p w:rsidR="00F5586E" w:rsidRDefault="008315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5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86E" w:rsidRDefault="00F558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41" w:rsidRDefault="00274541" w:rsidP="00F5586E">
      <w:pPr>
        <w:spacing w:after="0" w:line="240" w:lineRule="auto"/>
      </w:pPr>
      <w:r>
        <w:separator/>
      </w:r>
    </w:p>
  </w:footnote>
  <w:footnote w:type="continuationSeparator" w:id="0">
    <w:p w:rsidR="00274541" w:rsidRDefault="00274541" w:rsidP="00F55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396"/>
    <w:rsid w:val="000002A5"/>
    <w:rsid w:val="000254CD"/>
    <w:rsid w:val="00117A28"/>
    <w:rsid w:val="0014545F"/>
    <w:rsid w:val="00271E06"/>
    <w:rsid w:val="00274541"/>
    <w:rsid w:val="002F021E"/>
    <w:rsid w:val="003334AF"/>
    <w:rsid w:val="00345988"/>
    <w:rsid w:val="003B3396"/>
    <w:rsid w:val="00485271"/>
    <w:rsid w:val="00504FDB"/>
    <w:rsid w:val="005661A0"/>
    <w:rsid w:val="005722DB"/>
    <w:rsid w:val="00672DDB"/>
    <w:rsid w:val="006A118F"/>
    <w:rsid w:val="008315E1"/>
    <w:rsid w:val="008C1F0E"/>
    <w:rsid w:val="008E6518"/>
    <w:rsid w:val="008F2029"/>
    <w:rsid w:val="00965AB1"/>
    <w:rsid w:val="00AF657A"/>
    <w:rsid w:val="00B10D1E"/>
    <w:rsid w:val="00D0693C"/>
    <w:rsid w:val="00D43DAF"/>
    <w:rsid w:val="00D5057F"/>
    <w:rsid w:val="00E16626"/>
    <w:rsid w:val="00EE54B2"/>
    <w:rsid w:val="00F120EA"/>
    <w:rsid w:val="00F3100B"/>
    <w:rsid w:val="00F33C82"/>
    <w:rsid w:val="00F5586E"/>
    <w:rsid w:val="00FA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сновной текст (18)"/>
    <w:basedOn w:val="a0"/>
    <w:rsid w:val="003B3396"/>
    <w:rPr>
      <w:rFonts w:ascii="Century Gothic" w:eastAsia="Century Gothic" w:hAnsi="Century Gothic" w:cs="Century Gothic" w:hint="default"/>
      <w:spacing w:val="0"/>
      <w:sz w:val="14"/>
      <w:szCs w:val="14"/>
    </w:rPr>
  </w:style>
  <w:style w:type="character" w:customStyle="1" w:styleId="hl">
    <w:name w:val="hl"/>
    <w:basedOn w:val="a0"/>
    <w:rsid w:val="003B3396"/>
  </w:style>
  <w:style w:type="paragraph" w:customStyle="1" w:styleId="ConsPlusNormal">
    <w:name w:val="ConsPlusNormal"/>
    <w:rsid w:val="003B33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1662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5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586E"/>
  </w:style>
  <w:style w:type="paragraph" w:styleId="a7">
    <w:name w:val="footer"/>
    <w:basedOn w:val="a"/>
    <w:link w:val="a8"/>
    <w:uiPriority w:val="99"/>
    <w:unhideWhenUsed/>
    <w:rsid w:val="00F5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86E"/>
  </w:style>
  <w:style w:type="paragraph" w:styleId="a9">
    <w:name w:val="Balloon Text"/>
    <w:basedOn w:val="a"/>
    <w:link w:val="aa"/>
    <w:uiPriority w:val="99"/>
    <w:semiHidden/>
    <w:unhideWhenUsed/>
    <w:rsid w:val="006A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11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27</Pages>
  <Words>6888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MediaMarkt</dc:creator>
  <cp:keywords/>
  <dc:description/>
  <cp:lastModifiedBy>Забабурина Анастасия Юрьевна</cp:lastModifiedBy>
  <cp:revision>13</cp:revision>
  <cp:lastPrinted>2013-06-24T08:50:00Z</cp:lastPrinted>
  <dcterms:created xsi:type="dcterms:W3CDTF">2013-05-30T09:49:00Z</dcterms:created>
  <dcterms:modified xsi:type="dcterms:W3CDTF">2013-10-04T09:52:00Z</dcterms:modified>
</cp:coreProperties>
</file>