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F2BF5" w14:textId="77777777" w:rsidR="007546BC" w:rsidRPr="00766677" w:rsidRDefault="007546BC" w:rsidP="007546BC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766677">
        <w:rPr>
          <w:rFonts w:ascii="Times New Roman" w:hAnsi="Times New Roman"/>
          <w:i/>
          <w:sz w:val="28"/>
          <w:szCs w:val="28"/>
        </w:rPr>
        <w:t>На правах рукописи</w:t>
      </w:r>
    </w:p>
    <w:p w14:paraId="04662D00" w14:textId="77777777" w:rsidR="007546BC" w:rsidRDefault="007546BC" w:rsidP="007546B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5ED9080E" w14:textId="77777777" w:rsidR="007546BC" w:rsidRDefault="007546BC" w:rsidP="007546B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4716DD9F" w14:textId="77777777" w:rsidR="00E30100" w:rsidRDefault="00E30100" w:rsidP="007546B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5341031D" w14:textId="77777777" w:rsidR="00E30100" w:rsidRDefault="00E30100" w:rsidP="007546B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48D7C186" w14:textId="77777777" w:rsidR="00EF3D1C" w:rsidRDefault="00EF3D1C" w:rsidP="007546B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00214E06" w14:textId="77777777" w:rsidR="007546BC" w:rsidRDefault="007546BC" w:rsidP="007546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76AED">
        <w:rPr>
          <w:rFonts w:ascii="Times New Roman" w:hAnsi="Times New Roman"/>
          <w:sz w:val="28"/>
          <w:szCs w:val="28"/>
        </w:rPr>
        <w:t>Капрельянц</w:t>
      </w:r>
      <w:proofErr w:type="spellEnd"/>
      <w:r w:rsidRPr="00176AED">
        <w:rPr>
          <w:rFonts w:ascii="Times New Roman" w:hAnsi="Times New Roman"/>
          <w:sz w:val="28"/>
          <w:szCs w:val="28"/>
        </w:rPr>
        <w:t xml:space="preserve"> Эрнест Александрович</w:t>
      </w:r>
    </w:p>
    <w:p w14:paraId="56D0AE78" w14:textId="77777777" w:rsidR="00E30100" w:rsidRDefault="00E30100" w:rsidP="00EF3D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EC2256B" w14:textId="77777777" w:rsidR="007546BC" w:rsidRPr="00176AED" w:rsidRDefault="007546BC" w:rsidP="007546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регулирование иностранной инвестиционной деятельности и осуществление гарантий прав иностранных инвесторов в сфере топливно-энергетического комплекса</w:t>
      </w:r>
    </w:p>
    <w:p w14:paraId="19222E2C" w14:textId="77777777" w:rsidR="007546BC" w:rsidRDefault="007546BC" w:rsidP="007546BC">
      <w:pPr>
        <w:pStyle w:val="BodyText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F521F95" w14:textId="77777777" w:rsidR="00E30100" w:rsidRDefault="00E30100" w:rsidP="007546BC">
      <w:pPr>
        <w:pStyle w:val="BodyText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C92698D" w14:textId="77777777" w:rsidR="007546BC" w:rsidRDefault="007546BC" w:rsidP="007546BC">
      <w:pPr>
        <w:pStyle w:val="BodyText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Pr="00176AED">
        <w:rPr>
          <w:rFonts w:ascii="Times New Roman" w:hAnsi="Times New Roman"/>
          <w:sz w:val="28"/>
          <w:szCs w:val="28"/>
        </w:rPr>
        <w:t>12.00.03 – гражданское п</w:t>
      </w:r>
      <w:r>
        <w:rPr>
          <w:rFonts w:ascii="Times New Roman" w:hAnsi="Times New Roman"/>
          <w:sz w:val="28"/>
          <w:szCs w:val="28"/>
        </w:rPr>
        <w:t xml:space="preserve">раво; предпринимательское право; семейное право; </w:t>
      </w:r>
      <w:r w:rsidRPr="00176AED">
        <w:rPr>
          <w:rFonts w:ascii="Times New Roman" w:hAnsi="Times New Roman"/>
          <w:sz w:val="28"/>
          <w:szCs w:val="28"/>
        </w:rPr>
        <w:t>международное частное право</w:t>
      </w:r>
    </w:p>
    <w:p w14:paraId="37E81892" w14:textId="77777777" w:rsidR="007546BC" w:rsidRDefault="007546BC" w:rsidP="007546BC">
      <w:pPr>
        <w:pStyle w:val="BodyText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E03646A" w14:textId="77777777" w:rsidR="00E30100" w:rsidRDefault="00E30100" w:rsidP="007546BC">
      <w:pPr>
        <w:pStyle w:val="BodyText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3302C5F" w14:textId="77777777" w:rsidR="00766677" w:rsidRPr="00766677" w:rsidRDefault="00766677" w:rsidP="007546BC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677">
        <w:rPr>
          <w:rFonts w:ascii="Times New Roman" w:hAnsi="Times New Roman"/>
          <w:b/>
          <w:sz w:val="28"/>
          <w:szCs w:val="28"/>
        </w:rPr>
        <w:t>АВТОРЕФЕРАТ</w:t>
      </w:r>
    </w:p>
    <w:p w14:paraId="2A2307A3" w14:textId="77777777" w:rsidR="007546BC" w:rsidRPr="00176AED" w:rsidRDefault="00766677" w:rsidP="007546BC">
      <w:pPr>
        <w:pStyle w:val="BodyText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546BC" w:rsidRPr="00176AED">
        <w:rPr>
          <w:rFonts w:ascii="Times New Roman" w:hAnsi="Times New Roman"/>
          <w:sz w:val="28"/>
          <w:szCs w:val="28"/>
        </w:rPr>
        <w:t>иссертаци</w:t>
      </w:r>
      <w:r>
        <w:rPr>
          <w:rFonts w:ascii="Times New Roman" w:hAnsi="Times New Roman"/>
          <w:sz w:val="28"/>
          <w:szCs w:val="28"/>
        </w:rPr>
        <w:t>и</w:t>
      </w:r>
      <w:r w:rsidR="007546BC" w:rsidRPr="00176AED">
        <w:rPr>
          <w:rFonts w:ascii="Times New Roman" w:hAnsi="Times New Roman"/>
          <w:sz w:val="28"/>
          <w:szCs w:val="28"/>
        </w:rPr>
        <w:t xml:space="preserve"> на соискание ученой степени</w:t>
      </w:r>
    </w:p>
    <w:p w14:paraId="1CE8CADD" w14:textId="77777777" w:rsidR="007546BC" w:rsidRPr="00176AED" w:rsidRDefault="007546BC" w:rsidP="007546BC">
      <w:pPr>
        <w:pStyle w:val="BodyText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6AED">
        <w:rPr>
          <w:rFonts w:ascii="Times New Roman" w:hAnsi="Times New Roman"/>
          <w:sz w:val="28"/>
          <w:szCs w:val="28"/>
        </w:rPr>
        <w:t>кандидата юридических наук</w:t>
      </w:r>
    </w:p>
    <w:p w14:paraId="29BB412D" w14:textId="77777777" w:rsidR="007546BC" w:rsidRPr="00CC260C" w:rsidRDefault="007546BC" w:rsidP="007546BC">
      <w:pPr>
        <w:pStyle w:val="BodyText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0FC01A5E" w14:textId="77777777" w:rsidR="007546BC" w:rsidRPr="00CC260C" w:rsidRDefault="007546BC" w:rsidP="007546BC">
      <w:pPr>
        <w:pStyle w:val="BodyText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57C03268" w14:textId="77777777" w:rsidR="007546BC" w:rsidRPr="00CC260C" w:rsidRDefault="007546BC" w:rsidP="007546BC">
      <w:pPr>
        <w:pStyle w:val="BodyText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35AAAB5" w14:textId="77777777" w:rsidR="007546BC" w:rsidRPr="00CC260C" w:rsidRDefault="007546BC" w:rsidP="007546BC">
      <w:pPr>
        <w:pStyle w:val="BodyText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48539CF2" w14:textId="77777777" w:rsidR="007546BC" w:rsidRPr="00CC260C" w:rsidRDefault="007546BC" w:rsidP="007546BC">
      <w:pPr>
        <w:pStyle w:val="BodyText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18280F91" w14:textId="77777777" w:rsidR="00EF3D1C" w:rsidRPr="00CC260C" w:rsidRDefault="00EF3D1C" w:rsidP="007546BC">
      <w:pPr>
        <w:pStyle w:val="BodyText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30FAE1F0" w14:textId="77777777" w:rsidR="007546BC" w:rsidRPr="00176AED" w:rsidRDefault="007546BC" w:rsidP="007546BC">
      <w:pPr>
        <w:pStyle w:val="BodyText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76AED">
        <w:rPr>
          <w:rFonts w:ascii="Times New Roman" w:hAnsi="Times New Roman"/>
          <w:sz w:val="28"/>
          <w:szCs w:val="28"/>
        </w:rPr>
        <w:t>Москва – 2013</w:t>
      </w:r>
    </w:p>
    <w:p w14:paraId="53E57062" w14:textId="7218502F" w:rsidR="000B7C7A" w:rsidRPr="000B7C7A" w:rsidRDefault="007546BC" w:rsidP="005650BA">
      <w:pPr>
        <w:spacing w:before="100"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ED">
        <w:rPr>
          <w:rFonts w:ascii="Times New Roman" w:hAnsi="Times New Roman"/>
          <w:sz w:val="28"/>
          <w:szCs w:val="28"/>
        </w:rPr>
        <w:br w:type="page"/>
      </w:r>
      <w:r w:rsidR="00FF398A">
        <w:rPr>
          <w:rFonts w:ascii="Times New Roman" w:hAnsi="Times New Roman"/>
          <w:sz w:val="28"/>
          <w:szCs w:val="28"/>
        </w:rPr>
        <w:lastRenderedPageBreak/>
        <w:t>Работа</w:t>
      </w:r>
      <w:r>
        <w:rPr>
          <w:rFonts w:ascii="Times New Roman" w:hAnsi="Times New Roman"/>
          <w:sz w:val="28"/>
          <w:szCs w:val="28"/>
        </w:rPr>
        <w:t xml:space="preserve"> выполнена в Федеральном государственном </w:t>
      </w:r>
      <w:r w:rsidR="00AD058C">
        <w:rPr>
          <w:rFonts w:ascii="Times New Roman" w:hAnsi="Times New Roman"/>
          <w:sz w:val="28"/>
          <w:szCs w:val="28"/>
        </w:rPr>
        <w:t xml:space="preserve">бюджетном </w:t>
      </w:r>
      <w:r>
        <w:rPr>
          <w:rFonts w:ascii="Times New Roman" w:hAnsi="Times New Roman"/>
          <w:sz w:val="28"/>
          <w:szCs w:val="28"/>
        </w:rPr>
        <w:t xml:space="preserve">образовательном учреждении высшего профессионального образования «Российская академия </w:t>
      </w:r>
      <w:r w:rsidR="00AD058C">
        <w:rPr>
          <w:rFonts w:ascii="Times New Roman" w:hAnsi="Times New Roman"/>
          <w:sz w:val="28"/>
          <w:szCs w:val="28"/>
        </w:rPr>
        <w:t xml:space="preserve">народного хозяйства и </w:t>
      </w:r>
      <w:r>
        <w:rPr>
          <w:rFonts w:ascii="Times New Roman" w:hAnsi="Times New Roman"/>
          <w:sz w:val="28"/>
          <w:szCs w:val="28"/>
        </w:rPr>
        <w:t>государственной службы при Президенте Российской Федерации».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546BC" w14:paraId="05C17F75" w14:textId="77777777" w:rsidTr="00AD058C">
        <w:tc>
          <w:tcPr>
            <w:tcW w:w="3936" w:type="dxa"/>
          </w:tcPr>
          <w:p w14:paraId="3E935BFD" w14:textId="77777777" w:rsidR="007546BC" w:rsidRDefault="007546BC" w:rsidP="00AD0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5528" w:type="dxa"/>
          </w:tcPr>
          <w:p w14:paraId="363CDAEB" w14:textId="77777777" w:rsidR="007546BC" w:rsidRPr="00AD058C" w:rsidRDefault="007546BC" w:rsidP="007546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58C">
              <w:rPr>
                <w:rFonts w:ascii="Times New Roman" w:hAnsi="Times New Roman"/>
                <w:b/>
                <w:sz w:val="28"/>
                <w:szCs w:val="28"/>
              </w:rPr>
              <w:t>Шевченко Любовь Ивановна</w:t>
            </w:r>
          </w:p>
          <w:p w14:paraId="57A73353" w14:textId="77777777" w:rsidR="007546BC" w:rsidRDefault="007546BC" w:rsidP="007546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юридических наук, профессор,</w:t>
            </w:r>
          </w:p>
          <w:p w14:paraId="4468DBB5" w14:textId="77777777" w:rsidR="007546BC" w:rsidRDefault="007546BC" w:rsidP="007546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Заслуженный юрист Российской Федерации</w:t>
            </w:r>
          </w:p>
        </w:tc>
      </w:tr>
      <w:tr w:rsidR="007546BC" w14:paraId="68FAABAA" w14:textId="77777777" w:rsidTr="00AD058C">
        <w:tc>
          <w:tcPr>
            <w:tcW w:w="3936" w:type="dxa"/>
          </w:tcPr>
          <w:p w14:paraId="6B4350AB" w14:textId="77777777" w:rsidR="00AD058C" w:rsidRDefault="00AD058C" w:rsidP="00AD0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956DE8" w14:textId="77777777" w:rsidR="007546BC" w:rsidRDefault="007546BC" w:rsidP="00AD0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Официальные оппоненты:</w:t>
            </w:r>
          </w:p>
        </w:tc>
        <w:tc>
          <w:tcPr>
            <w:tcW w:w="5528" w:type="dxa"/>
          </w:tcPr>
          <w:p w14:paraId="27A637A6" w14:textId="77777777" w:rsidR="00AD058C" w:rsidRDefault="00AD058C" w:rsidP="00754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159C72" w14:textId="77777777" w:rsidR="007546BC" w:rsidRPr="00AD058C" w:rsidRDefault="007546BC" w:rsidP="007546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58C">
              <w:rPr>
                <w:rFonts w:ascii="Times New Roman" w:hAnsi="Times New Roman"/>
                <w:b/>
                <w:sz w:val="28"/>
                <w:szCs w:val="28"/>
              </w:rPr>
              <w:t>Василевская Людмила Юрьевна</w:t>
            </w:r>
          </w:p>
          <w:p w14:paraId="711FB89F" w14:textId="77B14E8D" w:rsidR="007546BC" w:rsidRDefault="007546BC" w:rsidP="00885C40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юридических наук, профессор</w:t>
            </w:r>
            <w:r w:rsidR="005650BA">
              <w:rPr>
                <w:rFonts w:ascii="Times New Roman" w:hAnsi="Times New Roman"/>
                <w:sz w:val="28"/>
                <w:szCs w:val="28"/>
              </w:rPr>
              <w:t xml:space="preserve">, ФГБОУ ВПО «МГЮА им. О.Е. </w:t>
            </w:r>
            <w:proofErr w:type="spellStart"/>
            <w:r w:rsidR="005650BA">
              <w:rPr>
                <w:rFonts w:ascii="Times New Roman" w:hAnsi="Times New Roman"/>
                <w:sz w:val="28"/>
                <w:szCs w:val="28"/>
              </w:rPr>
              <w:t>Кутафина</w:t>
            </w:r>
            <w:proofErr w:type="spellEnd"/>
            <w:r w:rsidR="005650BA">
              <w:rPr>
                <w:rFonts w:ascii="Times New Roman" w:hAnsi="Times New Roman"/>
                <w:sz w:val="28"/>
                <w:szCs w:val="28"/>
              </w:rPr>
              <w:t>», заведующий кафедрой гражданского и семейного права</w:t>
            </w:r>
          </w:p>
        </w:tc>
      </w:tr>
      <w:tr w:rsidR="007546BC" w14:paraId="7E2D2C58" w14:textId="77777777" w:rsidTr="00AD058C">
        <w:tc>
          <w:tcPr>
            <w:tcW w:w="3936" w:type="dxa"/>
          </w:tcPr>
          <w:p w14:paraId="739874FE" w14:textId="77777777" w:rsidR="007546BC" w:rsidRDefault="007546BC" w:rsidP="00AD0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B15B8A7" w14:textId="77777777" w:rsidR="00AD058C" w:rsidRPr="00AD058C" w:rsidRDefault="00AD058C" w:rsidP="007546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58C">
              <w:rPr>
                <w:rFonts w:ascii="Times New Roman" w:hAnsi="Times New Roman"/>
                <w:b/>
                <w:sz w:val="28"/>
                <w:szCs w:val="28"/>
              </w:rPr>
              <w:t>Костенко Наталья Викторовна</w:t>
            </w:r>
          </w:p>
          <w:p w14:paraId="3B59C6D2" w14:textId="3F5D8156" w:rsidR="00AD058C" w:rsidRPr="00510517" w:rsidRDefault="00AD058C" w:rsidP="00754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  <w:r w:rsidR="00510517">
              <w:rPr>
                <w:rFonts w:ascii="Times New Roman" w:hAnsi="Times New Roman"/>
                <w:sz w:val="28"/>
                <w:szCs w:val="28"/>
              </w:rPr>
              <w:t>, ООО «</w:t>
            </w:r>
            <w:proofErr w:type="spellStart"/>
            <w:r w:rsidR="00510517">
              <w:rPr>
                <w:rFonts w:ascii="Times New Roman" w:hAnsi="Times New Roman"/>
                <w:sz w:val="28"/>
                <w:szCs w:val="28"/>
              </w:rPr>
              <w:t>Оптима</w:t>
            </w:r>
            <w:proofErr w:type="spellEnd"/>
            <w:r w:rsidR="00510517">
              <w:rPr>
                <w:rFonts w:ascii="Times New Roman" w:hAnsi="Times New Roman"/>
                <w:sz w:val="28"/>
                <w:szCs w:val="28"/>
              </w:rPr>
              <w:t xml:space="preserve"> Плюс», директор по правовым вопросам</w:t>
            </w:r>
          </w:p>
        </w:tc>
      </w:tr>
      <w:tr w:rsidR="007546BC" w14:paraId="3CEA30A9" w14:textId="77777777" w:rsidTr="00AD058C">
        <w:tc>
          <w:tcPr>
            <w:tcW w:w="3936" w:type="dxa"/>
          </w:tcPr>
          <w:p w14:paraId="260B25CE" w14:textId="77777777" w:rsidR="00AD058C" w:rsidRDefault="00AD058C" w:rsidP="00AD0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B610CD" w14:textId="77777777" w:rsidR="007546BC" w:rsidRDefault="00AD058C" w:rsidP="00AD0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 организация:</w:t>
            </w:r>
          </w:p>
        </w:tc>
        <w:tc>
          <w:tcPr>
            <w:tcW w:w="5528" w:type="dxa"/>
          </w:tcPr>
          <w:p w14:paraId="27AF4E75" w14:textId="77777777" w:rsidR="007546BC" w:rsidRDefault="007546BC" w:rsidP="00754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61AB02" w14:textId="77777777" w:rsidR="00AD058C" w:rsidRPr="004C6891" w:rsidRDefault="004C6891" w:rsidP="00DB2A5B">
            <w:pPr>
              <w:spacing w:after="1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ФГБОУ ВПО «Российский университет дружбы народов»</w:t>
            </w:r>
          </w:p>
        </w:tc>
      </w:tr>
    </w:tbl>
    <w:p w14:paraId="2C92D13A" w14:textId="3D21D4CB" w:rsidR="007546BC" w:rsidRDefault="00AD058C" w:rsidP="00DB2A5B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состоится «</w:t>
      </w:r>
      <w:r w:rsidR="005C134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5C1342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2013 г</w:t>
      </w:r>
      <w:r w:rsidR="00FF39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B2A5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</w:t>
      </w:r>
      <w:r w:rsidR="00FF398A">
        <w:rPr>
          <w:rFonts w:ascii="Times New Roman" w:hAnsi="Times New Roman"/>
          <w:sz w:val="28"/>
          <w:szCs w:val="28"/>
        </w:rPr>
        <w:t xml:space="preserve">. </w:t>
      </w:r>
      <w:r w:rsidR="00DB2A5B">
        <w:rPr>
          <w:rFonts w:ascii="Times New Roman" w:hAnsi="Times New Roman"/>
          <w:sz w:val="28"/>
          <w:szCs w:val="28"/>
        </w:rPr>
        <w:t>00</w:t>
      </w:r>
      <w:r w:rsidR="00FF398A">
        <w:rPr>
          <w:rFonts w:ascii="Times New Roman" w:hAnsi="Times New Roman"/>
          <w:sz w:val="28"/>
          <w:szCs w:val="28"/>
        </w:rPr>
        <w:t xml:space="preserve"> мин.</w:t>
      </w:r>
      <w:r>
        <w:rPr>
          <w:rFonts w:ascii="Times New Roman" w:hAnsi="Times New Roman"/>
          <w:sz w:val="28"/>
          <w:szCs w:val="28"/>
        </w:rPr>
        <w:t xml:space="preserve"> на заседании диссертационного совета Д 504.001.15 в Российской академии народного хозяйства и государственной службы при Президенте Российской Федерации по адресу: 119606, г. Москва, пр-т Вернадского, д. 84, 1-й учебных корпус, ауд. 2312.</w:t>
      </w:r>
    </w:p>
    <w:p w14:paraId="17717703" w14:textId="3FEFCD44" w:rsidR="007546BC" w:rsidRDefault="00AD058C" w:rsidP="00DB2A5B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диссертацией можно ознакомиться в библиотеке </w:t>
      </w:r>
      <w:r w:rsidR="00FF398A">
        <w:rPr>
          <w:rFonts w:ascii="Times New Roman" w:hAnsi="Times New Roman"/>
          <w:sz w:val="28"/>
          <w:szCs w:val="28"/>
        </w:rPr>
        <w:t>ФГБОУ ВПО «</w:t>
      </w:r>
      <w:r>
        <w:rPr>
          <w:rFonts w:ascii="Times New Roman" w:hAnsi="Times New Roman"/>
          <w:sz w:val="28"/>
          <w:szCs w:val="28"/>
        </w:rPr>
        <w:t>Российск</w:t>
      </w:r>
      <w:r w:rsidR="00FF398A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академи</w:t>
      </w:r>
      <w:r w:rsidR="00FF398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народного хозяйства и государственной службы при Президенте Российской Федерации</w:t>
      </w:r>
      <w:r w:rsidR="00FF39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76EF78DE" w14:textId="43509F7A" w:rsidR="00766677" w:rsidRDefault="00766677" w:rsidP="00FF398A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Автореферат раз</w:t>
      </w:r>
      <w:r w:rsidR="00DB2A5B">
        <w:rPr>
          <w:rFonts w:ascii="Times New Roman" w:hAnsi="Times New Roman"/>
          <w:sz w:val="28"/>
          <w:szCs w:val="28"/>
        </w:rPr>
        <w:t>ослан «11</w:t>
      </w:r>
      <w:r w:rsidR="00FF398A">
        <w:rPr>
          <w:rFonts w:ascii="Times New Roman" w:hAnsi="Times New Roman"/>
          <w:sz w:val="28"/>
          <w:szCs w:val="28"/>
        </w:rPr>
        <w:t xml:space="preserve">» </w:t>
      </w:r>
      <w:r w:rsidR="00DB2A5B">
        <w:rPr>
          <w:rFonts w:ascii="Times New Roman" w:hAnsi="Times New Roman"/>
          <w:sz w:val="28"/>
          <w:szCs w:val="28"/>
        </w:rPr>
        <w:t xml:space="preserve">октября </w:t>
      </w:r>
      <w:r w:rsidR="00FF398A">
        <w:rPr>
          <w:rFonts w:ascii="Times New Roman" w:hAnsi="Times New Roman"/>
          <w:sz w:val="28"/>
          <w:szCs w:val="28"/>
        </w:rPr>
        <w:t>2013 г</w:t>
      </w:r>
      <w:r>
        <w:rPr>
          <w:rFonts w:ascii="Times New Roman" w:hAnsi="Times New Roman"/>
          <w:sz w:val="28"/>
          <w:szCs w:val="28"/>
        </w:rPr>
        <w:t>.</w:t>
      </w:r>
    </w:p>
    <w:p w14:paraId="05AAC5C9" w14:textId="77777777" w:rsidR="006159D8" w:rsidRDefault="006159D8" w:rsidP="00766677">
      <w:pPr>
        <w:jc w:val="both"/>
        <w:rPr>
          <w:rFonts w:ascii="Times New Roman" w:hAnsi="Times New Roman"/>
          <w:b/>
          <w:sz w:val="28"/>
          <w:szCs w:val="28"/>
        </w:rPr>
      </w:pPr>
    </w:p>
    <w:p w14:paraId="0A89D8CC" w14:textId="6A7BB604" w:rsidR="00766677" w:rsidRPr="00766677" w:rsidRDefault="00DB2A5B" w:rsidP="007666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B98BDFB" wp14:editId="12165CC7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1264285" cy="47688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677" w:rsidRPr="00766677">
        <w:rPr>
          <w:rFonts w:ascii="Times New Roman" w:hAnsi="Times New Roman"/>
          <w:b/>
          <w:sz w:val="28"/>
          <w:szCs w:val="28"/>
        </w:rPr>
        <w:t>Ученый секретарь</w:t>
      </w:r>
    </w:p>
    <w:p w14:paraId="654EBA5C" w14:textId="5B6CCDF3" w:rsidR="00766677" w:rsidRDefault="00766677" w:rsidP="00766677">
      <w:pPr>
        <w:jc w:val="both"/>
        <w:rPr>
          <w:rFonts w:ascii="Times New Roman" w:hAnsi="Times New Roman"/>
          <w:b/>
          <w:sz w:val="28"/>
          <w:szCs w:val="28"/>
        </w:rPr>
      </w:pPr>
      <w:r w:rsidRPr="00766677">
        <w:rPr>
          <w:rFonts w:ascii="Times New Roman" w:hAnsi="Times New Roman"/>
          <w:b/>
          <w:sz w:val="28"/>
          <w:szCs w:val="28"/>
        </w:rPr>
        <w:t>диссертационного совета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6667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C1342">
        <w:rPr>
          <w:rFonts w:ascii="Times New Roman" w:hAnsi="Times New Roman"/>
          <w:b/>
          <w:sz w:val="28"/>
          <w:szCs w:val="28"/>
        </w:rPr>
        <w:t xml:space="preserve"> В.</w:t>
      </w:r>
      <w:r w:rsidRPr="00766677">
        <w:rPr>
          <w:rFonts w:ascii="Times New Roman" w:hAnsi="Times New Roman"/>
          <w:b/>
          <w:sz w:val="28"/>
          <w:szCs w:val="28"/>
        </w:rPr>
        <w:t>В. Зайцев</w:t>
      </w:r>
    </w:p>
    <w:p w14:paraId="442B7E96" w14:textId="7AAD6EAC" w:rsidR="00FF398A" w:rsidRDefault="00FF398A" w:rsidP="007666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8505ABA" w14:textId="77777777" w:rsidR="00766677" w:rsidRDefault="00E30100" w:rsidP="00E30100">
      <w:pPr>
        <w:spacing w:before="100" w:after="10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100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E30100">
        <w:rPr>
          <w:rFonts w:ascii="Times New Roman" w:hAnsi="Times New Roman"/>
          <w:b/>
          <w:sz w:val="28"/>
          <w:szCs w:val="28"/>
        </w:rPr>
        <w:t>. ОБЩАЯ ХАРАКТЕРИСТИКА РАБОТЫ</w:t>
      </w:r>
    </w:p>
    <w:p w14:paraId="5DB55C59" w14:textId="77777777" w:rsidR="001606F6" w:rsidRPr="00176AED" w:rsidRDefault="00E30100" w:rsidP="001606F6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215">
        <w:rPr>
          <w:rFonts w:ascii="Times New Roman" w:hAnsi="Times New Roman"/>
          <w:b/>
          <w:sz w:val="28"/>
          <w:szCs w:val="28"/>
        </w:rPr>
        <w:t xml:space="preserve">Актуальность темы </w:t>
      </w:r>
      <w:r>
        <w:rPr>
          <w:rFonts w:ascii="Times New Roman" w:hAnsi="Times New Roman"/>
          <w:b/>
          <w:sz w:val="28"/>
          <w:szCs w:val="28"/>
        </w:rPr>
        <w:t xml:space="preserve">диссертационного </w:t>
      </w:r>
      <w:r w:rsidRPr="00695215">
        <w:rPr>
          <w:rFonts w:ascii="Times New Roman" w:hAnsi="Times New Roman"/>
          <w:b/>
          <w:sz w:val="28"/>
          <w:szCs w:val="28"/>
        </w:rPr>
        <w:t>исследования.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916CB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опливно-энергетический комплекс</w:t>
      </w:r>
      <w:r w:rsidRPr="00176AED">
        <w:rPr>
          <w:rFonts w:ascii="Times New Roman" w:hAnsi="Times New Roman"/>
          <w:sz w:val="28"/>
          <w:szCs w:val="28"/>
        </w:rPr>
        <w:t xml:space="preserve"> является одной из наиболее динамично развивающихся отраслей промышленности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176AED">
        <w:rPr>
          <w:rFonts w:ascii="Times New Roman" w:hAnsi="Times New Roman"/>
          <w:sz w:val="28"/>
          <w:szCs w:val="28"/>
        </w:rPr>
        <w:t xml:space="preserve"> и с учетом растущей конкуренции на рынке требует постоянной модернизации, что</w:t>
      </w:r>
      <w:r>
        <w:rPr>
          <w:rFonts w:ascii="Times New Roman" w:hAnsi="Times New Roman"/>
          <w:sz w:val="28"/>
          <w:szCs w:val="28"/>
        </w:rPr>
        <w:t>,</w:t>
      </w:r>
      <w:r w:rsidRPr="00176AED">
        <w:rPr>
          <w:rFonts w:ascii="Times New Roman" w:hAnsi="Times New Roman"/>
          <w:sz w:val="28"/>
          <w:szCs w:val="28"/>
        </w:rPr>
        <w:t xml:space="preserve"> в свою очередь</w:t>
      </w:r>
      <w:r>
        <w:rPr>
          <w:rFonts w:ascii="Times New Roman" w:hAnsi="Times New Roman"/>
          <w:sz w:val="28"/>
          <w:szCs w:val="28"/>
        </w:rPr>
        <w:t>,</w:t>
      </w:r>
      <w:r w:rsidRPr="00176AED">
        <w:rPr>
          <w:rFonts w:ascii="Times New Roman" w:hAnsi="Times New Roman"/>
          <w:sz w:val="28"/>
          <w:szCs w:val="28"/>
        </w:rPr>
        <w:t xml:space="preserve"> невозможно без значительных объемов финансовых и материальных вложений, притока новейших технологий, передовой производственной техники и управленческого опыта. В этой связи, очевидно, чт</w:t>
      </w:r>
      <w:r w:rsidR="00916CB5">
        <w:rPr>
          <w:rFonts w:ascii="Times New Roman" w:hAnsi="Times New Roman"/>
          <w:sz w:val="28"/>
          <w:szCs w:val="28"/>
        </w:rPr>
        <w:t xml:space="preserve">о одной из важных задач России </w:t>
      </w:r>
      <w:r w:rsidRPr="00176AED">
        <w:rPr>
          <w:rFonts w:ascii="Times New Roman" w:hAnsi="Times New Roman"/>
          <w:sz w:val="28"/>
          <w:szCs w:val="28"/>
        </w:rPr>
        <w:t>является обеспечение предприятий топливно-энергетического комплекса необходимыми объемами капитала, требующихся для их обновления, совершенствования и дальнейшего развития.</w:t>
      </w:r>
    </w:p>
    <w:p w14:paraId="74A0434A" w14:textId="0DD43614" w:rsidR="00046660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ED">
        <w:rPr>
          <w:rFonts w:ascii="Times New Roman" w:hAnsi="Times New Roman"/>
          <w:sz w:val="28"/>
          <w:szCs w:val="28"/>
        </w:rPr>
        <w:t>Для целей привлечения требуемых объемов иностранного капитала представляется необходимым формирование надежного и привлекательного инвестиционного климата, без которого осуществление поставленных задач в краткосрочной перспективе является крайне сложным, а в отдельных случаях и вовсе невозможным. В процессе формирования благоприятного инвестиционного климата на территории России, в частности в нефтяной и газовой отрасл</w:t>
      </w:r>
      <w:r>
        <w:rPr>
          <w:rFonts w:ascii="Times New Roman" w:hAnsi="Times New Roman"/>
          <w:sz w:val="28"/>
          <w:szCs w:val="28"/>
        </w:rPr>
        <w:t>ях</w:t>
      </w:r>
      <w:r w:rsidRPr="00176AED">
        <w:rPr>
          <w:rFonts w:ascii="Times New Roman" w:hAnsi="Times New Roman"/>
          <w:sz w:val="28"/>
          <w:szCs w:val="28"/>
        </w:rPr>
        <w:t>, одним из наиболее значимых факторов является высокий уровень национальной правовой защиты иностранных инвестиций. Важнейшей составляющей правовой защ</w:t>
      </w:r>
      <w:r>
        <w:rPr>
          <w:rFonts w:ascii="Times New Roman" w:hAnsi="Times New Roman"/>
          <w:sz w:val="28"/>
          <w:szCs w:val="28"/>
        </w:rPr>
        <w:t>иты иностранных инвестиций являю</w:t>
      </w:r>
      <w:r w:rsidRPr="00176AED">
        <w:rPr>
          <w:rFonts w:ascii="Times New Roman" w:hAnsi="Times New Roman"/>
          <w:sz w:val="28"/>
          <w:szCs w:val="28"/>
        </w:rPr>
        <w:t>тся гаранти</w:t>
      </w:r>
      <w:r>
        <w:rPr>
          <w:rFonts w:ascii="Times New Roman" w:hAnsi="Times New Roman"/>
          <w:sz w:val="28"/>
          <w:szCs w:val="28"/>
        </w:rPr>
        <w:t>и</w:t>
      </w:r>
      <w:r w:rsidRPr="00176AED">
        <w:rPr>
          <w:rFonts w:ascii="Times New Roman" w:hAnsi="Times New Roman"/>
          <w:sz w:val="28"/>
          <w:szCs w:val="28"/>
        </w:rPr>
        <w:t xml:space="preserve"> прав иностранных инвесторов на инвестиции и получаемые от </w:t>
      </w:r>
      <w:r w:rsidR="00F064C6">
        <w:rPr>
          <w:rFonts w:ascii="Times New Roman" w:hAnsi="Times New Roman"/>
          <w:sz w:val="28"/>
          <w:szCs w:val="28"/>
        </w:rPr>
        <w:t>них</w:t>
      </w:r>
      <w:r w:rsidR="009C3C15">
        <w:rPr>
          <w:rFonts w:ascii="Times New Roman" w:hAnsi="Times New Roman"/>
          <w:sz w:val="28"/>
          <w:szCs w:val="28"/>
        </w:rPr>
        <w:t xml:space="preserve"> доходы. </w:t>
      </w:r>
      <w:r w:rsidR="004C6891">
        <w:rPr>
          <w:rFonts w:ascii="Times New Roman" w:hAnsi="Times New Roman"/>
          <w:sz w:val="28"/>
          <w:szCs w:val="28"/>
        </w:rPr>
        <w:t>Указанные г</w:t>
      </w:r>
      <w:r w:rsidR="007177DB">
        <w:rPr>
          <w:rFonts w:ascii="Times New Roman" w:hAnsi="Times New Roman"/>
          <w:sz w:val="28"/>
          <w:szCs w:val="28"/>
        </w:rPr>
        <w:t>аранти</w:t>
      </w:r>
      <w:r w:rsidR="004C6891">
        <w:rPr>
          <w:rFonts w:ascii="Times New Roman" w:hAnsi="Times New Roman"/>
          <w:sz w:val="28"/>
          <w:szCs w:val="28"/>
        </w:rPr>
        <w:t>и</w:t>
      </w:r>
      <w:r w:rsidR="009C3C15">
        <w:rPr>
          <w:rFonts w:ascii="Times New Roman" w:hAnsi="Times New Roman"/>
          <w:sz w:val="28"/>
          <w:szCs w:val="28"/>
        </w:rPr>
        <w:t xml:space="preserve"> обеспечивают надлежащу</w:t>
      </w:r>
      <w:r w:rsidR="005C1342">
        <w:rPr>
          <w:rFonts w:ascii="Times New Roman" w:hAnsi="Times New Roman"/>
          <w:sz w:val="28"/>
          <w:szCs w:val="28"/>
        </w:rPr>
        <w:t>ю защиту иностранных инвестиций</w:t>
      </w:r>
      <w:r w:rsidR="009C3C15">
        <w:rPr>
          <w:rFonts w:ascii="Times New Roman" w:hAnsi="Times New Roman"/>
          <w:sz w:val="28"/>
          <w:szCs w:val="28"/>
        </w:rPr>
        <w:t xml:space="preserve"> в случае нарушения прав и законных интересов </w:t>
      </w:r>
      <w:r w:rsidR="00F064C6">
        <w:rPr>
          <w:rFonts w:ascii="Times New Roman" w:hAnsi="Times New Roman"/>
          <w:sz w:val="28"/>
          <w:szCs w:val="28"/>
        </w:rPr>
        <w:t xml:space="preserve">иностранных </w:t>
      </w:r>
      <w:r w:rsidR="009C3C15">
        <w:rPr>
          <w:rFonts w:ascii="Times New Roman" w:hAnsi="Times New Roman"/>
          <w:sz w:val="28"/>
          <w:szCs w:val="28"/>
        </w:rPr>
        <w:t>субъектов инвестиционной деятельности.</w:t>
      </w:r>
    </w:p>
    <w:p w14:paraId="2B47D8E4" w14:textId="0380AB40" w:rsidR="00E30100" w:rsidRDefault="006A6702" w:rsidP="006A6702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30100">
        <w:rPr>
          <w:rFonts w:ascii="Times New Roman" w:hAnsi="Times New Roman"/>
          <w:sz w:val="28"/>
          <w:szCs w:val="28"/>
        </w:rPr>
        <w:t>рактика применения иностранными инвесторами российского законодательства, регулирующего иностранную инвестиционную деятельность, выявила множество проблем.</w:t>
      </w:r>
      <w:r>
        <w:rPr>
          <w:rFonts w:ascii="Times New Roman" w:hAnsi="Times New Roman"/>
          <w:sz w:val="28"/>
          <w:szCs w:val="28"/>
        </w:rPr>
        <w:t xml:space="preserve"> </w:t>
      </w:r>
      <w:r w:rsidR="00E30100">
        <w:rPr>
          <w:rFonts w:ascii="Times New Roman" w:hAnsi="Times New Roman"/>
          <w:sz w:val="28"/>
          <w:szCs w:val="28"/>
        </w:rPr>
        <w:t xml:space="preserve">К числу основных недостатков </w:t>
      </w:r>
      <w:r w:rsidR="00E30100">
        <w:rPr>
          <w:rFonts w:ascii="Times New Roman" w:hAnsi="Times New Roman"/>
          <w:sz w:val="28"/>
          <w:szCs w:val="28"/>
        </w:rPr>
        <w:lastRenderedPageBreak/>
        <w:t xml:space="preserve">действующего законодательства следует отнести декларативный характер содержащихся в нем гарантий прав, а </w:t>
      </w:r>
      <w:r w:rsidR="00E30100" w:rsidRPr="004C3AB1">
        <w:rPr>
          <w:rFonts w:ascii="Times New Roman" w:hAnsi="Times New Roman"/>
          <w:sz w:val="28"/>
          <w:szCs w:val="28"/>
        </w:rPr>
        <w:t>также</w:t>
      </w:r>
      <w:r w:rsidR="00E30100">
        <w:rPr>
          <w:rFonts w:ascii="Times New Roman" w:hAnsi="Times New Roman"/>
          <w:sz w:val="28"/>
          <w:szCs w:val="28"/>
        </w:rPr>
        <w:t xml:space="preserve"> отсутствие четко прописанного и понятного механизма фактической реализации последних. Связано это, прежде всего с тем, что российское законодательство в части предоставления гарантий прав иностранным инвесторам является слишком фрагментарным. Большинство предусмотренных гарантий прав не имеют характера прямого действия, поскольку отсылают к другим нормативным правовым актам, либо требуют принятия дополнительных законодательных актов органами исполнительной власти. В связи с этим практическое применение норм законодательства, определяющего порядок и условия осуществления иностранной инвестиционной деятельности, показало, что иностранные инвесторы не получают надлежащей правовой </w:t>
      </w:r>
      <w:r w:rsidR="00E30100" w:rsidRPr="005B21DF">
        <w:rPr>
          <w:rFonts w:ascii="Times New Roman" w:hAnsi="Times New Roman"/>
          <w:sz w:val="28"/>
          <w:szCs w:val="28"/>
        </w:rPr>
        <w:t>защиты</w:t>
      </w:r>
      <w:r w:rsidR="00E30100">
        <w:rPr>
          <w:rFonts w:ascii="Times New Roman" w:hAnsi="Times New Roman"/>
          <w:sz w:val="28"/>
          <w:szCs w:val="28"/>
        </w:rPr>
        <w:t xml:space="preserve">. Поэтому требуется переосмысление имеющихся в </w:t>
      </w:r>
      <w:r w:rsidR="001A6D77">
        <w:rPr>
          <w:rFonts w:ascii="Times New Roman" w:hAnsi="Times New Roman"/>
          <w:sz w:val="28"/>
          <w:szCs w:val="28"/>
        </w:rPr>
        <w:t>российском</w:t>
      </w:r>
      <w:r w:rsidR="00E30100">
        <w:rPr>
          <w:rFonts w:ascii="Times New Roman" w:hAnsi="Times New Roman"/>
          <w:sz w:val="28"/>
          <w:szCs w:val="28"/>
        </w:rPr>
        <w:t xml:space="preserve"> законодательстве гарантий прав иностранных инвесторов по указанным проблемам,</w:t>
      </w:r>
      <w:r w:rsidR="00EC6E1A">
        <w:rPr>
          <w:rFonts w:ascii="Times New Roman" w:hAnsi="Times New Roman"/>
          <w:sz w:val="28"/>
          <w:szCs w:val="28"/>
        </w:rPr>
        <w:t xml:space="preserve"> </w:t>
      </w:r>
      <w:r w:rsidR="00E30100">
        <w:rPr>
          <w:rFonts w:ascii="Times New Roman" w:hAnsi="Times New Roman"/>
          <w:sz w:val="28"/>
          <w:szCs w:val="28"/>
        </w:rPr>
        <w:t xml:space="preserve">дальнейшее </w:t>
      </w:r>
      <w:r w:rsidR="00163042">
        <w:rPr>
          <w:rFonts w:ascii="Times New Roman" w:hAnsi="Times New Roman"/>
          <w:sz w:val="28"/>
          <w:szCs w:val="28"/>
        </w:rPr>
        <w:t>обновление</w:t>
      </w:r>
      <w:r w:rsidR="00E30100" w:rsidRPr="00176AED">
        <w:rPr>
          <w:rFonts w:ascii="Times New Roman" w:hAnsi="Times New Roman"/>
          <w:sz w:val="28"/>
          <w:szCs w:val="28"/>
        </w:rPr>
        <w:t xml:space="preserve"> </w:t>
      </w:r>
      <w:r w:rsidR="00E30100">
        <w:rPr>
          <w:rFonts w:ascii="Times New Roman" w:hAnsi="Times New Roman"/>
          <w:sz w:val="28"/>
          <w:szCs w:val="28"/>
        </w:rPr>
        <w:t>нормативно</w:t>
      </w:r>
      <w:r w:rsidR="00163042">
        <w:rPr>
          <w:rFonts w:ascii="Times New Roman" w:hAnsi="Times New Roman"/>
          <w:sz w:val="28"/>
          <w:szCs w:val="28"/>
        </w:rPr>
        <w:t>-правовой основы</w:t>
      </w:r>
      <w:r w:rsidR="00E30100">
        <w:rPr>
          <w:rFonts w:ascii="Times New Roman" w:hAnsi="Times New Roman"/>
          <w:sz w:val="28"/>
          <w:szCs w:val="28"/>
        </w:rPr>
        <w:t xml:space="preserve"> иностранной</w:t>
      </w:r>
      <w:r w:rsidR="00E30100" w:rsidRPr="00176AED">
        <w:rPr>
          <w:rFonts w:ascii="Times New Roman" w:hAnsi="Times New Roman"/>
          <w:sz w:val="28"/>
          <w:szCs w:val="28"/>
        </w:rPr>
        <w:t xml:space="preserve"> инвестици</w:t>
      </w:r>
      <w:r w:rsidR="00E30100">
        <w:rPr>
          <w:rFonts w:ascii="Times New Roman" w:hAnsi="Times New Roman"/>
          <w:sz w:val="28"/>
          <w:szCs w:val="28"/>
        </w:rPr>
        <w:t>онной деятельности</w:t>
      </w:r>
      <w:r w:rsidR="00EC6E1A">
        <w:rPr>
          <w:rFonts w:ascii="Times New Roman" w:hAnsi="Times New Roman"/>
          <w:sz w:val="28"/>
          <w:szCs w:val="28"/>
        </w:rPr>
        <w:t xml:space="preserve"> с учетом полученных выводов, а также</w:t>
      </w:r>
      <w:r w:rsidR="00E30100" w:rsidRPr="00176AED">
        <w:rPr>
          <w:rFonts w:ascii="Times New Roman" w:hAnsi="Times New Roman"/>
          <w:sz w:val="28"/>
          <w:szCs w:val="28"/>
        </w:rPr>
        <w:t xml:space="preserve"> </w:t>
      </w:r>
      <w:r w:rsidR="00E30100">
        <w:rPr>
          <w:rFonts w:ascii="Times New Roman" w:hAnsi="Times New Roman"/>
          <w:sz w:val="28"/>
          <w:szCs w:val="28"/>
        </w:rPr>
        <w:t>исключени</w:t>
      </w:r>
      <w:r w:rsidR="00EC6E1A">
        <w:rPr>
          <w:rFonts w:ascii="Times New Roman" w:hAnsi="Times New Roman"/>
          <w:sz w:val="28"/>
          <w:szCs w:val="28"/>
        </w:rPr>
        <w:t>е</w:t>
      </w:r>
      <w:r w:rsidR="00E30100">
        <w:rPr>
          <w:rFonts w:ascii="Times New Roman" w:hAnsi="Times New Roman"/>
          <w:sz w:val="28"/>
          <w:szCs w:val="28"/>
        </w:rPr>
        <w:t xml:space="preserve"> имеющихся</w:t>
      </w:r>
      <w:r w:rsidR="00E30100" w:rsidRPr="00176AED">
        <w:rPr>
          <w:rFonts w:ascii="Times New Roman" w:hAnsi="Times New Roman"/>
          <w:sz w:val="28"/>
          <w:szCs w:val="28"/>
        </w:rPr>
        <w:t xml:space="preserve"> </w:t>
      </w:r>
      <w:r w:rsidR="00E30100">
        <w:rPr>
          <w:rFonts w:ascii="Times New Roman" w:hAnsi="Times New Roman"/>
          <w:sz w:val="28"/>
          <w:szCs w:val="28"/>
        </w:rPr>
        <w:t>правовых</w:t>
      </w:r>
      <w:r w:rsidR="00E30100" w:rsidRPr="00176AED">
        <w:rPr>
          <w:rFonts w:ascii="Times New Roman" w:hAnsi="Times New Roman"/>
          <w:sz w:val="28"/>
          <w:szCs w:val="28"/>
        </w:rPr>
        <w:t xml:space="preserve"> пробелов и коллизий.</w:t>
      </w:r>
    </w:p>
    <w:p w14:paraId="7E586057" w14:textId="5CF33786" w:rsidR="005D1A85" w:rsidRPr="00D858F4" w:rsidRDefault="00E30100" w:rsidP="005D1A85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8F4">
        <w:rPr>
          <w:rFonts w:ascii="Times New Roman" w:hAnsi="Times New Roman"/>
          <w:b/>
          <w:sz w:val="28"/>
          <w:szCs w:val="28"/>
        </w:rPr>
        <w:t>Степень научной разработанности темы исследования.</w:t>
      </w:r>
      <w:r w:rsidRPr="00D85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Проведенный а</w:t>
      </w:r>
      <w:r w:rsidRPr="00D858F4">
        <w:rPr>
          <w:rFonts w:ascii="Times New Roman" w:hAnsi="Times New Roman"/>
          <w:sz w:val="28"/>
          <w:szCs w:val="28"/>
        </w:rPr>
        <w:t>нализ теоретических разработок по гражданскому</w:t>
      </w:r>
      <w:r>
        <w:rPr>
          <w:rFonts w:ascii="Times New Roman" w:hAnsi="Times New Roman"/>
          <w:sz w:val="28"/>
          <w:szCs w:val="28"/>
        </w:rPr>
        <w:t xml:space="preserve">, предпринимательскому и международному частному </w:t>
      </w:r>
      <w:r w:rsidRPr="00D858F4">
        <w:rPr>
          <w:rFonts w:ascii="Times New Roman" w:hAnsi="Times New Roman"/>
          <w:sz w:val="28"/>
          <w:szCs w:val="28"/>
        </w:rPr>
        <w:t xml:space="preserve">праву позволяет полагать, что </w:t>
      </w:r>
      <w:r w:rsidR="005D1A85">
        <w:rPr>
          <w:rFonts w:ascii="Times New Roman" w:hAnsi="Times New Roman"/>
          <w:sz w:val="28"/>
          <w:szCs w:val="28"/>
        </w:rPr>
        <w:t>аспектам</w:t>
      </w:r>
      <w:r w:rsidRPr="00D85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 иностранной инвестиционной деятельности,</w:t>
      </w:r>
      <w:r w:rsidRPr="00D858F4">
        <w:rPr>
          <w:rFonts w:ascii="Times New Roman" w:hAnsi="Times New Roman"/>
          <w:sz w:val="28"/>
          <w:szCs w:val="28"/>
        </w:rPr>
        <w:t xml:space="preserve"> сущности правовых гарантий</w:t>
      </w:r>
      <w:r w:rsidRPr="006C3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858F4">
        <w:rPr>
          <w:rFonts w:ascii="Times New Roman" w:hAnsi="Times New Roman"/>
          <w:sz w:val="28"/>
          <w:szCs w:val="28"/>
        </w:rPr>
        <w:t xml:space="preserve"> их содержани</w:t>
      </w:r>
      <w:r>
        <w:rPr>
          <w:rFonts w:ascii="Times New Roman" w:hAnsi="Times New Roman"/>
          <w:sz w:val="28"/>
          <w:szCs w:val="28"/>
        </w:rPr>
        <w:t>ю</w:t>
      </w:r>
      <w:r w:rsidRPr="00D858F4">
        <w:rPr>
          <w:rFonts w:ascii="Times New Roman" w:hAnsi="Times New Roman"/>
          <w:sz w:val="28"/>
          <w:szCs w:val="28"/>
        </w:rPr>
        <w:t xml:space="preserve">, а также исследованию гарантий прав иностранных инвесторов было уделено определенное внимание в </w:t>
      </w:r>
      <w:r>
        <w:rPr>
          <w:rFonts w:ascii="Times New Roman" w:hAnsi="Times New Roman"/>
          <w:sz w:val="28"/>
          <w:szCs w:val="28"/>
        </w:rPr>
        <w:t>юридической</w:t>
      </w:r>
      <w:r w:rsidRPr="00D858F4">
        <w:rPr>
          <w:rFonts w:ascii="Times New Roman" w:hAnsi="Times New Roman"/>
          <w:sz w:val="28"/>
          <w:szCs w:val="28"/>
        </w:rPr>
        <w:t xml:space="preserve"> науке. В советский период </w:t>
      </w:r>
      <w:r w:rsidR="007177DB">
        <w:rPr>
          <w:rFonts w:ascii="Times New Roman" w:hAnsi="Times New Roman"/>
          <w:sz w:val="28"/>
          <w:szCs w:val="28"/>
        </w:rPr>
        <w:t xml:space="preserve">их </w:t>
      </w:r>
      <w:r w:rsidRPr="00D858F4">
        <w:rPr>
          <w:rFonts w:ascii="Times New Roman" w:hAnsi="Times New Roman"/>
          <w:sz w:val="28"/>
          <w:szCs w:val="28"/>
        </w:rPr>
        <w:t>изучению посвящали с</w:t>
      </w:r>
      <w:r w:rsidR="00705B13">
        <w:rPr>
          <w:rFonts w:ascii="Times New Roman" w:hAnsi="Times New Roman"/>
          <w:sz w:val="28"/>
          <w:szCs w:val="28"/>
        </w:rPr>
        <w:t xml:space="preserve">вои труды А.Г. Богатырев, М.М. </w:t>
      </w:r>
      <w:r w:rsidRPr="00C44B88">
        <w:rPr>
          <w:rFonts w:ascii="Times New Roman" w:hAnsi="Times New Roman"/>
          <w:sz w:val="28"/>
          <w:szCs w:val="28"/>
        </w:rPr>
        <w:t>Богуславский</w:t>
      </w:r>
      <w:r w:rsidR="00705B13">
        <w:rPr>
          <w:rFonts w:ascii="Times New Roman" w:hAnsi="Times New Roman"/>
          <w:sz w:val="28"/>
          <w:szCs w:val="28"/>
        </w:rPr>
        <w:t>,</w:t>
      </w:r>
      <w:r w:rsidR="00F901CD">
        <w:rPr>
          <w:rFonts w:ascii="Times New Roman" w:hAnsi="Times New Roman"/>
          <w:sz w:val="28"/>
          <w:szCs w:val="28"/>
        </w:rPr>
        <w:t xml:space="preserve"> С.Н. </w:t>
      </w:r>
      <w:proofErr w:type="spellStart"/>
      <w:r w:rsidR="00F901CD">
        <w:rPr>
          <w:rFonts w:ascii="Times New Roman" w:hAnsi="Times New Roman"/>
          <w:sz w:val="28"/>
          <w:szCs w:val="28"/>
        </w:rPr>
        <w:t>Братусь</w:t>
      </w:r>
      <w:proofErr w:type="spellEnd"/>
      <w:r w:rsidR="00F901CD">
        <w:rPr>
          <w:rFonts w:ascii="Times New Roman" w:hAnsi="Times New Roman"/>
          <w:sz w:val="28"/>
          <w:szCs w:val="28"/>
        </w:rPr>
        <w:t xml:space="preserve">, Г.М. </w:t>
      </w:r>
      <w:r>
        <w:rPr>
          <w:rFonts w:ascii="Times New Roman" w:hAnsi="Times New Roman"/>
          <w:sz w:val="28"/>
          <w:szCs w:val="28"/>
        </w:rPr>
        <w:t>Велья</w:t>
      </w:r>
      <w:r w:rsidR="00F901CD">
        <w:rPr>
          <w:rFonts w:ascii="Times New Roman" w:hAnsi="Times New Roman"/>
          <w:sz w:val="28"/>
          <w:szCs w:val="28"/>
        </w:rPr>
        <w:t xml:space="preserve">минов </w:t>
      </w:r>
      <w:r w:rsidR="007177DB">
        <w:rPr>
          <w:rFonts w:ascii="Times New Roman" w:hAnsi="Times New Roman"/>
          <w:sz w:val="28"/>
          <w:szCs w:val="28"/>
        </w:rPr>
        <w:t>и др</w:t>
      </w:r>
      <w:r>
        <w:rPr>
          <w:rFonts w:ascii="Times New Roman" w:hAnsi="Times New Roman"/>
          <w:sz w:val="28"/>
          <w:szCs w:val="28"/>
        </w:rPr>
        <w:t>.</w:t>
      </w:r>
      <w:r w:rsidR="005D1A85">
        <w:rPr>
          <w:rFonts w:ascii="Times New Roman" w:hAnsi="Times New Roman"/>
          <w:sz w:val="28"/>
          <w:szCs w:val="28"/>
        </w:rPr>
        <w:t xml:space="preserve"> </w:t>
      </w:r>
      <w:r w:rsidR="005D1A85" w:rsidRPr="00D858F4">
        <w:rPr>
          <w:rFonts w:ascii="Times New Roman" w:hAnsi="Times New Roman"/>
          <w:sz w:val="28"/>
          <w:szCs w:val="28"/>
        </w:rPr>
        <w:t>После принятия</w:t>
      </w:r>
      <w:r w:rsidR="005C1342">
        <w:rPr>
          <w:rFonts w:ascii="Times New Roman" w:hAnsi="Times New Roman"/>
          <w:sz w:val="28"/>
          <w:szCs w:val="28"/>
        </w:rPr>
        <w:t xml:space="preserve"> Федерального закона от 09.07.1999 № 160-ФЗ «Об иностранных инвестициях в Российской </w:t>
      </w:r>
      <w:r w:rsidR="005C1342">
        <w:rPr>
          <w:rFonts w:ascii="Times New Roman" w:hAnsi="Times New Roman"/>
          <w:sz w:val="28"/>
          <w:szCs w:val="28"/>
        </w:rPr>
        <w:lastRenderedPageBreak/>
        <w:t>Федерации»</w:t>
      </w:r>
      <w:r w:rsidR="005D1A85" w:rsidRPr="00D858F4">
        <w:rPr>
          <w:rFonts w:ascii="Times New Roman" w:hAnsi="Times New Roman"/>
          <w:sz w:val="28"/>
          <w:szCs w:val="28"/>
        </w:rPr>
        <w:t xml:space="preserve"> </w:t>
      </w:r>
      <w:r w:rsidR="005C1342">
        <w:rPr>
          <w:rFonts w:ascii="Times New Roman" w:hAnsi="Times New Roman"/>
          <w:sz w:val="28"/>
          <w:szCs w:val="28"/>
        </w:rPr>
        <w:t>(далее</w:t>
      </w:r>
      <w:r w:rsidR="00295B03">
        <w:rPr>
          <w:rFonts w:ascii="Times New Roman" w:hAnsi="Times New Roman"/>
          <w:sz w:val="28"/>
          <w:szCs w:val="28"/>
        </w:rPr>
        <w:t xml:space="preserve"> по тексту</w:t>
      </w:r>
      <w:r w:rsidR="005C1342">
        <w:rPr>
          <w:rFonts w:ascii="Times New Roman" w:hAnsi="Times New Roman"/>
          <w:sz w:val="28"/>
          <w:szCs w:val="28"/>
        </w:rPr>
        <w:t xml:space="preserve"> – </w:t>
      </w:r>
      <w:r w:rsidR="005D1A85" w:rsidRPr="005A44EC">
        <w:rPr>
          <w:rFonts w:ascii="Times New Roman" w:hAnsi="Times New Roman"/>
          <w:sz w:val="28"/>
          <w:szCs w:val="28"/>
        </w:rPr>
        <w:t>Закон</w:t>
      </w:r>
      <w:r w:rsidR="005D1A85">
        <w:rPr>
          <w:rFonts w:ascii="Times New Roman" w:hAnsi="Times New Roman"/>
          <w:sz w:val="28"/>
          <w:szCs w:val="28"/>
        </w:rPr>
        <w:t xml:space="preserve"> об иностранных инвестициях в РФ</w:t>
      </w:r>
      <w:r w:rsidR="005C1342">
        <w:rPr>
          <w:rFonts w:ascii="Times New Roman" w:hAnsi="Times New Roman"/>
          <w:sz w:val="28"/>
          <w:szCs w:val="28"/>
        </w:rPr>
        <w:t>)</w:t>
      </w:r>
      <w:r w:rsidR="005D1A85" w:rsidRPr="00D858F4">
        <w:rPr>
          <w:rFonts w:ascii="Times New Roman" w:hAnsi="Times New Roman"/>
          <w:sz w:val="28"/>
          <w:szCs w:val="28"/>
        </w:rPr>
        <w:t xml:space="preserve"> отдельные вопросы</w:t>
      </w:r>
      <w:r w:rsidR="005D1A85">
        <w:rPr>
          <w:rFonts w:ascii="Times New Roman" w:hAnsi="Times New Roman"/>
          <w:sz w:val="28"/>
          <w:szCs w:val="28"/>
        </w:rPr>
        <w:t xml:space="preserve"> осуществления иностранной инвестиционной деятельности, а также</w:t>
      </w:r>
      <w:r w:rsidR="005D1A85" w:rsidRPr="00D858F4">
        <w:rPr>
          <w:rFonts w:ascii="Times New Roman" w:hAnsi="Times New Roman"/>
          <w:sz w:val="28"/>
          <w:szCs w:val="28"/>
        </w:rPr>
        <w:t xml:space="preserve"> реализации иностранными инвесторами предусмотренных для них гарантий прав освещались в </w:t>
      </w:r>
      <w:r w:rsidR="005D1A85">
        <w:rPr>
          <w:rFonts w:ascii="Times New Roman" w:hAnsi="Times New Roman"/>
          <w:sz w:val="28"/>
          <w:szCs w:val="28"/>
        </w:rPr>
        <w:t xml:space="preserve">работах </w:t>
      </w:r>
      <w:r w:rsidR="00C35F1A">
        <w:rPr>
          <w:rFonts w:ascii="Times New Roman" w:hAnsi="Times New Roman"/>
          <w:sz w:val="28"/>
          <w:szCs w:val="28"/>
        </w:rPr>
        <w:t>Н.Н. Вознесенской, Г.А. </w:t>
      </w:r>
      <w:proofErr w:type="spellStart"/>
      <w:r w:rsidR="00032887">
        <w:rPr>
          <w:rFonts w:ascii="Times New Roman" w:hAnsi="Times New Roman"/>
          <w:sz w:val="28"/>
          <w:szCs w:val="28"/>
        </w:rPr>
        <w:t>Пакерман</w:t>
      </w:r>
      <w:proofErr w:type="spellEnd"/>
      <w:r w:rsidR="00032887">
        <w:rPr>
          <w:rFonts w:ascii="Times New Roman" w:hAnsi="Times New Roman"/>
          <w:sz w:val="28"/>
          <w:szCs w:val="28"/>
        </w:rPr>
        <w:t>,</w:t>
      </w:r>
      <w:r w:rsidR="00032887" w:rsidRPr="00032887">
        <w:rPr>
          <w:rFonts w:ascii="Times New Roman" w:hAnsi="Times New Roman"/>
          <w:sz w:val="28"/>
          <w:szCs w:val="28"/>
        </w:rPr>
        <w:t xml:space="preserve"> </w:t>
      </w:r>
      <w:r w:rsidR="00C35F1A">
        <w:rPr>
          <w:rFonts w:ascii="Times New Roman" w:hAnsi="Times New Roman"/>
          <w:sz w:val="28"/>
          <w:szCs w:val="28"/>
        </w:rPr>
        <w:t>В.А. </w:t>
      </w:r>
      <w:r w:rsidR="00032887">
        <w:rPr>
          <w:rFonts w:ascii="Times New Roman" w:hAnsi="Times New Roman"/>
          <w:sz w:val="28"/>
          <w:szCs w:val="28"/>
        </w:rPr>
        <w:t>Трапезникова,</w:t>
      </w:r>
      <w:r w:rsidR="00032887" w:rsidRPr="00D858F4">
        <w:rPr>
          <w:rFonts w:ascii="Times New Roman" w:hAnsi="Times New Roman"/>
          <w:sz w:val="28"/>
          <w:szCs w:val="28"/>
        </w:rPr>
        <w:t xml:space="preserve"> </w:t>
      </w:r>
      <w:r w:rsidR="00C35F1A">
        <w:rPr>
          <w:rFonts w:ascii="Times New Roman" w:hAnsi="Times New Roman"/>
          <w:sz w:val="28"/>
          <w:szCs w:val="28"/>
        </w:rPr>
        <w:t>И.З. </w:t>
      </w:r>
      <w:r w:rsidR="005D1A85" w:rsidRPr="00D858F4">
        <w:rPr>
          <w:rFonts w:ascii="Times New Roman" w:hAnsi="Times New Roman"/>
          <w:sz w:val="28"/>
          <w:szCs w:val="28"/>
        </w:rPr>
        <w:t>Фархутдинова</w:t>
      </w:r>
      <w:r w:rsidR="005D1A85">
        <w:rPr>
          <w:rFonts w:ascii="Times New Roman" w:hAnsi="Times New Roman"/>
          <w:sz w:val="28"/>
          <w:szCs w:val="28"/>
        </w:rPr>
        <w:t xml:space="preserve"> и др.</w:t>
      </w:r>
    </w:p>
    <w:p w14:paraId="1F74EEAE" w14:textId="73380143" w:rsidR="00E30100" w:rsidRPr="00D858F4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8F4">
        <w:rPr>
          <w:rFonts w:ascii="Times New Roman" w:hAnsi="Times New Roman"/>
          <w:sz w:val="28"/>
          <w:szCs w:val="28"/>
        </w:rPr>
        <w:t xml:space="preserve">В последнее время появилось достаточное количество </w:t>
      </w:r>
      <w:r w:rsidR="007177DB">
        <w:rPr>
          <w:rFonts w:ascii="Times New Roman" w:hAnsi="Times New Roman"/>
          <w:sz w:val="28"/>
          <w:szCs w:val="28"/>
        </w:rPr>
        <w:t>научных разработок</w:t>
      </w:r>
      <w:r w:rsidRPr="00D858F4">
        <w:rPr>
          <w:rFonts w:ascii="Times New Roman" w:hAnsi="Times New Roman"/>
          <w:sz w:val="28"/>
          <w:szCs w:val="28"/>
        </w:rPr>
        <w:t>, посвященных исследованию указанных вопросов, что повлияло на формирование различных концепций их понимания в науке и свидетельствует о повышении научного интереса к изучению правоотношений, возникающих в сфере иностранной инвестиционной деятельности</w:t>
      </w:r>
      <w:r w:rsidR="007177DB">
        <w:rPr>
          <w:rFonts w:ascii="Times New Roman" w:hAnsi="Times New Roman"/>
          <w:sz w:val="28"/>
          <w:szCs w:val="28"/>
        </w:rPr>
        <w:t>, в том числе</w:t>
      </w:r>
      <w:r w:rsidRPr="00D858F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топливно-энергетическом комплексе</w:t>
      </w:r>
      <w:r w:rsidRPr="00D858F4">
        <w:rPr>
          <w:rFonts w:ascii="Times New Roman" w:hAnsi="Times New Roman"/>
          <w:sz w:val="28"/>
          <w:szCs w:val="28"/>
        </w:rPr>
        <w:t xml:space="preserve"> России.</w:t>
      </w:r>
      <w:r w:rsidR="00772C99">
        <w:rPr>
          <w:rFonts w:ascii="Times New Roman" w:hAnsi="Times New Roman"/>
          <w:sz w:val="28"/>
          <w:szCs w:val="28"/>
        </w:rPr>
        <w:t xml:space="preserve"> К числу научных работ, посвященных изучению правовых </w:t>
      </w:r>
      <w:r w:rsidR="00FA0F19">
        <w:rPr>
          <w:rFonts w:ascii="Times New Roman" w:hAnsi="Times New Roman"/>
          <w:sz w:val="28"/>
          <w:szCs w:val="28"/>
        </w:rPr>
        <w:t>вопросов</w:t>
      </w:r>
      <w:r w:rsidR="00772C99">
        <w:rPr>
          <w:rFonts w:ascii="Times New Roman" w:hAnsi="Times New Roman"/>
          <w:sz w:val="28"/>
          <w:szCs w:val="28"/>
        </w:rPr>
        <w:t xml:space="preserve"> осуществления иностранной инвестиционной деятельности можно отнести дис</w:t>
      </w:r>
      <w:r w:rsidR="00C35F1A">
        <w:rPr>
          <w:rFonts w:ascii="Times New Roman" w:hAnsi="Times New Roman"/>
          <w:sz w:val="28"/>
          <w:szCs w:val="28"/>
        </w:rPr>
        <w:t>сертационные исследования: И.А. </w:t>
      </w:r>
      <w:r w:rsidR="003140C2">
        <w:rPr>
          <w:rFonts w:ascii="Times New Roman" w:hAnsi="Times New Roman"/>
          <w:sz w:val="28"/>
          <w:szCs w:val="28"/>
        </w:rPr>
        <w:t>Вдовина «Механизм правового регулирования инвестиционной деятельности» (2002),</w:t>
      </w:r>
      <w:r w:rsidR="008A06A8">
        <w:rPr>
          <w:rFonts w:ascii="Times New Roman" w:hAnsi="Times New Roman"/>
          <w:sz w:val="28"/>
          <w:szCs w:val="28"/>
        </w:rPr>
        <w:t xml:space="preserve"> </w:t>
      </w:r>
      <w:r w:rsidR="008A06A8">
        <w:rPr>
          <w:rFonts w:ascii="Times New Roman" w:hAnsi="Times New Roman"/>
          <w:sz w:val="28"/>
          <w:szCs w:val="28"/>
        </w:rPr>
        <w:t>Ю.В Потаповой «Правовое регулирование инвестиционной деятельности в субъектах Российской Федерации» (2003),</w:t>
      </w:r>
      <w:r w:rsidR="003140C2">
        <w:rPr>
          <w:rFonts w:ascii="Times New Roman" w:hAnsi="Times New Roman"/>
          <w:sz w:val="28"/>
          <w:szCs w:val="28"/>
        </w:rPr>
        <w:t xml:space="preserve"> А</w:t>
      </w:r>
      <w:r w:rsidR="003574C7">
        <w:rPr>
          <w:rFonts w:ascii="Times New Roman" w:hAnsi="Times New Roman"/>
          <w:sz w:val="28"/>
          <w:szCs w:val="28"/>
        </w:rPr>
        <w:t>.В. </w:t>
      </w:r>
      <w:r w:rsidR="003140C2">
        <w:rPr>
          <w:rFonts w:ascii="Times New Roman" w:hAnsi="Times New Roman"/>
          <w:sz w:val="28"/>
          <w:szCs w:val="28"/>
        </w:rPr>
        <w:t>Ведерникова «Иностранные инвестиции в Российской Федерации</w:t>
      </w:r>
      <w:r w:rsidR="00C35F1A">
        <w:rPr>
          <w:rFonts w:ascii="Times New Roman" w:hAnsi="Times New Roman"/>
          <w:sz w:val="28"/>
          <w:szCs w:val="28"/>
        </w:rPr>
        <w:t>. Правовые аспекты» (2004), Р.А. </w:t>
      </w:r>
      <w:r w:rsidR="003140C2">
        <w:rPr>
          <w:rFonts w:ascii="Times New Roman" w:hAnsi="Times New Roman"/>
          <w:sz w:val="28"/>
          <w:szCs w:val="28"/>
        </w:rPr>
        <w:t>Курбанова «Правовое регулирование иностранных инвестиций в нефтяной и газовой промышленности» (2005),</w:t>
      </w:r>
      <w:r w:rsidR="008A06A8">
        <w:rPr>
          <w:rFonts w:ascii="Times New Roman" w:hAnsi="Times New Roman"/>
          <w:sz w:val="28"/>
          <w:szCs w:val="28"/>
        </w:rPr>
        <w:t xml:space="preserve"> </w:t>
      </w:r>
      <w:r w:rsidR="008A06A8">
        <w:rPr>
          <w:rFonts w:ascii="Times New Roman" w:hAnsi="Times New Roman"/>
          <w:sz w:val="28"/>
          <w:szCs w:val="28"/>
        </w:rPr>
        <w:t>А.В. </w:t>
      </w:r>
      <w:proofErr w:type="spellStart"/>
      <w:r w:rsidR="008A06A8">
        <w:rPr>
          <w:rFonts w:ascii="Times New Roman" w:hAnsi="Times New Roman"/>
          <w:sz w:val="28"/>
          <w:szCs w:val="28"/>
        </w:rPr>
        <w:t>Майфата</w:t>
      </w:r>
      <w:proofErr w:type="spellEnd"/>
      <w:r w:rsidR="008A06A8">
        <w:rPr>
          <w:rFonts w:ascii="Times New Roman" w:hAnsi="Times New Roman"/>
          <w:sz w:val="28"/>
          <w:szCs w:val="28"/>
        </w:rPr>
        <w:t xml:space="preserve"> «Гражданско-правовые конструкции инвестирования» (2006),</w:t>
      </w:r>
      <w:r w:rsidR="00C35F1A">
        <w:rPr>
          <w:rFonts w:ascii="Times New Roman" w:hAnsi="Times New Roman"/>
          <w:sz w:val="28"/>
          <w:szCs w:val="28"/>
        </w:rPr>
        <w:t xml:space="preserve"> М.А. </w:t>
      </w:r>
      <w:r w:rsidR="003574C7">
        <w:rPr>
          <w:rFonts w:ascii="Times New Roman" w:hAnsi="Times New Roman"/>
          <w:sz w:val="28"/>
          <w:szCs w:val="28"/>
        </w:rPr>
        <w:t>Акимовой «Привлечение иностранных инвестиций в топливно-энергетический комплекс Дальнего Востока» (2009)</w:t>
      </w:r>
      <w:r w:rsidR="001A6D77">
        <w:rPr>
          <w:rFonts w:ascii="Times New Roman" w:hAnsi="Times New Roman"/>
          <w:sz w:val="28"/>
          <w:szCs w:val="28"/>
        </w:rPr>
        <w:t>,</w:t>
      </w:r>
      <w:r w:rsidR="003140C2">
        <w:rPr>
          <w:rFonts w:ascii="Times New Roman" w:hAnsi="Times New Roman"/>
          <w:sz w:val="28"/>
          <w:szCs w:val="28"/>
        </w:rPr>
        <w:t xml:space="preserve"> </w:t>
      </w:r>
      <w:r w:rsidR="00FA0F19">
        <w:rPr>
          <w:rFonts w:ascii="Times New Roman" w:hAnsi="Times New Roman"/>
          <w:sz w:val="28"/>
          <w:szCs w:val="28"/>
        </w:rPr>
        <w:t xml:space="preserve">в которых с различных позиций дается анализ теоретических и практических аспектов осуществления иностранной </w:t>
      </w:r>
      <w:r w:rsidR="002E7600">
        <w:rPr>
          <w:rFonts w:ascii="Times New Roman" w:hAnsi="Times New Roman"/>
          <w:sz w:val="28"/>
          <w:szCs w:val="28"/>
        </w:rPr>
        <w:t xml:space="preserve">инвестиционной </w:t>
      </w:r>
      <w:r w:rsidR="00FA0F19">
        <w:rPr>
          <w:rFonts w:ascii="Times New Roman" w:hAnsi="Times New Roman"/>
          <w:sz w:val="28"/>
          <w:szCs w:val="28"/>
        </w:rPr>
        <w:t>деятельности на территории Российской Федерации. Наряду с указанными работами необходимо отметить диссертаци</w:t>
      </w:r>
      <w:r w:rsidR="00A00109">
        <w:rPr>
          <w:rFonts w:ascii="Times New Roman" w:hAnsi="Times New Roman"/>
          <w:sz w:val="28"/>
          <w:szCs w:val="28"/>
        </w:rPr>
        <w:t xml:space="preserve">онные </w:t>
      </w:r>
      <w:r w:rsidR="00A00109">
        <w:rPr>
          <w:rFonts w:ascii="Times New Roman" w:hAnsi="Times New Roman"/>
          <w:sz w:val="28"/>
          <w:szCs w:val="28"/>
        </w:rPr>
        <w:lastRenderedPageBreak/>
        <w:t>исследования</w:t>
      </w:r>
      <w:r w:rsidR="00FA0F19">
        <w:rPr>
          <w:rFonts w:ascii="Times New Roman" w:hAnsi="Times New Roman"/>
          <w:sz w:val="28"/>
          <w:szCs w:val="28"/>
        </w:rPr>
        <w:t>,</w:t>
      </w:r>
      <w:r w:rsidR="00A00109">
        <w:rPr>
          <w:rFonts w:ascii="Times New Roman" w:hAnsi="Times New Roman"/>
          <w:sz w:val="28"/>
          <w:szCs w:val="28"/>
        </w:rPr>
        <w:t xml:space="preserve"> в которых</w:t>
      </w:r>
      <w:r w:rsidR="00FA0F19">
        <w:rPr>
          <w:rFonts w:ascii="Times New Roman" w:hAnsi="Times New Roman"/>
          <w:sz w:val="28"/>
          <w:szCs w:val="28"/>
        </w:rPr>
        <w:t xml:space="preserve"> </w:t>
      </w:r>
      <w:r w:rsidR="00A00109">
        <w:rPr>
          <w:rFonts w:ascii="Times New Roman" w:hAnsi="Times New Roman"/>
          <w:sz w:val="28"/>
          <w:szCs w:val="28"/>
        </w:rPr>
        <w:t>затрагиваются вопросы сущностн</w:t>
      </w:r>
      <w:r w:rsidR="00784A67">
        <w:rPr>
          <w:rFonts w:ascii="Times New Roman" w:hAnsi="Times New Roman"/>
          <w:sz w:val="28"/>
          <w:szCs w:val="28"/>
        </w:rPr>
        <w:t>ых</w:t>
      </w:r>
      <w:r w:rsidR="002E7600">
        <w:rPr>
          <w:rFonts w:ascii="Times New Roman" w:hAnsi="Times New Roman"/>
          <w:sz w:val="28"/>
          <w:szCs w:val="28"/>
        </w:rPr>
        <w:t xml:space="preserve"> характеристик</w:t>
      </w:r>
      <w:r w:rsidR="00A00109">
        <w:rPr>
          <w:rFonts w:ascii="Times New Roman" w:hAnsi="Times New Roman"/>
          <w:sz w:val="28"/>
          <w:szCs w:val="28"/>
        </w:rPr>
        <w:t xml:space="preserve"> правовых гарантий, в том числе гарантий прав иностранных инвесторов: </w:t>
      </w:r>
      <w:r w:rsidR="00CA4A5D">
        <w:rPr>
          <w:rFonts w:ascii="Times New Roman" w:hAnsi="Times New Roman"/>
          <w:sz w:val="28"/>
          <w:szCs w:val="28"/>
        </w:rPr>
        <w:t>С.С. Бровкиной «Правовое обеспечение гарантий иностранных инвесторов в национальном законодательстве и международном праве» (2004)</w:t>
      </w:r>
      <w:r w:rsidR="00C35F1A">
        <w:rPr>
          <w:rFonts w:ascii="Times New Roman" w:hAnsi="Times New Roman"/>
          <w:sz w:val="28"/>
          <w:szCs w:val="28"/>
        </w:rPr>
        <w:t>,</w:t>
      </w:r>
      <w:r w:rsidR="008A06A8">
        <w:rPr>
          <w:rFonts w:ascii="Times New Roman" w:hAnsi="Times New Roman"/>
          <w:sz w:val="28"/>
          <w:szCs w:val="28"/>
        </w:rPr>
        <w:t xml:space="preserve"> </w:t>
      </w:r>
      <w:r w:rsidR="008A06A8">
        <w:rPr>
          <w:rFonts w:ascii="Times New Roman" w:hAnsi="Times New Roman"/>
          <w:sz w:val="28"/>
          <w:szCs w:val="28"/>
        </w:rPr>
        <w:t>М.Ю. </w:t>
      </w:r>
      <w:proofErr w:type="spellStart"/>
      <w:r w:rsidR="008A06A8">
        <w:rPr>
          <w:rFonts w:ascii="Times New Roman" w:hAnsi="Times New Roman"/>
          <w:sz w:val="28"/>
          <w:szCs w:val="28"/>
        </w:rPr>
        <w:t>Тулаевой</w:t>
      </w:r>
      <w:proofErr w:type="spellEnd"/>
      <w:r w:rsidR="008A06A8">
        <w:rPr>
          <w:rFonts w:ascii="Times New Roman" w:hAnsi="Times New Roman"/>
          <w:sz w:val="28"/>
          <w:szCs w:val="28"/>
        </w:rPr>
        <w:t xml:space="preserve"> «Правовой режим иностранных инвестиций в Российской Федерации» (2005),</w:t>
      </w:r>
      <w:r w:rsidR="008A06A8">
        <w:rPr>
          <w:rFonts w:ascii="Times New Roman" w:hAnsi="Times New Roman"/>
          <w:sz w:val="28"/>
          <w:szCs w:val="28"/>
        </w:rPr>
        <w:t xml:space="preserve"> </w:t>
      </w:r>
      <w:r w:rsidR="008A06A8">
        <w:rPr>
          <w:rFonts w:ascii="Times New Roman" w:hAnsi="Times New Roman"/>
          <w:sz w:val="28"/>
          <w:szCs w:val="28"/>
        </w:rPr>
        <w:t>А.З. Асланова «Правовые аспекты осуществления иностранной инвестиционной деятельности в Российской Федерации» (2005)</w:t>
      </w:r>
      <w:r w:rsidR="008A06A8">
        <w:rPr>
          <w:rFonts w:ascii="Times New Roman" w:hAnsi="Times New Roman"/>
          <w:sz w:val="28"/>
          <w:szCs w:val="28"/>
        </w:rPr>
        <w:t>,</w:t>
      </w:r>
      <w:r w:rsidR="00C35F1A">
        <w:rPr>
          <w:rFonts w:ascii="Times New Roman" w:hAnsi="Times New Roman"/>
          <w:sz w:val="28"/>
          <w:szCs w:val="28"/>
        </w:rPr>
        <w:t xml:space="preserve"> В.В. </w:t>
      </w:r>
      <w:r w:rsidR="003574C7">
        <w:rPr>
          <w:rFonts w:ascii="Times New Roman" w:hAnsi="Times New Roman"/>
          <w:sz w:val="28"/>
          <w:szCs w:val="28"/>
        </w:rPr>
        <w:t>Волковой «Государственные гарантии предпринимательской деятельности»</w:t>
      </w:r>
      <w:r w:rsidR="008A06A8">
        <w:rPr>
          <w:rFonts w:ascii="Times New Roman" w:hAnsi="Times New Roman"/>
          <w:sz w:val="28"/>
          <w:szCs w:val="28"/>
        </w:rPr>
        <w:t xml:space="preserve"> (2009)</w:t>
      </w:r>
      <w:r w:rsidR="00747924">
        <w:rPr>
          <w:rFonts w:ascii="Times New Roman" w:hAnsi="Times New Roman"/>
          <w:sz w:val="28"/>
          <w:szCs w:val="28"/>
        </w:rPr>
        <w:t>.</w:t>
      </w:r>
    </w:p>
    <w:p w14:paraId="63F55377" w14:textId="526FBBA5" w:rsidR="00D8548A" w:rsidRDefault="00E30100" w:rsidP="0057520F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ED">
        <w:rPr>
          <w:rFonts w:ascii="Times New Roman" w:hAnsi="Times New Roman"/>
          <w:sz w:val="28"/>
          <w:szCs w:val="28"/>
        </w:rPr>
        <w:t xml:space="preserve">Вместе с тем </w:t>
      </w:r>
      <w:r>
        <w:rPr>
          <w:rFonts w:ascii="Times New Roman" w:hAnsi="Times New Roman"/>
          <w:sz w:val="28"/>
          <w:szCs w:val="28"/>
        </w:rPr>
        <w:t xml:space="preserve">в науке гражданского права до сих пор остаются не </w:t>
      </w:r>
      <w:r w:rsidR="005D1A8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полной мере изученными вопросы осуществления иностранной инвестиционной деятельности в сфере топливно-энергетического комплекса, </w:t>
      </w:r>
      <w:r w:rsidR="00BB654F">
        <w:rPr>
          <w:rFonts w:ascii="Times New Roman" w:hAnsi="Times New Roman"/>
          <w:sz w:val="28"/>
          <w:szCs w:val="28"/>
        </w:rPr>
        <w:t>недостаточно выявлена</w:t>
      </w:r>
      <w:r w:rsidR="005D1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</w:t>
      </w:r>
      <w:r w:rsidR="005D1A8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сущност</w:t>
      </w:r>
      <w:r w:rsidR="009770B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гарантий прав иностранных инвесторов.</w:t>
      </w:r>
      <w:r w:rsidR="0057520F">
        <w:rPr>
          <w:rFonts w:ascii="Times New Roman" w:hAnsi="Times New Roman"/>
          <w:sz w:val="28"/>
          <w:szCs w:val="28"/>
        </w:rPr>
        <w:t xml:space="preserve"> Отсутствует анализ </w:t>
      </w:r>
      <w:r w:rsidR="0057520F" w:rsidRPr="00551D6A">
        <w:rPr>
          <w:rFonts w:ascii="Times New Roman" w:hAnsi="Times New Roman"/>
          <w:sz w:val="28"/>
          <w:szCs w:val="28"/>
        </w:rPr>
        <w:t>предоставления и осуществления гарантий прав иностранных инвесторов в праве зарубежных стран</w:t>
      </w:r>
      <w:r w:rsidR="0057520F">
        <w:rPr>
          <w:rFonts w:ascii="Times New Roman" w:hAnsi="Times New Roman"/>
          <w:sz w:val="28"/>
          <w:szCs w:val="28"/>
        </w:rPr>
        <w:t xml:space="preserve">. </w:t>
      </w:r>
      <w:r w:rsidR="0057520F" w:rsidRPr="00551D6A">
        <w:rPr>
          <w:rFonts w:ascii="Times New Roman" w:hAnsi="Times New Roman"/>
          <w:sz w:val="28"/>
          <w:szCs w:val="28"/>
        </w:rPr>
        <w:t>Не исследовался позитивный опыт зарубежных стран по исследуемой проблеме, а также тенденции в законодательной и правоприменительной практике.</w:t>
      </w:r>
      <w:r w:rsidR="0057520F">
        <w:rPr>
          <w:rFonts w:ascii="Times New Roman" w:hAnsi="Times New Roman"/>
          <w:sz w:val="28"/>
          <w:szCs w:val="28"/>
        </w:rPr>
        <w:t xml:space="preserve"> Кроме того, м</w:t>
      </w:r>
      <w:r w:rsidR="005D1A85">
        <w:rPr>
          <w:rFonts w:ascii="Times New Roman" w:hAnsi="Times New Roman"/>
          <w:sz w:val="28"/>
          <w:szCs w:val="28"/>
        </w:rPr>
        <w:t>ногочисленные споры вызыва</w:t>
      </w:r>
      <w:r w:rsidR="000A516F">
        <w:rPr>
          <w:rFonts w:ascii="Times New Roman" w:hAnsi="Times New Roman"/>
          <w:sz w:val="28"/>
          <w:szCs w:val="28"/>
        </w:rPr>
        <w:t>ю</w:t>
      </w:r>
      <w:r w:rsidR="004D1456">
        <w:rPr>
          <w:rFonts w:ascii="Times New Roman" w:hAnsi="Times New Roman"/>
          <w:sz w:val="28"/>
          <w:szCs w:val="28"/>
        </w:rPr>
        <w:t>т</w:t>
      </w:r>
      <w:r w:rsidR="000A516F">
        <w:rPr>
          <w:rFonts w:ascii="Times New Roman" w:hAnsi="Times New Roman"/>
          <w:sz w:val="28"/>
          <w:szCs w:val="28"/>
        </w:rPr>
        <w:t xml:space="preserve"> </w:t>
      </w:r>
      <w:r w:rsidR="005D1A85">
        <w:rPr>
          <w:rFonts w:ascii="Times New Roman" w:hAnsi="Times New Roman"/>
          <w:sz w:val="28"/>
          <w:szCs w:val="28"/>
        </w:rPr>
        <w:t>вопрос</w:t>
      </w:r>
      <w:r w:rsidR="000A516F">
        <w:rPr>
          <w:rFonts w:ascii="Times New Roman" w:hAnsi="Times New Roman"/>
          <w:sz w:val="28"/>
          <w:szCs w:val="28"/>
        </w:rPr>
        <w:t>ы</w:t>
      </w:r>
      <w:r w:rsidR="005D1A85">
        <w:rPr>
          <w:rFonts w:ascii="Times New Roman" w:hAnsi="Times New Roman"/>
          <w:sz w:val="28"/>
          <w:szCs w:val="28"/>
        </w:rPr>
        <w:t xml:space="preserve"> </w:t>
      </w:r>
      <w:r w:rsidR="000A516F">
        <w:rPr>
          <w:rFonts w:ascii="Times New Roman" w:hAnsi="Times New Roman"/>
          <w:sz w:val="28"/>
          <w:szCs w:val="28"/>
        </w:rPr>
        <w:t xml:space="preserve">законодательного закрепления венчурных иностранных инвестиций. При </w:t>
      </w:r>
      <w:r w:rsidR="000B5399">
        <w:rPr>
          <w:rFonts w:ascii="Times New Roman" w:hAnsi="Times New Roman"/>
          <w:sz w:val="28"/>
          <w:szCs w:val="28"/>
        </w:rPr>
        <w:t>этом</w:t>
      </w:r>
      <w:r w:rsidR="000A516F">
        <w:rPr>
          <w:rFonts w:ascii="Times New Roman" w:hAnsi="Times New Roman"/>
          <w:sz w:val="28"/>
          <w:szCs w:val="28"/>
        </w:rPr>
        <w:t xml:space="preserve"> кризисные явления в экономике требуют</w:t>
      </w:r>
      <w:r w:rsidR="0057520F">
        <w:rPr>
          <w:rFonts w:ascii="Times New Roman" w:hAnsi="Times New Roman"/>
          <w:sz w:val="28"/>
          <w:szCs w:val="28"/>
        </w:rPr>
        <w:t xml:space="preserve"> нормализации инвестиционного климата в стране посредством совершенствования инвестиционного законодательства, заключающе</w:t>
      </w:r>
      <w:r w:rsidR="00696CAB">
        <w:rPr>
          <w:rFonts w:ascii="Times New Roman" w:hAnsi="Times New Roman"/>
          <w:sz w:val="28"/>
          <w:szCs w:val="28"/>
        </w:rPr>
        <w:t>гося</w:t>
      </w:r>
      <w:r w:rsidR="0057520F">
        <w:rPr>
          <w:rFonts w:ascii="Times New Roman" w:hAnsi="Times New Roman"/>
          <w:sz w:val="28"/>
          <w:szCs w:val="28"/>
        </w:rPr>
        <w:t xml:space="preserve"> в</w:t>
      </w:r>
      <w:r w:rsidR="000A516F">
        <w:rPr>
          <w:rFonts w:ascii="Times New Roman" w:hAnsi="Times New Roman"/>
          <w:sz w:val="28"/>
          <w:szCs w:val="28"/>
        </w:rPr>
        <w:t xml:space="preserve"> уточнени</w:t>
      </w:r>
      <w:r w:rsidR="0057520F">
        <w:rPr>
          <w:rFonts w:ascii="Times New Roman" w:hAnsi="Times New Roman"/>
          <w:sz w:val="28"/>
          <w:szCs w:val="28"/>
        </w:rPr>
        <w:t>и</w:t>
      </w:r>
      <w:r w:rsidR="000A516F">
        <w:rPr>
          <w:rFonts w:ascii="Times New Roman" w:hAnsi="Times New Roman"/>
          <w:sz w:val="28"/>
          <w:szCs w:val="28"/>
        </w:rPr>
        <w:t xml:space="preserve"> и расширени</w:t>
      </w:r>
      <w:r w:rsidR="0057520F">
        <w:rPr>
          <w:rFonts w:ascii="Times New Roman" w:hAnsi="Times New Roman"/>
          <w:sz w:val="28"/>
          <w:szCs w:val="28"/>
        </w:rPr>
        <w:t>и</w:t>
      </w:r>
      <w:r w:rsidR="000A516F">
        <w:rPr>
          <w:rFonts w:ascii="Times New Roman" w:hAnsi="Times New Roman"/>
          <w:sz w:val="28"/>
          <w:szCs w:val="28"/>
        </w:rPr>
        <w:t xml:space="preserve"> поняти</w:t>
      </w:r>
      <w:r w:rsidR="000B5399">
        <w:rPr>
          <w:rFonts w:ascii="Times New Roman" w:hAnsi="Times New Roman"/>
          <w:sz w:val="28"/>
          <w:szCs w:val="28"/>
        </w:rPr>
        <w:t>й</w:t>
      </w:r>
      <w:r w:rsidR="003F7EE8">
        <w:rPr>
          <w:rFonts w:ascii="Times New Roman" w:hAnsi="Times New Roman"/>
          <w:sz w:val="28"/>
          <w:szCs w:val="28"/>
        </w:rPr>
        <w:t xml:space="preserve"> </w:t>
      </w:r>
      <w:r w:rsidR="000A516F">
        <w:rPr>
          <w:rFonts w:ascii="Times New Roman" w:hAnsi="Times New Roman"/>
          <w:sz w:val="28"/>
          <w:szCs w:val="28"/>
        </w:rPr>
        <w:t>«иностранная инвестиция»</w:t>
      </w:r>
      <w:r w:rsidR="000B5399">
        <w:rPr>
          <w:rFonts w:ascii="Times New Roman" w:hAnsi="Times New Roman"/>
          <w:sz w:val="28"/>
          <w:szCs w:val="28"/>
        </w:rPr>
        <w:t xml:space="preserve"> и «иностранная инвестиционная деятельность»</w:t>
      </w:r>
      <w:r w:rsidR="0057520F">
        <w:rPr>
          <w:rFonts w:ascii="Times New Roman" w:hAnsi="Times New Roman"/>
          <w:sz w:val="28"/>
          <w:szCs w:val="28"/>
        </w:rPr>
        <w:t>.</w:t>
      </w:r>
    </w:p>
    <w:p w14:paraId="558FD64B" w14:textId="237E918B" w:rsidR="00E30100" w:rsidRPr="00D858F4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8F4">
        <w:rPr>
          <w:rFonts w:ascii="Times New Roman" w:hAnsi="Times New Roman"/>
          <w:b/>
          <w:sz w:val="28"/>
          <w:szCs w:val="28"/>
        </w:rPr>
        <w:t>Цель и задачи диссертационной работы.</w:t>
      </w:r>
      <w:r w:rsidRPr="00D858F4">
        <w:rPr>
          <w:rFonts w:ascii="Times New Roman" w:hAnsi="Times New Roman"/>
          <w:sz w:val="28"/>
          <w:szCs w:val="28"/>
        </w:rPr>
        <w:t xml:space="preserve"> Цель исследования заключается в комплексном теоретическом изучении особенностей осуществления</w:t>
      </w:r>
      <w:r>
        <w:rPr>
          <w:rFonts w:ascii="Times New Roman" w:hAnsi="Times New Roman"/>
          <w:sz w:val="28"/>
          <w:szCs w:val="28"/>
        </w:rPr>
        <w:t xml:space="preserve"> иностранной инвестиционной деятельности и предоставления гарантий прав иностранным </w:t>
      </w:r>
      <w:r w:rsidRPr="00C44B88">
        <w:rPr>
          <w:rFonts w:ascii="Times New Roman" w:hAnsi="Times New Roman"/>
          <w:sz w:val="28"/>
          <w:szCs w:val="28"/>
        </w:rPr>
        <w:t>инвесторам</w:t>
      </w:r>
      <w:r w:rsidR="00BB654F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 xml:space="preserve"> в сфере </w:t>
      </w:r>
      <w:r w:rsidR="00F064C6">
        <w:rPr>
          <w:rFonts w:ascii="Times New Roman" w:hAnsi="Times New Roman"/>
          <w:sz w:val="28"/>
          <w:szCs w:val="28"/>
        </w:rPr>
        <w:t>топливно-</w:t>
      </w:r>
      <w:r w:rsidR="00F064C6">
        <w:rPr>
          <w:rFonts w:ascii="Times New Roman" w:hAnsi="Times New Roman"/>
          <w:sz w:val="28"/>
          <w:szCs w:val="28"/>
        </w:rPr>
        <w:lastRenderedPageBreak/>
        <w:t>энергетического комплекса</w:t>
      </w:r>
      <w:r w:rsidR="00355AC6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а также</w:t>
      </w:r>
      <w:r w:rsidRPr="00D85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858F4">
        <w:rPr>
          <w:rFonts w:ascii="Times New Roman" w:hAnsi="Times New Roman"/>
          <w:sz w:val="28"/>
          <w:szCs w:val="28"/>
        </w:rPr>
        <w:t>выработке предложений и рекомендаций по совершенствованию действующего российского законодательства.</w:t>
      </w:r>
    </w:p>
    <w:p w14:paraId="0A1CE1D4" w14:textId="77777777" w:rsidR="00E30100" w:rsidRPr="00D858F4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858F4">
        <w:rPr>
          <w:rFonts w:ascii="Times New Roman" w:hAnsi="Times New Roman"/>
          <w:sz w:val="28"/>
          <w:szCs w:val="28"/>
        </w:rPr>
        <w:t>остижени</w:t>
      </w:r>
      <w:r w:rsidR="00FE1D1B">
        <w:rPr>
          <w:rFonts w:ascii="Times New Roman" w:hAnsi="Times New Roman"/>
          <w:sz w:val="28"/>
          <w:szCs w:val="28"/>
        </w:rPr>
        <w:t>е</w:t>
      </w:r>
      <w:r w:rsidRPr="00D858F4">
        <w:rPr>
          <w:rFonts w:ascii="Times New Roman" w:hAnsi="Times New Roman"/>
          <w:sz w:val="28"/>
          <w:szCs w:val="28"/>
        </w:rPr>
        <w:t xml:space="preserve"> основной цели исследования </w:t>
      </w:r>
      <w:r>
        <w:rPr>
          <w:rFonts w:ascii="Times New Roman" w:hAnsi="Times New Roman"/>
          <w:sz w:val="28"/>
          <w:szCs w:val="28"/>
        </w:rPr>
        <w:t>предопределило</w:t>
      </w:r>
      <w:r w:rsidRPr="00D85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постановку и решение </w:t>
      </w:r>
      <w:r w:rsidRPr="00D858F4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 задач</w:t>
      </w:r>
      <w:r w:rsidRPr="00D858F4">
        <w:rPr>
          <w:rFonts w:ascii="Times New Roman" w:hAnsi="Times New Roman"/>
          <w:sz w:val="28"/>
          <w:szCs w:val="28"/>
        </w:rPr>
        <w:t>:</w:t>
      </w:r>
    </w:p>
    <w:p w14:paraId="111028AF" w14:textId="3448FB19" w:rsidR="00E30100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выявить</w:t>
      </w:r>
      <w:r w:rsidRPr="00176AED">
        <w:rPr>
          <w:rFonts w:ascii="Times New Roman" w:hAnsi="Times New Roman"/>
          <w:sz w:val="28"/>
          <w:szCs w:val="28"/>
        </w:rPr>
        <w:t xml:space="preserve"> правовую </w:t>
      </w:r>
      <w:r>
        <w:rPr>
          <w:rFonts w:ascii="Times New Roman" w:hAnsi="Times New Roman"/>
          <w:sz w:val="28"/>
          <w:szCs w:val="28"/>
        </w:rPr>
        <w:t>сущность и содержание</w:t>
      </w:r>
      <w:r w:rsidRPr="00176AED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нятий «иностранн</w:t>
      </w:r>
      <w:r w:rsidR="00532C03">
        <w:rPr>
          <w:rFonts w:ascii="Times New Roman" w:hAnsi="Times New Roman"/>
          <w:sz w:val="28"/>
          <w:szCs w:val="28"/>
        </w:rPr>
        <w:t>ая инвестиция</w:t>
      </w:r>
      <w:r>
        <w:rPr>
          <w:rFonts w:ascii="Times New Roman" w:hAnsi="Times New Roman"/>
          <w:sz w:val="28"/>
          <w:szCs w:val="28"/>
        </w:rPr>
        <w:t>»,</w:t>
      </w:r>
      <w:r w:rsidRPr="00176AED">
        <w:rPr>
          <w:rFonts w:ascii="Times New Roman" w:hAnsi="Times New Roman"/>
          <w:sz w:val="28"/>
          <w:szCs w:val="28"/>
        </w:rPr>
        <w:t xml:space="preserve"> «иностранная инвестиционная деятельность»;</w:t>
      </w:r>
    </w:p>
    <w:p w14:paraId="33F56A90" w14:textId="709664F0" w:rsidR="00E30100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t> </w:t>
      </w:r>
      <w:r>
        <w:rPr>
          <w:rFonts w:ascii="Times New Roman" w:hAnsi="Times New Roman"/>
          <w:sz w:val="28"/>
          <w:szCs w:val="28"/>
        </w:rPr>
        <w:t>определить виды иностранных инвестиций на основе анализа действующего законодательства и научных разработок</w:t>
      </w:r>
      <w:r w:rsidR="00C35F1A">
        <w:rPr>
          <w:rFonts w:ascii="Times New Roman" w:hAnsi="Times New Roman"/>
          <w:sz w:val="28"/>
          <w:szCs w:val="28"/>
        </w:rPr>
        <w:t>,</w:t>
      </w:r>
      <w:r w:rsidR="00BB654F">
        <w:rPr>
          <w:rFonts w:ascii="Times New Roman" w:hAnsi="Times New Roman"/>
          <w:sz w:val="28"/>
          <w:szCs w:val="28"/>
        </w:rPr>
        <w:t xml:space="preserve"> провести их классификацию</w:t>
      </w:r>
      <w:r>
        <w:rPr>
          <w:rFonts w:ascii="Times New Roman" w:hAnsi="Times New Roman"/>
          <w:sz w:val="28"/>
          <w:szCs w:val="28"/>
        </w:rPr>
        <w:t>;</w:t>
      </w:r>
    </w:p>
    <w:p w14:paraId="6905D77F" w14:textId="77777777" w:rsidR="00E30100" w:rsidRPr="000B39AE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дать правовую характеристику </w:t>
      </w:r>
      <w:r w:rsidRPr="001644D5">
        <w:rPr>
          <w:rFonts w:ascii="Times New Roman" w:hAnsi="Times New Roman"/>
          <w:sz w:val="28"/>
          <w:szCs w:val="28"/>
        </w:rPr>
        <w:t>категори</w:t>
      </w:r>
      <w:r>
        <w:rPr>
          <w:rFonts w:ascii="Times New Roman" w:hAnsi="Times New Roman"/>
          <w:sz w:val="28"/>
          <w:szCs w:val="28"/>
        </w:rPr>
        <w:t>и</w:t>
      </w:r>
      <w:r w:rsidRPr="001644D5">
        <w:rPr>
          <w:rFonts w:ascii="Times New Roman" w:hAnsi="Times New Roman"/>
          <w:sz w:val="28"/>
          <w:szCs w:val="28"/>
        </w:rPr>
        <w:t xml:space="preserve"> «иностранный инвестор», рассмотреть </w:t>
      </w:r>
      <w:r>
        <w:rPr>
          <w:rFonts w:ascii="Times New Roman" w:hAnsi="Times New Roman"/>
          <w:sz w:val="28"/>
          <w:szCs w:val="28"/>
        </w:rPr>
        <w:t>критерии определения национальной принадлежности иностранных субъектов инвестиционной деятельности</w:t>
      </w:r>
      <w:r w:rsidRPr="00176AED">
        <w:rPr>
          <w:rFonts w:ascii="Times New Roman" w:hAnsi="Times New Roman"/>
          <w:sz w:val="28"/>
          <w:szCs w:val="28"/>
        </w:rPr>
        <w:t>;</w:t>
      </w:r>
    </w:p>
    <w:p w14:paraId="20292464" w14:textId="77777777" w:rsidR="00E30100" w:rsidRPr="00176AED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B80BF2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нормативно-правовую основу осуществления иностранной инвестиционной деятельности в России;</w:t>
      </w:r>
    </w:p>
    <w:p w14:paraId="6565D077" w14:textId="77777777" w:rsidR="00E30100" w:rsidRPr="00176AED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176AED">
        <w:rPr>
          <w:rFonts w:ascii="Times New Roman" w:hAnsi="Times New Roman"/>
          <w:sz w:val="28"/>
          <w:szCs w:val="28"/>
        </w:rPr>
        <w:t>проанализировать правовые формы осуществления иностранн</w:t>
      </w:r>
      <w:r>
        <w:rPr>
          <w:rFonts w:ascii="Times New Roman" w:hAnsi="Times New Roman"/>
          <w:sz w:val="28"/>
          <w:szCs w:val="28"/>
        </w:rPr>
        <w:t>ой инвестиционной деятельности в топливно-энергетическом комплексе России</w:t>
      </w:r>
      <w:r w:rsidRPr="00176AED">
        <w:rPr>
          <w:rFonts w:ascii="Times New Roman" w:hAnsi="Times New Roman"/>
          <w:sz w:val="28"/>
          <w:szCs w:val="28"/>
        </w:rPr>
        <w:t>;</w:t>
      </w:r>
    </w:p>
    <w:p w14:paraId="0DFB51A8" w14:textId="77777777" w:rsidR="00E30100" w:rsidRPr="00176AED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рассмотреть международно-правовые нормы,</w:t>
      </w:r>
      <w:r w:rsidRPr="00176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регулирующие иностранную инвестиционную </w:t>
      </w:r>
      <w:r w:rsidRPr="00B80BF2">
        <w:rPr>
          <w:rFonts w:ascii="Times New Roman" w:hAnsi="Times New Roman"/>
          <w:sz w:val="28"/>
          <w:szCs w:val="28"/>
        </w:rPr>
        <w:t>деятельность</w:t>
      </w:r>
      <w:r w:rsidRPr="00176AED">
        <w:rPr>
          <w:rFonts w:ascii="Times New Roman" w:hAnsi="Times New Roman"/>
          <w:sz w:val="28"/>
          <w:szCs w:val="28"/>
        </w:rPr>
        <w:t>;</w:t>
      </w:r>
    </w:p>
    <w:p w14:paraId="7D784722" w14:textId="77777777" w:rsidR="00E30100" w:rsidRPr="00176AED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176AED">
        <w:rPr>
          <w:rFonts w:ascii="Times New Roman" w:hAnsi="Times New Roman"/>
          <w:sz w:val="28"/>
          <w:szCs w:val="28"/>
        </w:rPr>
        <w:t xml:space="preserve">исследовать </w:t>
      </w:r>
      <w:r w:rsidRPr="00CB1B0A">
        <w:rPr>
          <w:rFonts w:ascii="Times New Roman" w:hAnsi="Times New Roman"/>
          <w:sz w:val="28"/>
          <w:szCs w:val="28"/>
        </w:rPr>
        <w:t>понятие</w:t>
      </w:r>
      <w:r w:rsidRPr="00176AED">
        <w:rPr>
          <w:rFonts w:ascii="Times New Roman" w:hAnsi="Times New Roman"/>
          <w:sz w:val="28"/>
          <w:szCs w:val="28"/>
        </w:rPr>
        <w:t xml:space="preserve"> правовой гарантии, рассмотр</w:t>
      </w:r>
      <w:r>
        <w:rPr>
          <w:rFonts w:ascii="Times New Roman" w:hAnsi="Times New Roman"/>
          <w:sz w:val="28"/>
          <w:szCs w:val="28"/>
        </w:rPr>
        <w:t>еть</w:t>
      </w:r>
      <w:r w:rsidRPr="00176AED">
        <w:rPr>
          <w:rFonts w:ascii="Times New Roman" w:hAnsi="Times New Roman"/>
          <w:sz w:val="28"/>
          <w:szCs w:val="28"/>
        </w:rPr>
        <w:t xml:space="preserve"> ее </w:t>
      </w:r>
      <w:r>
        <w:rPr>
          <w:rFonts w:ascii="Times New Roman" w:hAnsi="Times New Roman"/>
          <w:sz w:val="28"/>
          <w:szCs w:val="28"/>
        </w:rPr>
        <w:t xml:space="preserve">законодательное закрепление и </w:t>
      </w:r>
      <w:r w:rsidRPr="00176AED">
        <w:rPr>
          <w:rFonts w:ascii="Times New Roman" w:hAnsi="Times New Roman"/>
          <w:sz w:val="28"/>
          <w:szCs w:val="28"/>
        </w:rPr>
        <w:t>содержание;</w:t>
      </w:r>
    </w:p>
    <w:p w14:paraId="0A4DF0E5" w14:textId="77777777" w:rsidR="00E30100" w:rsidRPr="00176AED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провести анализ национальных</w:t>
      </w:r>
      <w:r w:rsidRPr="00176AED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х</w:t>
      </w:r>
      <w:r w:rsidRPr="00176AED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х</w:t>
      </w:r>
      <w:r w:rsidRPr="00176AED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176AED">
        <w:rPr>
          <w:rFonts w:ascii="Times New Roman" w:hAnsi="Times New Roman"/>
          <w:sz w:val="28"/>
          <w:szCs w:val="28"/>
        </w:rPr>
        <w:t>, регулирующи</w:t>
      </w:r>
      <w:r>
        <w:rPr>
          <w:rFonts w:ascii="Times New Roman" w:hAnsi="Times New Roman"/>
          <w:sz w:val="28"/>
          <w:szCs w:val="28"/>
        </w:rPr>
        <w:t>х</w:t>
      </w:r>
      <w:r w:rsidRPr="00176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предоставления</w:t>
      </w:r>
      <w:r w:rsidRPr="00176AED">
        <w:rPr>
          <w:rFonts w:ascii="Times New Roman" w:hAnsi="Times New Roman"/>
          <w:sz w:val="28"/>
          <w:szCs w:val="28"/>
        </w:rPr>
        <w:t xml:space="preserve"> гарантий прав иностранны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176AED">
        <w:rPr>
          <w:rFonts w:ascii="Times New Roman" w:hAnsi="Times New Roman"/>
          <w:sz w:val="28"/>
          <w:szCs w:val="28"/>
        </w:rPr>
        <w:t>инвестор</w:t>
      </w:r>
      <w:r>
        <w:rPr>
          <w:rFonts w:ascii="Times New Roman" w:hAnsi="Times New Roman"/>
          <w:sz w:val="28"/>
          <w:szCs w:val="28"/>
        </w:rPr>
        <w:t>ам</w:t>
      </w:r>
      <w:r w:rsidRPr="00176AED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м</w:t>
      </w:r>
      <w:r w:rsidRPr="00176AED">
        <w:rPr>
          <w:rFonts w:ascii="Times New Roman" w:hAnsi="Times New Roman"/>
          <w:sz w:val="28"/>
          <w:szCs w:val="28"/>
        </w:rPr>
        <w:t xml:space="preserve"> капиталовложения на территории Российской Федерации;</w:t>
      </w:r>
    </w:p>
    <w:p w14:paraId="6B1F394F" w14:textId="77777777" w:rsidR="00E30100" w:rsidRPr="00176AED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 выявить</w:t>
      </w:r>
      <w:r w:rsidRPr="00176AED">
        <w:rPr>
          <w:rFonts w:ascii="Times New Roman" w:hAnsi="Times New Roman"/>
          <w:sz w:val="28"/>
          <w:szCs w:val="28"/>
        </w:rPr>
        <w:t xml:space="preserve"> особенности предоставления гарантий прав иностранны</w:t>
      </w:r>
      <w:r>
        <w:rPr>
          <w:rFonts w:ascii="Times New Roman" w:hAnsi="Times New Roman"/>
          <w:sz w:val="28"/>
          <w:szCs w:val="28"/>
        </w:rPr>
        <w:t>м</w:t>
      </w:r>
      <w:r w:rsidRPr="00176AED">
        <w:rPr>
          <w:rFonts w:ascii="Times New Roman" w:hAnsi="Times New Roman"/>
          <w:sz w:val="28"/>
          <w:szCs w:val="28"/>
        </w:rPr>
        <w:t xml:space="preserve"> инвестор</w:t>
      </w:r>
      <w:r>
        <w:rPr>
          <w:rFonts w:ascii="Times New Roman" w:hAnsi="Times New Roman"/>
          <w:sz w:val="28"/>
          <w:szCs w:val="28"/>
        </w:rPr>
        <w:t>ам</w:t>
      </w:r>
      <w:r w:rsidRPr="00176AED">
        <w:rPr>
          <w:rFonts w:ascii="Times New Roman" w:hAnsi="Times New Roman"/>
          <w:sz w:val="28"/>
          <w:szCs w:val="28"/>
        </w:rPr>
        <w:t xml:space="preserve"> на примере таких нефтегазовых проектов как «Сахалин-1», «Сахалин-2» и «</w:t>
      </w:r>
      <w:proofErr w:type="spellStart"/>
      <w:r w:rsidRPr="00176AED">
        <w:rPr>
          <w:rFonts w:ascii="Times New Roman" w:hAnsi="Times New Roman"/>
          <w:sz w:val="28"/>
          <w:szCs w:val="28"/>
        </w:rPr>
        <w:t>Харьягинское</w:t>
      </w:r>
      <w:proofErr w:type="spellEnd"/>
      <w:r w:rsidRPr="00176AED">
        <w:rPr>
          <w:rFonts w:ascii="Times New Roman" w:hAnsi="Times New Roman"/>
          <w:sz w:val="28"/>
          <w:szCs w:val="28"/>
        </w:rPr>
        <w:t xml:space="preserve"> нефтяное месторождение»;</w:t>
      </w:r>
    </w:p>
    <w:p w14:paraId="27E68DC7" w14:textId="77777777" w:rsidR="00E30100" w:rsidRPr="00176AED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проанализировать</w:t>
      </w:r>
      <w:r w:rsidRPr="00176AED">
        <w:rPr>
          <w:rFonts w:ascii="Times New Roman" w:hAnsi="Times New Roman"/>
          <w:sz w:val="28"/>
          <w:szCs w:val="28"/>
        </w:rPr>
        <w:t xml:space="preserve"> правовые аспекты гарантирования прав иностранных инвесторов в законодательстве зарубежных стран;</w:t>
      </w:r>
    </w:p>
    <w:p w14:paraId="52D9CB5B" w14:textId="77777777" w:rsidR="00E30100" w:rsidRPr="000B39AE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176AED">
        <w:rPr>
          <w:rFonts w:ascii="Times New Roman" w:hAnsi="Times New Roman"/>
          <w:sz w:val="28"/>
          <w:szCs w:val="28"/>
        </w:rPr>
        <w:t>сформулировать практические рекомендации и предложения по совершенствованию действующего законодательства об иностранных инвестициях.</w:t>
      </w:r>
    </w:p>
    <w:p w14:paraId="085B4784" w14:textId="77777777" w:rsidR="00714362" w:rsidRDefault="00E30100" w:rsidP="00696CAB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8F4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D858F4">
        <w:rPr>
          <w:rFonts w:ascii="Times New Roman" w:hAnsi="Times New Roman"/>
          <w:sz w:val="28"/>
          <w:szCs w:val="28"/>
        </w:rPr>
        <w:t xml:space="preserve"> составляют регулируемые нормами </w:t>
      </w:r>
      <w:r>
        <w:rPr>
          <w:rFonts w:ascii="Times New Roman" w:hAnsi="Times New Roman"/>
          <w:sz w:val="28"/>
          <w:szCs w:val="28"/>
        </w:rPr>
        <w:t>гражданского</w:t>
      </w:r>
      <w:r w:rsidRPr="00D858F4">
        <w:rPr>
          <w:rFonts w:ascii="Times New Roman" w:hAnsi="Times New Roman"/>
          <w:sz w:val="28"/>
          <w:szCs w:val="28"/>
        </w:rPr>
        <w:t xml:space="preserve"> права общественные отношения,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14362">
        <w:rPr>
          <w:rFonts w:ascii="Times New Roman" w:hAnsi="Times New Roman"/>
          <w:sz w:val="28"/>
          <w:szCs w:val="28"/>
        </w:rPr>
        <w:t xml:space="preserve">возникающие в </w:t>
      </w:r>
      <w:r w:rsidR="00714362" w:rsidRPr="00D858F4">
        <w:rPr>
          <w:rFonts w:ascii="Times New Roman" w:hAnsi="Times New Roman"/>
          <w:sz w:val="28"/>
          <w:szCs w:val="28"/>
        </w:rPr>
        <w:t>процессе осуществления иностранной инвестиционной деятельности</w:t>
      </w:r>
      <w:r w:rsidR="00714362">
        <w:rPr>
          <w:rFonts w:ascii="Times New Roman" w:hAnsi="Times New Roman"/>
          <w:sz w:val="28"/>
          <w:szCs w:val="28"/>
        </w:rPr>
        <w:t xml:space="preserve"> в сфере топливно-энергетического комплекса Российской Федерации, связанные с реализацией гарантий прав иностранными инвесторами.</w:t>
      </w:r>
    </w:p>
    <w:p w14:paraId="30D3442F" w14:textId="77777777" w:rsidR="00E30100" w:rsidRPr="00D858F4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8F4">
        <w:rPr>
          <w:rFonts w:ascii="Times New Roman" w:hAnsi="Times New Roman"/>
          <w:b/>
          <w:sz w:val="28"/>
          <w:szCs w:val="28"/>
        </w:rPr>
        <w:t>Предметом исследования</w:t>
      </w:r>
      <w:r w:rsidRPr="00D858F4">
        <w:rPr>
          <w:rFonts w:ascii="Times New Roman" w:hAnsi="Times New Roman"/>
          <w:sz w:val="28"/>
          <w:szCs w:val="28"/>
        </w:rPr>
        <w:t xml:space="preserve"> выступают национальные и международные правовые нормы, определяющие гарантии прав иностранных инвесторов на инвестиции и получаемые от них доходы и прибыль, а также правоприменительная практика и научные </w:t>
      </w:r>
      <w:r>
        <w:rPr>
          <w:rFonts w:ascii="Times New Roman" w:hAnsi="Times New Roman"/>
          <w:sz w:val="28"/>
          <w:szCs w:val="28"/>
        </w:rPr>
        <w:t>исследования в сфере гражданского и предпринимательского права</w:t>
      </w:r>
      <w:r w:rsidRPr="00D858F4">
        <w:rPr>
          <w:rFonts w:ascii="Times New Roman" w:hAnsi="Times New Roman"/>
          <w:sz w:val="28"/>
          <w:szCs w:val="28"/>
        </w:rPr>
        <w:t xml:space="preserve">, посвященные </w:t>
      </w:r>
      <w:r>
        <w:rPr>
          <w:rFonts w:ascii="Times New Roman" w:hAnsi="Times New Roman"/>
          <w:sz w:val="28"/>
          <w:szCs w:val="28"/>
        </w:rPr>
        <w:t xml:space="preserve">особенностям осуществления иностранной инвестиционной деятельности в нефтегазовой </w:t>
      </w:r>
      <w:r w:rsidR="00696CAB">
        <w:rPr>
          <w:rFonts w:ascii="Times New Roman" w:hAnsi="Times New Roman"/>
          <w:sz w:val="28"/>
          <w:szCs w:val="28"/>
        </w:rPr>
        <w:t>отрасли</w:t>
      </w:r>
      <w:r w:rsidRPr="00D858F4">
        <w:rPr>
          <w:rFonts w:ascii="Times New Roman" w:hAnsi="Times New Roman"/>
          <w:sz w:val="28"/>
          <w:szCs w:val="28"/>
        </w:rPr>
        <w:t>.</w:t>
      </w:r>
    </w:p>
    <w:p w14:paraId="33EB7F83" w14:textId="1CF6DB16" w:rsidR="00E30100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8F4">
        <w:rPr>
          <w:rFonts w:ascii="Times New Roman" w:hAnsi="Times New Roman"/>
          <w:b/>
          <w:sz w:val="28"/>
          <w:szCs w:val="28"/>
        </w:rPr>
        <w:t xml:space="preserve">Методологической основой диссертационного исследования </w:t>
      </w:r>
      <w:r w:rsidRPr="00D858F4">
        <w:rPr>
          <w:rFonts w:ascii="Times New Roman" w:hAnsi="Times New Roman"/>
          <w:sz w:val="28"/>
          <w:szCs w:val="28"/>
        </w:rPr>
        <w:t>явля</w:t>
      </w:r>
      <w:r w:rsidR="00C813F5">
        <w:rPr>
          <w:rFonts w:ascii="Times New Roman" w:hAnsi="Times New Roman"/>
          <w:sz w:val="28"/>
          <w:szCs w:val="28"/>
        </w:rPr>
        <w:t>е</w:t>
      </w:r>
      <w:r w:rsidRPr="00D858F4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совокупность научных приемов и </w:t>
      </w:r>
      <w:r w:rsidRPr="00D858F4">
        <w:rPr>
          <w:rFonts w:ascii="Times New Roman" w:hAnsi="Times New Roman"/>
          <w:sz w:val="28"/>
          <w:szCs w:val="28"/>
        </w:rPr>
        <w:t>общенаучны</w:t>
      </w:r>
      <w:r>
        <w:rPr>
          <w:rFonts w:ascii="Times New Roman" w:hAnsi="Times New Roman"/>
          <w:sz w:val="28"/>
          <w:szCs w:val="28"/>
        </w:rPr>
        <w:t>х</w:t>
      </w:r>
      <w:r w:rsidRPr="00D858F4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ов</w:t>
      </w:r>
      <w:r w:rsidRPr="00D85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</w:t>
      </w:r>
      <w:r w:rsidRPr="00D858F4">
        <w:rPr>
          <w:rFonts w:ascii="Times New Roman" w:hAnsi="Times New Roman"/>
          <w:sz w:val="28"/>
          <w:szCs w:val="28"/>
        </w:rPr>
        <w:t>, таки</w:t>
      </w:r>
      <w:r>
        <w:rPr>
          <w:rFonts w:ascii="Times New Roman" w:hAnsi="Times New Roman"/>
          <w:sz w:val="28"/>
          <w:szCs w:val="28"/>
        </w:rPr>
        <w:t>х</w:t>
      </w:r>
      <w:r w:rsidRPr="00D858F4">
        <w:rPr>
          <w:rFonts w:ascii="Times New Roman" w:hAnsi="Times New Roman"/>
          <w:sz w:val="28"/>
          <w:szCs w:val="28"/>
        </w:rPr>
        <w:t xml:space="preserve"> как: метод системного анализа и сравнительного правоведения,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8F4">
        <w:rPr>
          <w:rFonts w:ascii="Times New Roman" w:hAnsi="Times New Roman"/>
          <w:sz w:val="28"/>
          <w:szCs w:val="28"/>
        </w:rPr>
        <w:t>диалектического познания</w:t>
      </w:r>
      <w:r w:rsidR="008A14EC">
        <w:rPr>
          <w:rFonts w:ascii="Times New Roman" w:hAnsi="Times New Roman"/>
          <w:sz w:val="28"/>
          <w:szCs w:val="28"/>
        </w:rPr>
        <w:t>, метод аналогии и синтеза;</w:t>
      </w:r>
      <w:r>
        <w:rPr>
          <w:rFonts w:ascii="Times New Roman" w:hAnsi="Times New Roman"/>
          <w:sz w:val="28"/>
          <w:szCs w:val="28"/>
        </w:rPr>
        <w:t xml:space="preserve"> а также специально-юридические методы исследования: </w:t>
      </w:r>
      <w:r w:rsidRPr="00D858F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ормально-юридический, технико-юридический и</w:t>
      </w:r>
      <w:r w:rsidRPr="00D85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сравнительно-правовой методы.</w:t>
      </w:r>
    </w:p>
    <w:p w14:paraId="6C87A685" w14:textId="7AE216A9" w:rsidR="00E30100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8F4">
        <w:rPr>
          <w:rFonts w:ascii="Times New Roman" w:hAnsi="Times New Roman"/>
          <w:b/>
          <w:sz w:val="28"/>
          <w:szCs w:val="28"/>
        </w:rPr>
        <w:lastRenderedPageBreak/>
        <w:t>Теоретическую основу исследования</w:t>
      </w:r>
      <w:r w:rsidRPr="00D858F4">
        <w:rPr>
          <w:rFonts w:ascii="Times New Roman" w:hAnsi="Times New Roman"/>
          <w:sz w:val="28"/>
          <w:szCs w:val="28"/>
        </w:rPr>
        <w:t xml:space="preserve"> составляют достижения российской юридической науки, выражающиеся в трудах </w:t>
      </w:r>
      <w:r>
        <w:rPr>
          <w:rFonts w:ascii="Times New Roman" w:hAnsi="Times New Roman"/>
          <w:sz w:val="28"/>
          <w:szCs w:val="28"/>
        </w:rPr>
        <w:t>ведущих отечественных</w:t>
      </w:r>
      <w:r w:rsidRPr="00D858F4">
        <w:rPr>
          <w:rFonts w:ascii="Times New Roman" w:hAnsi="Times New Roman"/>
          <w:sz w:val="28"/>
          <w:szCs w:val="28"/>
        </w:rPr>
        <w:t xml:space="preserve"> ученых-юристов,</w:t>
      </w:r>
      <w:r>
        <w:rPr>
          <w:rFonts w:ascii="Times New Roman" w:hAnsi="Times New Roman"/>
          <w:sz w:val="28"/>
          <w:szCs w:val="28"/>
        </w:rPr>
        <w:t xml:space="preserve"> в которых затрагиваются вопросы анализируемой темы. В ходе исследования использовались </w:t>
      </w:r>
      <w:r w:rsidR="0069242E">
        <w:rPr>
          <w:rFonts w:ascii="Times New Roman" w:hAnsi="Times New Roman"/>
          <w:sz w:val="28"/>
          <w:szCs w:val="28"/>
        </w:rPr>
        <w:t>теоретические разработки</w:t>
      </w:r>
      <w:r w:rsidRPr="00D858F4">
        <w:rPr>
          <w:rFonts w:ascii="Times New Roman" w:hAnsi="Times New Roman"/>
          <w:sz w:val="28"/>
          <w:szCs w:val="28"/>
        </w:rPr>
        <w:t xml:space="preserve"> таких</w:t>
      </w:r>
      <w:r>
        <w:rPr>
          <w:rFonts w:ascii="Times New Roman" w:hAnsi="Times New Roman"/>
          <w:sz w:val="28"/>
          <w:szCs w:val="28"/>
        </w:rPr>
        <w:t xml:space="preserve"> выдающихся </w:t>
      </w:r>
      <w:r w:rsidR="0069242E">
        <w:rPr>
          <w:rFonts w:ascii="Times New Roman" w:hAnsi="Times New Roman"/>
          <w:sz w:val="28"/>
          <w:szCs w:val="28"/>
        </w:rPr>
        <w:t>советских и современных теоретиков и цивилистов</w:t>
      </w:r>
      <w:r>
        <w:rPr>
          <w:rFonts w:ascii="Times New Roman" w:hAnsi="Times New Roman"/>
          <w:sz w:val="28"/>
          <w:szCs w:val="28"/>
        </w:rPr>
        <w:t>,</w:t>
      </w:r>
      <w:r w:rsidRPr="00D858F4">
        <w:rPr>
          <w:rFonts w:ascii="Times New Roman" w:hAnsi="Times New Roman"/>
          <w:sz w:val="28"/>
          <w:szCs w:val="28"/>
        </w:rPr>
        <w:t xml:space="preserve"> как:</w:t>
      </w:r>
      <w:r w:rsidR="0069242E">
        <w:rPr>
          <w:rFonts w:ascii="Times New Roman" w:hAnsi="Times New Roman"/>
          <w:sz w:val="28"/>
          <w:szCs w:val="28"/>
        </w:rPr>
        <w:t xml:space="preserve"> Т.Е.</w:t>
      </w:r>
      <w:r w:rsidR="002F046D">
        <w:rPr>
          <w:rFonts w:ascii="Times New Roman" w:hAnsi="Times New Roman"/>
          <w:sz w:val="28"/>
          <w:szCs w:val="28"/>
        </w:rPr>
        <w:t> </w:t>
      </w:r>
      <w:proofErr w:type="spellStart"/>
      <w:r w:rsidR="00F469A7">
        <w:rPr>
          <w:rFonts w:ascii="Times New Roman" w:hAnsi="Times New Roman"/>
          <w:sz w:val="28"/>
          <w:szCs w:val="28"/>
        </w:rPr>
        <w:t>Абовой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2F046D">
        <w:rPr>
          <w:rFonts w:ascii="Times New Roman" w:hAnsi="Times New Roman"/>
          <w:sz w:val="28"/>
          <w:szCs w:val="28"/>
        </w:rPr>
        <w:t xml:space="preserve"> С.С. Алексеева, Д.Г. </w:t>
      </w:r>
      <w:r w:rsidR="0069242E">
        <w:rPr>
          <w:rFonts w:ascii="Times New Roman" w:hAnsi="Times New Roman"/>
          <w:sz w:val="28"/>
          <w:szCs w:val="28"/>
        </w:rPr>
        <w:t>Алексеевой,</w:t>
      </w:r>
      <w:r w:rsidR="00F469A7" w:rsidRPr="00F469A7">
        <w:rPr>
          <w:rFonts w:ascii="Times New Roman" w:hAnsi="Times New Roman"/>
          <w:sz w:val="28"/>
          <w:szCs w:val="28"/>
        </w:rPr>
        <w:t xml:space="preserve"> </w:t>
      </w:r>
      <w:r w:rsidR="005E5C70">
        <w:rPr>
          <w:rFonts w:ascii="Times New Roman" w:hAnsi="Times New Roman"/>
          <w:sz w:val="28"/>
          <w:szCs w:val="28"/>
        </w:rPr>
        <w:t>Л.В. </w:t>
      </w:r>
      <w:r w:rsidR="002F046D">
        <w:rPr>
          <w:rFonts w:ascii="Times New Roman" w:hAnsi="Times New Roman"/>
          <w:sz w:val="28"/>
          <w:szCs w:val="28"/>
        </w:rPr>
        <w:t>Андреевой, В.К. </w:t>
      </w:r>
      <w:r w:rsidR="00F469A7">
        <w:rPr>
          <w:rFonts w:ascii="Times New Roman" w:hAnsi="Times New Roman"/>
          <w:sz w:val="28"/>
          <w:szCs w:val="28"/>
        </w:rPr>
        <w:t>Андреева,</w:t>
      </w:r>
      <w:r w:rsidR="002F046D">
        <w:rPr>
          <w:rFonts w:ascii="Times New Roman" w:hAnsi="Times New Roman"/>
          <w:sz w:val="28"/>
          <w:szCs w:val="28"/>
        </w:rPr>
        <w:t xml:space="preserve"> Л.П. </w:t>
      </w:r>
      <w:r w:rsidR="00DB3DC1">
        <w:rPr>
          <w:rFonts w:ascii="Times New Roman" w:hAnsi="Times New Roman"/>
          <w:sz w:val="28"/>
          <w:szCs w:val="28"/>
        </w:rPr>
        <w:t>Ануфриевой,</w:t>
      </w:r>
      <w:r w:rsidR="002F046D">
        <w:rPr>
          <w:rFonts w:ascii="Times New Roman" w:hAnsi="Times New Roman"/>
          <w:sz w:val="28"/>
          <w:szCs w:val="28"/>
        </w:rPr>
        <w:t xml:space="preserve"> А.Г. </w:t>
      </w:r>
      <w:r w:rsidR="00426576">
        <w:rPr>
          <w:rFonts w:ascii="Times New Roman" w:hAnsi="Times New Roman"/>
          <w:sz w:val="28"/>
          <w:szCs w:val="28"/>
        </w:rPr>
        <w:t>Богатырева,</w:t>
      </w:r>
      <w:r w:rsidR="005E5C70" w:rsidRPr="005E5C70">
        <w:rPr>
          <w:rFonts w:ascii="Times New Roman" w:hAnsi="Times New Roman"/>
          <w:sz w:val="28"/>
          <w:szCs w:val="28"/>
        </w:rPr>
        <w:t xml:space="preserve"> </w:t>
      </w:r>
      <w:r w:rsidR="002F046D">
        <w:rPr>
          <w:rFonts w:ascii="Times New Roman" w:hAnsi="Times New Roman"/>
          <w:sz w:val="28"/>
          <w:szCs w:val="28"/>
        </w:rPr>
        <w:t>М.М. </w:t>
      </w:r>
      <w:r w:rsidR="005E5C70">
        <w:rPr>
          <w:rFonts w:ascii="Times New Roman" w:hAnsi="Times New Roman"/>
          <w:sz w:val="28"/>
          <w:szCs w:val="28"/>
        </w:rPr>
        <w:t>Богуслав</w:t>
      </w:r>
      <w:r w:rsidR="002F046D">
        <w:rPr>
          <w:rFonts w:ascii="Times New Roman" w:hAnsi="Times New Roman"/>
          <w:sz w:val="28"/>
          <w:szCs w:val="28"/>
        </w:rPr>
        <w:t>ского, М.И. </w:t>
      </w:r>
      <w:r w:rsidR="005E5C70">
        <w:rPr>
          <w:rFonts w:ascii="Times New Roman" w:hAnsi="Times New Roman"/>
          <w:sz w:val="28"/>
          <w:szCs w:val="28"/>
        </w:rPr>
        <w:t>Брагинского</w:t>
      </w:r>
      <w:r>
        <w:rPr>
          <w:rFonts w:ascii="Times New Roman" w:hAnsi="Times New Roman"/>
          <w:sz w:val="28"/>
          <w:szCs w:val="28"/>
        </w:rPr>
        <w:t>,</w:t>
      </w:r>
      <w:r w:rsidR="002F046D">
        <w:rPr>
          <w:rFonts w:ascii="Times New Roman" w:hAnsi="Times New Roman"/>
          <w:sz w:val="28"/>
          <w:szCs w:val="28"/>
        </w:rPr>
        <w:t xml:space="preserve"> С.Н. </w:t>
      </w:r>
      <w:proofErr w:type="spellStart"/>
      <w:r w:rsidR="00F064C6" w:rsidRPr="00D858F4">
        <w:rPr>
          <w:rFonts w:ascii="Times New Roman" w:hAnsi="Times New Roman"/>
          <w:sz w:val="28"/>
          <w:szCs w:val="28"/>
        </w:rPr>
        <w:t>Братус</w:t>
      </w:r>
      <w:r w:rsidR="00F064C6">
        <w:rPr>
          <w:rFonts w:ascii="Times New Roman" w:hAnsi="Times New Roman"/>
          <w:sz w:val="28"/>
          <w:szCs w:val="28"/>
        </w:rPr>
        <w:t>я</w:t>
      </w:r>
      <w:proofErr w:type="spellEnd"/>
      <w:r w:rsidR="00F064C6" w:rsidRPr="00D858F4">
        <w:rPr>
          <w:rFonts w:ascii="Times New Roman" w:hAnsi="Times New Roman"/>
          <w:sz w:val="28"/>
          <w:szCs w:val="28"/>
        </w:rPr>
        <w:t>,</w:t>
      </w:r>
      <w:r w:rsidR="00F064C6">
        <w:rPr>
          <w:rFonts w:ascii="Times New Roman" w:hAnsi="Times New Roman"/>
          <w:sz w:val="28"/>
          <w:szCs w:val="28"/>
        </w:rPr>
        <w:t xml:space="preserve"> </w:t>
      </w:r>
      <w:r w:rsidR="002F046D">
        <w:rPr>
          <w:rFonts w:ascii="Times New Roman" w:hAnsi="Times New Roman"/>
          <w:sz w:val="28"/>
          <w:szCs w:val="28"/>
        </w:rPr>
        <w:t>Л. Ю. Василевской,</w:t>
      </w:r>
      <w:r w:rsidR="00163042" w:rsidRPr="00163042">
        <w:rPr>
          <w:rFonts w:ascii="Times New Roman" w:hAnsi="Times New Roman"/>
          <w:sz w:val="28"/>
          <w:szCs w:val="28"/>
        </w:rPr>
        <w:t xml:space="preserve"> </w:t>
      </w:r>
      <w:r w:rsidR="00161645">
        <w:rPr>
          <w:rFonts w:ascii="Times New Roman" w:hAnsi="Times New Roman"/>
          <w:sz w:val="28"/>
          <w:szCs w:val="28"/>
        </w:rPr>
        <w:t>В.</w:t>
      </w:r>
      <w:r w:rsidR="00F0298C">
        <w:rPr>
          <w:rFonts w:ascii="Times New Roman" w:hAnsi="Times New Roman"/>
          <w:sz w:val="28"/>
          <w:szCs w:val="28"/>
        </w:rPr>
        <w:t>В. </w:t>
      </w:r>
      <w:proofErr w:type="spellStart"/>
      <w:r w:rsidR="00163042">
        <w:rPr>
          <w:rFonts w:ascii="Times New Roman" w:hAnsi="Times New Roman"/>
          <w:sz w:val="28"/>
          <w:szCs w:val="28"/>
        </w:rPr>
        <w:t>Витрянского</w:t>
      </w:r>
      <w:proofErr w:type="spellEnd"/>
      <w:r w:rsidR="00163042">
        <w:rPr>
          <w:rFonts w:ascii="Times New Roman" w:hAnsi="Times New Roman"/>
          <w:sz w:val="28"/>
          <w:szCs w:val="28"/>
        </w:rPr>
        <w:t>,</w:t>
      </w:r>
      <w:r w:rsidR="002F046D">
        <w:rPr>
          <w:rFonts w:ascii="Times New Roman" w:hAnsi="Times New Roman"/>
          <w:sz w:val="28"/>
          <w:szCs w:val="28"/>
        </w:rPr>
        <w:t xml:space="preserve"> Н.Н. Вознесенской, Н.Г. </w:t>
      </w:r>
      <w:r>
        <w:rPr>
          <w:rFonts w:ascii="Times New Roman" w:hAnsi="Times New Roman"/>
          <w:sz w:val="28"/>
          <w:szCs w:val="28"/>
        </w:rPr>
        <w:t>Доронин</w:t>
      </w:r>
      <w:r w:rsidR="0069242E">
        <w:rPr>
          <w:rFonts w:ascii="Times New Roman" w:hAnsi="Times New Roman"/>
          <w:sz w:val="28"/>
          <w:szCs w:val="28"/>
        </w:rPr>
        <w:t>ой</w:t>
      </w:r>
      <w:r w:rsidR="002F046D">
        <w:rPr>
          <w:rFonts w:ascii="Times New Roman" w:hAnsi="Times New Roman"/>
          <w:sz w:val="28"/>
          <w:szCs w:val="28"/>
        </w:rPr>
        <w:t>, И.В. </w:t>
      </w:r>
      <w:r>
        <w:rPr>
          <w:rFonts w:ascii="Times New Roman" w:hAnsi="Times New Roman"/>
          <w:sz w:val="28"/>
          <w:szCs w:val="28"/>
        </w:rPr>
        <w:t>Ершов</w:t>
      </w:r>
      <w:r w:rsidR="0069242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</w:t>
      </w:r>
      <w:r w:rsidR="002F046D">
        <w:rPr>
          <w:rFonts w:ascii="Times New Roman" w:hAnsi="Times New Roman"/>
          <w:sz w:val="28"/>
          <w:szCs w:val="28"/>
        </w:rPr>
        <w:t xml:space="preserve"> В.В. </w:t>
      </w:r>
      <w:r w:rsidR="0069242E">
        <w:rPr>
          <w:rFonts w:ascii="Times New Roman" w:hAnsi="Times New Roman"/>
          <w:sz w:val="28"/>
          <w:szCs w:val="28"/>
        </w:rPr>
        <w:t>Зайцева,</w:t>
      </w:r>
      <w:r w:rsidR="002F046D">
        <w:rPr>
          <w:rFonts w:ascii="Times New Roman" w:hAnsi="Times New Roman"/>
          <w:sz w:val="28"/>
          <w:szCs w:val="28"/>
        </w:rPr>
        <w:t xml:space="preserve"> П.В. </w:t>
      </w:r>
      <w:r>
        <w:rPr>
          <w:rFonts w:ascii="Times New Roman" w:hAnsi="Times New Roman"/>
          <w:sz w:val="28"/>
          <w:szCs w:val="28"/>
        </w:rPr>
        <w:t>Крашенинников</w:t>
      </w:r>
      <w:r w:rsidR="0069242E">
        <w:rPr>
          <w:rFonts w:ascii="Times New Roman" w:hAnsi="Times New Roman"/>
          <w:sz w:val="28"/>
          <w:szCs w:val="28"/>
        </w:rPr>
        <w:t>а</w:t>
      </w:r>
      <w:r w:rsidR="006965A0">
        <w:rPr>
          <w:rFonts w:ascii="Times New Roman" w:hAnsi="Times New Roman"/>
          <w:sz w:val="28"/>
          <w:szCs w:val="28"/>
        </w:rPr>
        <w:t>, Р.А. </w:t>
      </w:r>
      <w:r>
        <w:rPr>
          <w:rFonts w:ascii="Times New Roman" w:hAnsi="Times New Roman"/>
          <w:sz w:val="28"/>
          <w:szCs w:val="28"/>
        </w:rPr>
        <w:t>Курбанов</w:t>
      </w:r>
      <w:r w:rsidR="006924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="002F046D">
        <w:rPr>
          <w:rFonts w:ascii="Times New Roman" w:hAnsi="Times New Roman"/>
          <w:sz w:val="28"/>
          <w:szCs w:val="28"/>
        </w:rPr>
        <w:t xml:space="preserve"> В.Н. </w:t>
      </w:r>
      <w:r w:rsidR="00DB3DC1">
        <w:rPr>
          <w:rFonts w:ascii="Times New Roman" w:hAnsi="Times New Roman"/>
          <w:sz w:val="28"/>
          <w:szCs w:val="28"/>
        </w:rPr>
        <w:t>Лисицы,</w:t>
      </w:r>
      <w:r w:rsidR="002F046D">
        <w:rPr>
          <w:rFonts w:ascii="Times New Roman" w:hAnsi="Times New Roman"/>
          <w:sz w:val="28"/>
          <w:szCs w:val="28"/>
        </w:rPr>
        <w:t xml:space="preserve"> И.И.</w:t>
      </w:r>
      <w:r w:rsidR="002F046D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Лукашук</w:t>
      </w:r>
      <w:r w:rsidR="0069242E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2F046D">
        <w:rPr>
          <w:rFonts w:ascii="Times New Roman" w:hAnsi="Times New Roman"/>
          <w:sz w:val="28"/>
          <w:szCs w:val="28"/>
        </w:rPr>
        <w:t xml:space="preserve"> О.А. </w:t>
      </w:r>
      <w:proofErr w:type="spellStart"/>
      <w:r w:rsidR="002F046D">
        <w:rPr>
          <w:rFonts w:ascii="Times New Roman" w:hAnsi="Times New Roman"/>
          <w:sz w:val="28"/>
          <w:szCs w:val="28"/>
        </w:rPr>
        <w:t>Красавчикова</w:t>
      </w:r>
      <w:proofErr w:type="spellEnd"/>
      <w:r w:rsidR="002F046D">
        <w:rPr>
          <w:rFonts w:ascii="Times New Roman" w:hAnsi="Times New Roman"/>
          <w:sz w:val="28"/>
          <w:szCs w:val="28"/>
        </w:rPr>
        <w:t>, Л.О.</w:t>
      </w:r>
      <w:r w:rsidR="002F046D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69242E">
        <w:rPr>
          <w:rFonts w:ascii="Times New Roman" w:hAnsi="Times New Roman"/>
          <w:sz w:val="28"/>
          <w:szCs w:val="28"/>
        </w:rPr>
        <w:t>Красавчиковой</w:t>
      </w:r>
      <w:proofErr w:type="spellEnd"/>
      <w:r w:rsidR="006924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F046D">
        <w:rPr>
          <w:rFonts w:ascii="Times New Roman" w:hAnsi="Times New Roman"/>
          <w:sz w:val="28"/>
          <w:szCs w:val="28"/>
        </w:rPr>
        <w:t>А.Л.</w:t>
      </w:r>
      <w:r w:rsidR="002F046D">
        <w:rPr>
          <w:rFonts w:ascii="Times New Roman" w:hAnsi="Times New Roman"/>
          <w:sz w:val="28"/>
          <w:szCs w:val="28"/>
          <w:lang w:val="en-US"/>
        </w:rPr>
        <w:t> </w:t>
      </w:r>
      <w:r w:rsidR="002F046D">
        <w:rPr>
          <w:rFonts w:ascii="Times New Roman" w:hAnsi="Times New Roman"/>
          <w:sz w:val="28"/>
          <w:szCs w:val="28"/>
        </w:rPr>
        <w:t>Маковского, В.П.</w:t>
      </w:r>
      <w:r w:rsidR="002F046D">
        <w:rPr>
          <w:rFonts w:ascii="Times New Roman" w:hAnsi="Times New Roman"/>
          <w:sz w:val="28"/>
          <w:szCs w:val="28"/>
          <w:lang w:val="en-US"/>
        </w:rPr>
        <w:t> </w:t>
      </w:r>
      <w:r w:rsidR="002F046D">
        <w:rPr>
          <w:rFonts w:ascii="Times New Roman" w:hAnsi="Times New Roman"/>
          <w:sz w:val="28"/>
          <w:szCs w:val="28"/>
        </w:rPr>
        <w:t>Мозолина, Т.Н.</w:t>
      </w:r>
      <w:r w:rsidR="002F046D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F469A7">
        <w:rPr>
          <w:rFonts w:ascii="Times New Roman" w:hAnsi="Times New Roman"/>
          <w:sz w:val="28"/>
          <w:szCs w:val="28"/>
        </w:rPr>
        <w:t>Нешатаевой</w:t>
      </w:r>
      <w:proofErr w:type="spellEnd"/>
      <w:r w:rsidR="00F469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F046D">
        <w:rPr>
          <w:rFonts w:ascii="Times New Roman" w:hAnsi="Times New Roman"/>
          <w:sz w:val="28"/>
          <w:szCs w:val="28"/>
        </w:rPr>
        <w:t>Г.Д.</w:t>
      </w:r>
      <w:r w:rsidR="002F046D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Отнюков</w:t>
      </w:r>
      <w:r w:rsidR="0069242E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2F046D">
        <w:rPr>
          <w:rFonts w:ascii="Times New Roman" w:hAnsi="Times New Roman"/>
          <w:sz w:val="28"/>
          <w:szCs w:val="28"/>
        </w:rPr>
        <w:t xml:space="preserve"> В.Л.</w:t>
      </w:r>
      <w:r w:rsidR="002F046D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426576">
        <w:rPr>
          <w:rFonts w:ascii="Times New Roman" w:hAnsi="Times New Roman"/>
          <w:sz w:val="28"/>
          <w:szCs w:val="28"/>
        </w:rPr>
        <w:t>Слесарева</w:t>
      </w:r>
      <w:proofErr w:type="spellEnd"/>
      <w:r w:rsidR="00426576">
        <w:rPr>
          <w:rFonts w:ascii="Times New Roman" w:hAnsi="Times New Roman"/>
          <w:sz w:val="28"/>
          <w:szCs w:val="28"/>
        </w:rPr>
        <w:t>,</w:t>
      </w:r>
      <w:r w:rsidRPr="00D858F4">
        <w:rPr>
          <w:rFonts w:ascii="Times New Roman" w:hAnsi="Times New Roman"/>
          <w:sz w:val="28"/>
          <w:szCs w:val="28"/>
        </w:rPr>
        <w:t xml:space="preserve"> </w:t>
      </w:r>
      <w:r w:rsidR="002F046D">
        <w:rPr>
          <w:rFonts w:ascii="Times New Roman" w:hAnsi="Times New Roman"/>
          <w:sz w:val="28"/>
          <w:szCs w:val="28"/>
        </w:rPr>
        <w:t>Е.А.</w:t>
      </w:r>
      <w:r w:rsidR="002F046D">
        <w:rPr>
          <w:rFonts w:ascii="Times New Roman" w:hAnsi="Times New Roman"/>
          <w:sz w:val="28"/>
          <w:szCs w:val="28"/>
          <w:lang w:val="en-US"/>
        </w:rPr>
        <w:t> </w:t>
      </w:r>
      <w:r w:rsidR="00F469A7">
        <w:rPr>
          <w:rFonts w:ascii="Times New Roman" w:hAnsi="Times New Roman"/>
          <w:sz w:val="28"/>
          <w:szCs w:val="28"/>
        </w:rPr>
        <w:t>Суханова,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F046D">
        <w:rPr>
          <w:rFonts w:ascii="Times New Roman" w:hAnsi="Times New Roman"/>
          <w:sz w:val="28"/>
          <w:szCs w:val="28"/>
        </w:rPr>
        <w:t>В.А. </w:t>
      </w:r>
      <w:r w:rsidRPr="00D858F4">
        <w:rPr>
          <w:rFonts w:ascii="Times New Roman" w:hAnsi="Times New Roman"/>
          <w:sz w:val="28"/>
          <w:szCs w:val="28"/>
        </w:rPr>
        <w:t>Трапезников</w:t>
      </w:r>
      <w:r w:rsidR="0069242E">
        <w:rPr>
          <w:rFonts w:ascii="Times New Roman" w:hAnsi="Times New Roman"/>
          <w:sz w:val="28"/>
          <w:szCs w:val="28"/>
        </w:rPr>
        <w:t>а</w:t>
      </w:r>
      <w:r w:rsidRPr="00D858F4">
        <w:rPr>
          <w:rFonts w:ascii="Times New Roman" w:hAnsi="Times New Roman"/>
          <w:sz w:val="28"/>
          <w:szCs w:val="28"/>
        </w:rPr>
        <w:t>,</w:t>
      </w:r>
      <w:r w:rsidR="002F046D">
        <w:rPr>
          <w:rFonts w:ascii="Times New Roman" w:hAnsi="Times New Roman"/>
          <w:sz w:val="28"/>
          <w:szCs w:val="28"/>
        </w:rPr>
        <w:t xml:space="preserve"> Ю.К.</w:t>
      </w:r>
      <w:r w:rsidR="002F046D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Толст</w:t>
      </w:r>
      <w:r w:rsidR="0069242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>,</w:t>
      </w:r>
      <w:r w:rsidR="006965A0">
        <w:rPr>
          <w:rFonts w:ascii="Times New Roman" w:hAnsi="Times New Roman"/>
          <w:sz w:val="28"/>
          <w:szCs w:val="28"/>
        </w:rPr>
        <w:t xml:space="preserve"> И.</w:t>
      </w:r>
      <w:r w:rsidR="002F046D">
        <w:rPr>
          <w:rFonts w:ascii="Times New Roman" w:hAnsi="Times New Roman"/>
          <w:sz w:val="28"/>
          <w:szCs w:val="28"/>
        </w:rPr>
        <w:t>З.</w:t>
      </w:r>
      <w:r w:rsidR="002F046D">
        <w:rPr>
          <w:rFonts w:ascii="Times New Roman" w:hAnsi="Times New Roman"/>
          <w:sz w:val="28"/>
          <w:szCs w:val="28"/>
          <w:lang w:val="en-US"/>
        </w:rPr>
        <w:t> </w:t>
      </w:r>
      <w:r w:rsidR="00426576">
        <w:rPr>
          <w:rFonts w:ascii="Times New Roman" w:hAnsi="Times New Roman"/>
          <w:sz w:val="28"/>
          <w:szCs w:val="28"/>
        </w:rPr>
        <w:t>Фархутдинова,</w:t>
      </w:r>
      <w:r w:rsidR="002F046D">
        <w:rPr>
          <w:rFonts w:ascii="Times New Roman" w:hAnsi="Times New Roman"/>
          <w:sz w:val="28"/>
          <w:szCs w:val="28"/>
        </w:rPr>
        <w:t xml:space="preserve"> Л.И.</w:t>
      </w:r>
      <w:r w:rsidR="002F046D">
        <w:rPr>
          <w:rFonts w:ascii="Times New Roman" w:hAnsi="Times New Roman"/>
          <w:sz w:val="28"/>
          <w:szCs w:val="28"/>
          <w:lang w:val="en-US"/>
        </w:rPr>
        <w:t> </w:t>
      </w:r>
      <w:r w:rsidR="00F469A7">
        <w:rPr>
          <w:rFonts w:ascii="Times New Roman" w:hAnsi="Times New Roman"/>
          <w:sz w:val="28"/>
          <w:szCs w:val="28"/>
        </w:rPr>
        <w:t>Шевченко,</w:t>
      </w:r>
      <w:r>
        <w:rPr>
          <w:rFonts w:ascii="Times New Roman" w:hAnsi="Times New Roman"/>
          <w:sz w:val="28"/>
          <w:szCs w:val="28"/>
        </w:rPr>
        <w:t xml:space="preserve"> </w:t>
      </w:r>
      <w:r w:rsidR="002F046D">
        <w:rPr>
          <w:rFonts w:ascii="Times New Roman" w:hAnsi="Times New Roman"/>
          <w:sz w:val="28"/>
          <w:szCs w:val="28"/>
        </w:rPr>
        <w:t>В.Ф.</w:t>
      </w:r>
      <w:r w:rsidR="002F046D">
        <w:rPr>
          <w:rFonts w:ascii="Times New Roman" w:hAnsi="Times New Roman"/>
          <w:sz w:val="28"/>
          <w:szCs w:val="28"/>
          <w:lang w:val="en-US"/>
        </w:rPr>
        <w:t> </w:t>
      </w:r>
      <w:r w:rsidRPr="00D858F4">
        <w:rPr>
          <w:rFonts w:ascii="Times New Roman" w:hAnsi="Times New Roman"/>
          <w:sz w:val="28"/>
          <w:szCs w:val="28"/>
        </w:rPr>
        <w:t>Яковлев</w:t>
      </w:r>
      <w:r w:rsidR="0069242E">
        <w:rPr>
          <w:rFonts w:ascii="Times New Roman" w:hAnsi="Times New Roman"/>
          <w:sz w:val="28"/>
          <w:szCs w:val="28"/>
        </w:rPr>
        <w:t>а</w:t>
      </w:r>
      <w:r w:rsidR="00426576">
        <w:rPr>
          <w:rFonts w:ascii="Times New Roman" w:hAnsi="Times New Roman"/>
          <w:sz w:val="28"/>
          <w:szCs w:val="28"/>
        </w:rPr>
        <w:t xml:space="preserve"> и других отечественных ученых-юристов.</w:t>
      </w:r>
    </w:p>
    <w:p w14:paraId="2B0C25AB" w14:textId="043ED9B7" w:rsidR="00E30100" w:rsidRDefault="00F451A8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аспектам теории и практики осуществления иностранной инвестиционной деятельности </w:t>
      </w:r>
      <w:r w:rsidR="00696CAB">
        <w:rPr>
          <w:rFonts w:ascii="Times New Roman" w:hAnsi="Times New Roman"/>
          <w:sz w:val="28"/>
          <w:szCs w:val="28"/>
        </w:rPr>
        <w:t>посвящены работы таких</w:t>
      </w:r>
      <w:r w:rsidR="00E30100" w:rsidRPr="00D858F4">
        <w:rPr>
          <w:rFonts w:ascii="Times New Roman" w:hAnsi="Times New Roman"/>
          <w:sz w:val="28"/>
          <w:szCs w:val="28"/>
        </w:rPr>
        <w:t xml:space="preserve"> зарубежны</w:t>
      </w:r>
      <w:r w:rsidR="00696CAB">
        <w:rPr>
          <w:rFonts w:ascii="Times New Roman" w:hAnsi="Times New Roman"/>
          <w:sz w:val="28"/>
          <w:szCs w:val="28"/>
        </w:rPr>
        <w:t>х</w:t>
      </w:r>
      <w:r w:rsidR="00E30100" w:rsidRPr="00D858F4">
        <w:rPr>
          <w:rFonts w:ascii="Times New Roman" w:hAnsi="Times New Roman"/>
          <w:sz w:val="28"/>
          <w:szCs w:val="28"/>
        </w:rPr>
        <w:t xml:space="preserve"> учены</w:t>
      </w:r>
      <w:r w:rsidR="00696CAB">
        <w:rPr>
          <w:rFonts w:ascii="Times New Roman" w:hAnsi="Times New Roman"/>
          <w:sz w:val="28"/>
          <w:szCs w:val="28"/>
        </w:rPr>
        <w:t>х</w:t>
      </w:r>
      <w:r w:rsidR="00E30100" w:rsidRPr="00D858F4">
        <w:rPr>
          <w:rFonts w:ascii="Times New Roman" w:hAnsi="Times New Roman"/>
          <w:sz w:val="28"/>
          <w:szCs w:val="28"/>
        </w:rPr>
        <w:t xml:space="preserve">, </w:t>
      </w:r>
      <w:r w:rsidR="00696CAB">
        <w:rPr>
          <w:rFonts w:ascii="Times New Roman" w:hAnsi="Times New Roman"/>
          <w:sz w:val="28"/>
          <w:szCs w:val="28"/>
        </w:rPr>
        <w:t>как</w:t>
      </w:r>
      <w:r w:rsidR="00E30100" w:rsidRPr="00D858F4">
        <w:rPr>
          <w:rFonts w:ascii="Times New Roman" w:hAnsi="Times New Roman"/>
          <w:sz w:val="28"/>
          <w:szCs w:val="28"/>
        </w:rPr>
        <w:t>:</w:t>
      </w:r>
      <w:r w:rsidR="00E30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5A0">
        <w:rPr>
          <w:rFonts w:ascii="Times New Roman" w:hAnsi="Times New Roman"/>
          <w:sz w:val="28"/>
          <w:szCs w:val="28"/>
        </w:rPr>
        <w:t>К</w:t>
      </w:r>
      <w:r w:rsidR="004D1456">
        <w:rPr>
          <w:rFonts w:ascii="Times New Roman" w:hAnsi="Times New Roman"/>
          <w:sz w:val="28"/>
          <w:szCs w:val="28"/>
        </w:rPr>
        <w:t>.</w:t>
      </w:r>
      <w:r w:rsidR="006965A0">
        <w:rPr>
          <w:rFonts w:ascii="Times New Roman" w:hAnsi="Times New Roman"/>
          <w:sz w:val="28"/>
          <w:szCs w:val="28"/>
        </w:rPr>
        <w:t>Дж</w:t>
      </w:r>
      <w:proofErr w:type="spellEnd"/>
      <w:r w:rsidR="006965A0">
        <w:rPr>
          <w:rFonts w:ascii="Times New Roman" w:hAnsi="Times New Roman"/>
          <w:sz w:val="28"/>
          <w:szCs w:val="28"/>
        </w:rPr>
        <w:t>.</w:t>
      </w:r>
      <w:r w:rsidR="00C35F1A">
        <w:rPr>
          <w:rFonts w:ascii="Times New Roman" w:hAnsi="Times New Roman"/>
          <w:sz w:val="28"/>
          <w:szCs w:val="28"/>
        </w:rPr>
        <w:t> </w:t>
      </w:r>
      <w:proofErr w:type="spellStart"/>
      <w:r w:rsidR="006965A0">
        <w:rPr>
          <w:rFonts w:ascii="Times New Roman" w:hAnsi="Times New Roman"/>
          <w:sz w:val="28"/>
          <w:szCs w:val="28"/>
        </w:rPr>
        <w:t>Вандэвельде</w:t>
      </w:r>
      <w:proofErr w:type="spellEnd"/>
      <w:r w:rsidR="006965A0">
        <w:rPr>
          <w:rFonts w:ascii="Times New Roman" w:hAnsi="Times New Roman"/>
          <w:sz w:val="28"/>
          <w:szCs w:val="28"/>
        </w:rPr>
        <w:t>, Дж</w:t>
      </w:r>
      <w:r w:rsidR="004D1456">
        <w:rPr>
          <w:rFonts w:ascii="Times New Roman" w:hAnsi="Times New Roman"/>
          <w:sz w:val="28"/>
          <w:szCs w:val="28"/>
        </w:rPr>
        <w:t>.</w:t>
      </w:r>
      <w:r w:rsidR="00C35F1A">
        <w:rPr>
          <w:rFonts w:ascii="Times New Roman" w:hAnsi="Times New Roman"/>
          <w:sz w:val="28"/>
          <w:szCs w:val="28"/>
        </w:rPr>
        <w:t> </w:t>
      </w:r>
      <w:r w:rsidR="006965A0">
        <w:rPr>
          <w:rFonts w:ascii="Times New Roman" w:hAnsi="Times New Roman"/>
          <w:sz w:val="28"/>
          <w:szCs w:val="28"/>
        </w:rPr>
        <w:t>Ротшильда, С</w:t>
      </w:r>
      <w:r w:rsidR="004D1456">
        <w:rPr>
          <w:rFonts w:ascii="Times New Roman" w:hAnsi="Times New Roman"/>
          <w:sz w:val="28"/>
          <w:szCs w:val="28"/>
        </w:rPr>
        <w:t>.</w:t>
      </w:r>
      <w:r w:rsidR="00C35F1A">
        <w:rPr>
          <w:rFonts w:ascii="Times New Roman" w:hAnsi="Times New Roman"/>
          <w:sz w:val="28"/>
          <w:szCs w:val="28"/>
        </w:rPr>
        <w:t>К. </w:t>
      </w:r>
      <w:r w:rsidR="006965A0">
        <w:rPr>
          <w:rFonts w:ascii="Times New Roman" w:hAnsi="Times New Roman"/>
          <w:sz w:val="28"/>
          <w:szCs w:val="28"/>
        </w:rPr>
        <w:t>Фельдмана, Дж</w:t>
      </w:r>
      <w:r w:rsidR="004D1456">
        <w:rPr>
          <w:rFonts w:ascii="Times New Roman" w:hAnsi="Times New Roman"/>
          <w:sz w:val="28"/>
          <w:szCs w:val="28"/>
        </w:rPr>
        <w:t>.</w:t>
      </w:r>
      <w:r w:rsidR="00C35F1A">
        <w:rPr>
          <w:rFonts w:ascii="Times New Roman" w:hAnsi="Times New Roman"/>
          <w:sz w:val="28"/>
          <w:szCs w:val="28"/>
        </w:rPr>
        <w:t> </w:t>
      </w:r>
      <w:proofErr w:type="spellStart"/>
      <w:r w:rsidR="006965A0">
        <w:rPr>
          <w:rFonts w:ascii="Times New Roman" w:hAnsi="Times New Roman"/>
          <w:sz w:val="28"/>
          <w:szCs w:val="28"/>
        </w:rPr>
        <w:t>Шварценбергера</w:t>
      </w:r>
      <w:proofErr w:type="spellEnd"/>
      <w:r w:rsidR="006965A0">
        <w:rPr>
          <w:rFonts w:ascii="Times New Roman" w:hAnsi="Times New Roman"/>
          <w:sz w:val="28"/>
          <w:szCs w:val="28"/>
        </w:rPr>
        <w:t>,</w:t>
      </w:r>
      <w:r w:rsidR="00E30100" w:rsidRPr="00D858F4">
        <w:rPr>
          <w:rFonts w:ascii="Times New Roman" w:hAnsi="Times New Roman"/>
          <w:sz w:val="28"/>
          <w:szCs w:val="28"/>
        </w:rPr>
        <w:t xml:space="preserve"> </w:t>
      </w:r>
      <w:r w:rsidR="006965A0">
        <w:rPr>
          <w:rFonts w:ascii="Times New Roman" w:hAnsi="Times New Roman"/>
          <w:sz w:val="28"/>
          <w:szCs w:val="28"/>
        </w:rPr>
        <w:t>С</w:t>
      </w:r>
      <w:r w:rsidR="004D1456">
        <w:rPr>
          <w:rFonts w:ascii="Times New Roman" w:hAnsi="Times New Roman"/>
          <w:sz w:val="28"/>
          <w:szCs w:val="28"/>
        </w:rPr>
        <w:t>.</w:t>
      </w:r>
      <w:r w:rsidR="00C35F1A">
        <w:rPr>
          <w:rFonts w:ascii="Times New Roman" w:hAnsi="Times New Roman"/>
          <w:sz w:val="28"/>
          <w:szCs w:val="28"/>
        </w:rPr>
        <w:t>В. </w:t>
      </w:r>
      <w:proofErr w:type="spellStart"/>
      <w:r w:rsidR="006965A0">
        <w:rPr>
          <w:rFonts w:ascii="Times New Roman" w:hAnsi="Times New Roman"/>
          <w:sz w:val="28"/>
          <w:szCs w:val="28"/>
        </w:rPr>
        <w:t>Шилля</w:t>
      </w:r>
      <w:proofErr w:type="spellEnd"/>
      <w:r w:rsidR="006965A0">
        <w:rPr>
          <w:rFonts w:ascii="Times New Roman" w:hAnsi="Times New Roman"/>
          <w:sz w:val="28"/>
          <w:szCs w:val="28"/>
        </w:rPr>
        <w:t xml:space="preserve"> и др</w:t>
      </w:r>
      <w:r w:rsidR="00E30100" w:rsidRPr="00F451A8">
        <w:rPr>
          <w:rFonts w:ascii="Times New Roman" w:hAnsi="Times New Roman"/>
          <w:sz w:val="28"/>
          <w:szCs w:val="28"/>
        </w:rPr>
        <w:t>.</w:t>
      </w:r>
    </w:p>
    <w:p w14:paraId="0C0DD396" w14:textId="76A3462D" w:rsidR="009F217A" w:rsidRDefault="00696CAB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Изложение ряда вопрос</w:t>
      </w:r>
      <w:r w:rsidR="006F264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экономическом аспекте базируется на трудах </w:t>
      </w:r>
      <w:r w:rsidR="00855B1C">
        <w:rPr>
          <w:rFonts w:ascii="Times New Roman" w:hAnsi="Times New Roman"/>
          <w:sz w:val="28"/>
          <w:szCs w:val="28"/>
        </w:rPr>
        <w:t xml:space="preserve">отечественных и зарубежных </w:t>
      </w:r>
      <w:r>
        <w:rPr>
          <w:rFonts w:ascii="Times New Roman" w:hAnsi="Times New Roman"/>
          <w:sz w:val="28"/>
          <w:szCs w:val="28"/>
        </w:rPr>
        <w:t xml:space="preserve">ученых-экономистов: </w:t>
      </w:r>
      <w:r w:rsidR="001A6D77">
        <w:rPr>
          <w:rFonts w:ascii="Times New Roman" w:hAnsi="Times New Roman"/>
          <w:sz w:val="28"/>
          <w:szCs w:val="28"/>
        </w:rPr>
        <w:t>Б. </w:t>
      </w:r>
      <w:proofErr w:type="spellStart"/>
      <w:r w:rsidR="001A6D77">
        <w:rPr>
          <w:rFonts w:ascii="Times New Roman" w:hAnsi="Times New Roman"/>
          <w:sz w:val="28"/>
          <w:szCs w:val="28"/>
        </w:rPr>
        <w:t>Батлера</w:t>
      </w:r>
      <w:proofErr w:type="spellEnd"/>
      <w:r w:rsidR="001A6D77">
        <w:rPr>
          <w:rFonts w:ascii="Times New Roman" w:hAnsi="Times New Roman"/>
          <w:sz w:val="28"/>
          <w:szCs w:val="28"/>
        </w:rPr>
        <w:t>, О.В. </w:t>
      </w:r>
      <w:proofErr w:type="spellStart"/>
      <w:r w:rsidR="001A6D77">
        <w:rPr>
          <w:rFonts w:ascii="Times New Roman" w:hAnsi="Times New Roman"/>
          <w:sz w:val="28"/>
          <w:szCs w:val="28"/>
        </w:rPr>
        <w:t>Бодягина</w:t>
      </w:r>
      <w:proofErr w:type="spellEnd"/>
      <w:r w:rsidR="001A6D77">
        <w:rPr>
          <w:rFonts w:ascii="Times New Roman" w:hAnsi="Times New Roman"/>
          <w:sz w:val="28"/>
          <w:szCs w:val="28"/>
        </w:rPr>
        <w:t xml:space="preserve">, </w:t>
      </w:r>
      <w:r w:rsidR="006F2641">
        <w:rPr>
          <w:rFonts w:ascii="Times New Roman" w:hAnsi="Times New Roman"/>
          <w:sz w:val="28"/>
          <w:szCs w:val="28"/>
        </w:rPr>
        <w:t>Т.В.</w:t>
      </w:r>
      <w:r w:rsidR="00C35F1A">
        <w:rPr>
          <w:rFonts w:ascii="Times New Roman" w:hAnsi="Times New Roman"/>
          <w:sz w:val="28"/>
          <w:szCs w:val="28"/>
        </w:rPr>
        <w:t> </w:t>
      </w:r>
      <w:r w:rsidR="009F217A">
        <w:rPr>
          <w:rFonts w:ascii="Times New Roman" w:hAnsi="Times New Roman"/>
          <w:sz w:val="28"/>
          <w:szCs w:val="28"/>
        </w:rPr>
        <w:t>Володиной,</w:t>
      </w:r>
      <w:r w:rsidR="009F217A" w:rsidRPr="009F217A">
        <w:rPr>
          <w:rFonts w:ascii="Times New Roman" w:hAnsi="Times New Roman"/>
          <w:sz w:val="28"/>
          <w:szCs w:val="28"/>
        </w:rPr>
        <w:t xml:space="preserve"> </w:t>
      </w:r>
      <w:r w:rsidR="009F217A">
        <w:rPr>
          <w:rFonts w:ascii="Times New Roman" w:hAnsi="Times New Roman"/>
          <w:sz w:val="28"/>
          <w:szCs w:val="28"/>
        </w:rPr>
        <w:t>Б</w:t>
      </w:r>
      <w:r w:rsidR="001A6D77">
        <w:rPr>
          <w:rFonts w:ascii="Times New Roman" w:hAnsi="Times New Roman"/>
          <w:sz w:val="28"/>
          <w:szCs w:val="28"/>
        </w:rPr>
        <w:t>.</w:t>
      </w:r>
      <w:r w:rsidR="00C35F1A">
        <w:rPr>
          <w:rFonts w:ascii="Times New Roman" w:hAnsi="Times New Roman"/>
          <w:sz w:val="28"/>
          <w:szCs w:val="28"/>
        </w:rPr>
        <w:t> </w:t>
      </w:r>
      <w:proofErr w:type="spellStart"/>
      <w:r w:rsidR="00C35F1A">
        <w:rPr>
          <w:rFonts w:ascii="Times New Roman" w:hAnsi="Times New Roman"/>
          <w:sz w:val="28"/>
          <w:szCs w:val="28"/>
        </w:rPr>
        <w:t>Грэма</w:t>
      </w:r>
      <w:proofErr w:type="spellEnd"/>
      <w:r w:rsidR="00C35F1A">
        <w:rPr>
          <w:rFonts w:ascii="Times New Roman" w:hAnsi="Times New Roman"/>
          <w:sz w:val="28"/>
          <w:szCs w:val="28"/>
        </w:rPr>
        <w:t>, А.И. Деевой, А.Г. </w:t>
      </w:r>
      <w:r w:rsidR="009F217A">
        <w:rPr>
          <w:rFonts w:ascii="Times New Roman" w:hAnsi="Times New Roman"/>
          <w:sz w:val="28"/>
          <w:szCs w:val="28"/>
        </w:rPr>
        <w:t>Комаровой, О.О.</w:t>
      </w:r>
      <w:r w:rsidR="001A6D77">
        <w:rPr>
          <w:rFonts w:ascii="Times New Roman" w:hAnsi="Times New Roman"/>
          <w:sz w:val="28"/>
          <w:szCs w:val="28"/>
        </w:rPr>
        <w:t> </w:t>
      </w:r>
      <w:r w:rsidR="009F217A">
        <w:rPr>
          <w:rFonts w:ascii="Times New Roman" w:hAnsi="Times New Roman"/>
          <w:sz w:val="28"/>
          <w:szCs w:val="28"/>
        </w:rPr>
        <w:t xml:space="preserve">Комлевой, </w:t>
      </w:r>
      <w:r w:rsidR="006965A0">
        <w:rPr>
          <w:rFonts w:ascii="Times New Roman" w:hAnsi="Times New Roman"/>
          <w:sz w:val="28"/>
          <w:szCs w:val="28"/>
        </w:rPr>
        <w:t>О.С.</w:t>
      </w:r>
      <w:r w:rsidR="00C35F1A">
        <w:rPr>
          <w:rFonts w:ascii="Times New Roman" w:hAnsi="Times New Roman"/>
          <w:sz w:val="28"/>
          <w:szCs w:val="28"/>
        </w:rPr>
        <w:t> Скрипкиной, М.В. </w:t>
      </w:r>
      <w:proofErr w:type="spellStart"/>
      <w:r w:rsidR="009F217A">
        <w:rPr>
          <w:rFonts w:ascii="Times New Roman" w:hAnsi="Times New Roman"/>
          <w:sz w:val="28"/>
          <w:szCs w:val="28"/>
        </w:rPr>
        <w:t>Слипенчука</w:t>
      </w:r>
      <w:proofErr w:type="spellEnd"/>
      <w:r w:rsidR="006F2641">
        <w:rPr>
          <w:rFonts w:ascii="Times New Roman" w:hAnsi="Times New Roman"/>
          <w:sz w:val="28"/>
          <w:szCs w:val="28"/>
        </w:rPr>
        <w:t xml:space="preserve"> и др</w:t>
      </w:r>
      <w:r w:rsidR="009F217A">
        <w:rPr>
          <w:rFonts w:ascii="Times New Roman" w:hAnsi="Times New Roman"/>
          <w:sz w:val="28"/>
          <w:szCs w:val="28"/>
        </w:rPr>
        <w:t>.</w:t>
      </w:r>
    </w:p>
    <w:p w14:paraId="097AD964" w14:textId="77777777" w:rsidR="00E30100" w:rsidRPr="00D858F4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8F4">
        <w:rPr>
          <w:rFonts w:ascii="Times New Roman" w:hAnsi="Times New Roman"/>
          <w:b/>
          <w:sz w:val="28"/>
          <w:szCs w:val="28"/>
        </w:rPr>
        <w:t>Нормативно-правовую базу исследования</w:t>
      </w:r>
      <w:r w:rsidRPr="00D858F4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или</w:t>
      </w:r>
      <w:r w:rsidRPr="00D858F4">
        <w:rPr>
          <w:rFonts w:ascii="Times New Roman" w:hAnsi="Times New Roman"/>
          <w:sz w:val="28"/>
          <w:szCs w:val="28"/>
        </w:rPr>
        <w:t xml:space="preserve"> нормы </w:t>
      </w:r>
      <w:r>
        <w:rPr>
          <w:rFonts w:ascii="Times New Roman" w:hAnsi="Times New Roman"/>
          <w:sz w:val="28"/>
          <w:szCs w:val="28"/>
        </w:rPr>
        <w:t xml:space="preserve">российского гражданского законодательства и законодательства ряда </w:t>
      </w:r>
      <w:r w:rsidRPr="00D858F4">
        <w:rPr>
          <w:rFonts w:ascii="Times New Roman" w:hAnsi="Times New Roman"/>
          <w:sz w:val="28"/>
          <w:szCs w:val="28"/>
        </w:rPr>
        <w:t>зарубежных стран</w:t>
      </w:r>
      <w:r>
        <w:rPr>
          <w:rFonts w:ascii="Times New Roman" w:hAnsi="Times New Roman"/>
          <w:sz w:val="28"/>
          <w:szCs w:val="28"/>
        </w:rPr>
        <w:t>, а также отдельные международно-правовые акты, регулирующие иностранную инвестиционную деятельность.</w:t>
      </w:r>
    </w:p>
    <w:p w14:paraId="48F29823" w14:textId="77777777" w:rsidR="00E30100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8F4">
        <w:rPr>
          <w:rFonts w:ascii="Times New Roman" w:hAnsi="Times New Roman"/>
          <w:b/>
          <w:sz w:val="28"/>
          <w:szCs w:val="28"/>
        </w:rPr>
        <w:lastRenderedPageBreak/>
        <w:t>Эмпирическая база исследования</w:t>
      </w:r>
      <w:r w:rsidRPr="00D858F4">
        <w:rPr>
          <w:rFonts w:ascii="Times New Roman" w:hAnsi="Times New Roman"/>
          <w:sz w:val="28"/>
          <w:szCs w:val="28"/>
        </w:rPr>
        <w:t xml:space="preserve"> </w:t>
      </w:r>
      <w:r w:rsidRPr="00BB1F36">
        <w:rPr>
          <w:rFonts w:ascii="Times New Roman" w:hAnsi="Times New Roman"/>
          <w:sz w:val="28"/>
          <w:szCs w:val="28"/>
        </w:rPr>
        <w:t>основывается</w:t>
      </w:r>
      <w:r w:rsidRPr="00D858F4">
        <w:rPr>
          <w:rFonts w:ascii="Times New Roman" w:hAnsi="Times New Roman"/>
          <w:sz w:val="28"/>
          <w:szCs w:val="28"/>
        </w:rPr>
        <w:t xml:space="preserve"> на материалах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 w:rsidRPr="00D858F4">
        <w:rPr>
          <w:rFonts w:ascii="Times New Roman" w:hAnsi="Times New Roman"/>
          <w:sz w:val="28"/>
          <w:szCs w:val="28"/>
        </w:rPr>
        <w:t>Высшего Арбитраж</w:t>
      </w:r>
      <w:r>
        <w:rPr>
          <w:rFonts w:ascii="Times New Roman" w:hAnsi="Times New Roman"/>
          <w:sz w:val="28"/>
          <w:szCs w:val="28"/>
        </w:rPr>
        <w:t>ного Суда Российской Федерации,</w:t>
      </w:r>
      <w:r w:rsidRPr="00D858F4">
        <w:rPr>
          <w:rFonts w:ascii="Times New Roman" w:hAnsi="Times New Roman"/>
          <w:sz w:val="28"/>
          <w:szCs w:val="28"/>
        </w:rPr>
        <w:t xml:space="preserve"> Федеральных арбитражных судов округов</w:t>
      </w:r>
      <w:r>
        <w:rPr>
          <w:rFonts w:ascii="Times New Roman" w:hAnsi="Times New Roman"/>
          <w:sz w:val="28"/>
          <w:szCs w:val="28"/>
        </w:rPr>
        <w:t>, судебной практики отдельных иностранных государств, а также правоприменительной практики международных третейски</w:t>
      </w:r>
      <w:r w:rsidR="009F217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судов в сфере иностранной инвестиционной деятельности</w:t>
      </w:r>
      <w:r w:rsidR="009F217A">
        <w:rPr>
          <w:rFonts w:ascii="Times New Roman" w:hAnsi="Times New Roman"/>
          <w:sz w:val="28"/>
          <w:szCs w:val="28"/>
        </w:rPr>
        <w:t xml:space="preserve"> и статистических данных</w:t>
      </w:r>
      <w:r>
        <w:rPr>
          <w:rFonts w:ascii="Times New Roman" w:hAnsi="Times New Roman"/>
          <w:sz w:val="28"/>
          <w:szCs w:val="28"/>
        </w:rPr>
        <w:t>.</w:t>
      </w:r>
    </w:p>
    <w:p w14:paraId="1DC34325" w14:textId="77777777" w:rsidR="00E30100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8F4">
        <w:rPr>
          <w:rFonts w:ascii="Times New Roman" w:hAnsi="Times New Roman"/>
          <w:b/>
          <w:sz w:val="28"/>
          <w:szCs w:val="28"/>
        </w:rPr>
        <w:t>Научная новизна диссертационной работы</w:t>
      </w:r>
      <w:r w:rsidRPr="00D85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состоит в выявлении особенностей осуществления иностранной инвестиционной деятельности и реализации гарантий прав иностранных инвесторов, в частности в сфере топливно-энергетического комплекса.</w:t>
      </w:r>
    </w:p>
    <w:p w14:paraId="66F3A068" w14:textId="0632C6A1" w:rsidR="00E30100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проведено</w:t>
      </w:r>
      <w:r w:rsidRPr="00D858F4">
        <w:rPr>
          <w:rFonts w:ascii="Times New Roman" w:hAnsi="Times New Roman"/>
          <w:sz w:val="28"/>
          <w:szCs w:val="28"/>
        </w:rPr>
        <w:t xml:space="preserve"> комплексное исследование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63042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иностранной инвестиционной деятельности и</w:t>
      </w:r>
      <w:r w:rsidRPr="00D858F4">
        <w:rPr>
          <w:rFonts w:ascii="Times New Roman" w:hAnsi="Times New Roman"/>
          <w:sz w:val="28"/>
          <w:szCs w:val="28"/>
        </w:rPr>
        <w:t xml:space="preserve"> гарантий прав иностранных инвесторов</w:t>
      </w:r>
      <w:r>
        <w:rPr>
          <w:rFonts w:ascii="Times New Roman" w:hAnsi="Times New Roman"/>
          <w:sz w:val="28"/>
          <w:szCs w:val="28"/>
        </w:rPr>
        <w:t>, содержащихся</w:t>
      </w:r>
      <w:r w:rsidRPr="00D858F4">
        <w:rPr>
          <w:rFonts w:ascii="Times New Roman" w:hAnsi="Times New Roman"/>
          <w:sz w:val="28"/>
          <w:szCs w:val="28"/>
        </w:rPr>
        <w:t xml:space="preserve"> в национальном законодательстве и межд</w:t>
      </w:r>
      <w:r>
        <w:rPr>
          <w:rFonts w:ascii="Times New Roman" w:hAnsi="Times New Roman"/>
          <w:sz w:val="28"/>
          <w:szCs w:val="28"/>
        </w:rPr>
        <w:t>ународном инвестиционном праве.</w:t>
      </w:r>
      <w:r w:rsidR="00724252" w:rsidRPr="00724252">
        <w:rPr>
          <w:rFonts w:ascii="Times New Roman" w:hAnsi="Times New Roman"/>
          <w:sz w:val="28"/>
          <w:szCs w:val="28"/>
        </w:rPr>
        <w:t xml:space="preserve"> </w:t>
      </w:r>
      <w:r w:rsidR="00724252">
        <w:rPr>
          <w:rFonts w:ascii="Times New Roman" w:hAnsi="Times New Roman"/>
          <w:sz w:val="28"/>
          <w:szCs w:val="28"/>
        </w:rPr>
        <w:t>На основе анализа п</w:t>
      </w:r>
      <w:r w:rsidR="00724252" w:rsidRPr="00D858F4">
        <w:rPr>
          <w:rFonts w:ascii="Times New Roman" w:hAnsi="Times New Roman"/>
          <w:sz w:val="28"/>
          <w:szCs w:val="28"/>
        </w:rPr>
        <w:t>оказано несовершенство предоставляемых иностранны</w:t>
      </w:r>
      <w:r w:rsidR="00724252">
        <w:rPr>
          <w:rFonts w:ascii="Times New Roman" w:hAnsi="Times New Roman"/>
          <w:sz w:val="28"/>
          <w:szCs w:val="28"/>
        </w:rPr>
        <w:t>м</w:t>
      </w:r>
      <w:r w:rsidR="00724252" w:rsidRPr="00D858F4">
        <w:rPr>
          <w:rFonts w:ascii="Times New Roman" w:hAnsi="Times New Roman"/>
          <w:sz w:val="28"/>
          <w:szCs w:val="28"/>
        </w:rPr>
        <w:t xml:space="preserve"> инвестор</w:t>
      </w:r>
      <w:r w:rsidR="00724252">
        <w:rPr>
          <w:rFonts w:ascii="Times New Roman" w:hAnsi="Times New Roman"/>
          <w:sz w:val="28"/>
          <w:szCs w:val="28"/>
        </w:rPr>
        <w:t xml:space="preserve">ам </w:t>
      </w:r>
      <w:r w:rsidR="00724252" w:rsidRPr="00D858F4">
        <w:rPr>
          <w:rFonts w:ascii="Times New Roman" w:hAnsi="Times New Roman"/>
          <w:sz w:val="28"/>
          <w:szCs w:val="28"/>
        </w:rPr>
        <w:t xml:space="preserve">гарантий прав в процессе </w:t>
      </w:r>
      <w:r w:rsidR="00724252">
        <w:rPr>
          <w:rFonts w:ascii="Times New Roman" w:hAnsi="Times New Roman"/>
          <w:sz w:val="28"/>
          <w:szCs w:val="28"/>
        </w:rPr>
        <w:t>осуществления</w:t>
      </w:r>
      <w:r w:rsidR="00724252" w:rsidRPr="00D858F4">
        <w:rPr>
          <w:rFonts w:ascii="Times New Roman" w:hAnsi="Times New Roman"/>
          <w:sz w:val="28"/>
          <w:szCs w:val="28"/>
        </w:rPr>
        <w:t xml:space="preserve"> нефтегазовых проектов на </w:t>
      </w:r>
      <w:r w:rsidR="00724252">
        <w:rPr>
          <w:rFonts w:ascii="Times New Roman" w:hAnsi="Times New Roman"/>
          <w:sz w:val="28"/>
          <w:szCs w:val="28"/>
        </w:rPr>
        <w:t>территории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724252">
        <w:rPr>
          <w:rFonts w:ascii="Times New Roman" w:hAnsi="Times New Roman"/>
          <w:sz w:val="28"/>
          <w:szCs w:val="28"/>
        </w:rPr>
        <w:t xml:space="preserve">Доказано, что в российском законодательстве в настоящее время нет легального определения гарантии права иностранного инвестора, а также обращено внимание на отсутствие </w:t>
      </w:r>
      <w:r w:rsidR="00724252" w:rsidRPr="00724252">
        <w:rPr>
          <w:rFonts w:ascii="Times New Roman" w:hAnsi="Times New Roman"/>
          <w:sz w:val="28"/>
          <w:szCs w:val="28"/>
        </w:rPr>
        <w:t>единства взглядов на указанную дефиницию</w:t>
      </w:r>
      <w:r w:rsidR="00724252">
        <w:rPr>
          <w:rFonts w:ascii="Times New Roman" w:hAnsi="Times New Roman"/>
          <w:sz w:val="28"/>
          <w:szCs w:val="28"/>
        </w:rPr>
        <w:t xml:space="preserve"> в юридической литературе, </w:t>
      </w:r>
      <w:r w:rsidR="00724252" w:rsidRPr="00724252">
        <w:rPr>
          <w:rFonts w:ascii="Times New Roman" w:hAnsi="Times New Roman"/>
          <w:sz w:val="28"/>
          <w:szCs w:val="28"/>
        </w:rPr>
        <w:t>что не способствует осмыслению такого правового понятия, а также его развитию и использованию в практике международного инвестиционного сотрудничества.</w:t>
      </w:r>
      <w:r w:rsidR="00724252">
        <w:rPr>
          <w:rFonts w:ascii="Times New Roman" w:hAnsi="Times New Roman"/>
          <w:sz w:val="28"/>
          <w:szCs w:val="28"/>
        </w:rPr>
        <w:t xml:space="preserve"> </w:t>
      </w:r>
      <w:r w:rsidR="00A24B51">
        <w:rPr>
          <w:rFonts w:ascii="Times New Roman" w:hAnsi="Times New Roman"/>
          <w:sz w:val="28"/>
          <w:szCs w:val="28"/>
        </w:rPr>
        <w:t>Диссертантом у</w:t>
      </w:r>
      <w:r>
        <w:rPr>
          <w:rFonts w:ascii="Times New Roman" w:hAnsi="Times New Roman"/>
          <w:sz w:val="28"/>
          <w:szCs w:val="28"/>
        </w:rPr>
        <w:t>точнено теоретическое понимание</w:t>
      </w:r>
      <w:r w:rsidR="00EB50E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раскрыта правовая сущность гаранти</w:t>
      </w:r>
      <w:r w:rsidR="00EB50E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прав</w:t>
      </w:r>
      <w:r w:rsidR="00EB50E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иностранн</w:t>
      </w:r>
      <w:r w:rsidR="00EB50E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инвестор</w:t>
      </w:r>
      <w:r w:rsidR="00EB50E2">
        <w:rPr>
          <w:rFonts w:ascii="Times New Roman" w:hAnsi="Times New Roman"/>
          <w:sz w:val="28"/>
          <w:szCs w:val="28"/>
        </w:rPr>
        <w:t>а, в результате чего</w:t>
      </w:r>
      <w:r w:rsidR="00724252">
        <w:rPr>
          <w:rFonts w:ascii="Times New Roman" w:hAnsi="Times New Roman"/>
          <w:sz w:val="28"/>
          <w:szCs w:val="28"/>
        </w:rPr>
        <w:t xml:space="preserve"> предложено </w:t>
      </w:r>
      <w:r w:rsidR="00EB50E2">
        <w:rPr>
          <w:rFonts w:ascii="Times New Roman" w:hAnsi="Times New Roman"/>
          <w:sz w:val="28"/>
          <w:szCs w:val="28"/>
        </w:rPr>
        <w:t xml:space="preserve">ее </w:t>
      </w:r>
      <w:r w:rsidR="00724252">
        <w:rPr>
          <w:rFonts w:ascii="Times New Roman" w:hAnsi="Times New Roman"/>
          <w:sz w:val="28"/>
          <w:szCs w:val="28"/>
        </w:rPr>
        <w:t>определение для восполнения правового пробела</w:t>
      </w:r>
      <w:r>
        <w:rPr>
          <w:rFonts w:ascii="Times New Roman" w:hAnsi="Times New Roman"/>
          <w:sz w:val="28"/>
          <w:szCs w:val="28"/>
        </w:rPr>
        <w:t>. О</w:t>
      </w:r>
      <w:r w:rsidRPr="008E1416">
        <w:rPr>
          <w:rFonts w:ascii="Times New Roman" w:hAnsi="Times New Roman"/>
          <w:sz w:val="28"/>
          <w:szCs w:val="28"/>
        </w:rPr>
        <w:t xml:space="preserve">боснована необходимость </w:t>
      </w:r>
      <w:r>
        <w:rPr>
          <w:rFonts w:ascii="Times New Roman" w:hAnsi="Times New Roman"/>
          <w:sz w:val="28"/>
          <w:szCs w:val="28"/>
        </w:rPr>
        <w:t>расширения понятия прямой иностранной инвестиции для целей повышения объема привлекаемых иностранных капитальных средств в нефтяную и газов</w:t>
      </w:r>
      <w:r w:rsidR="003B301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отрасли, а также сформулированы предложения по внесению изменений и дополнений в отдельные положения действующего законодательства.</w:t>
      </w:r>
    </w:p>
    <w:p w14:paraId="2B5D97F0" w14:textId="77777777" w:rsidR="00E30100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8F4">
        <w:rPr>
          <w:rFonts w:ascii="Times New Roman" w:hAnsi="Times New Roman"/>
          <w:sz w:val="28"/>
          <w:szCs w:val="28"/>
        </w:rPr>
        <w:t xml:space="preserve">Проведенное исследование позволило сформулировать и обосновать </w:t>
      </w:r>
      <w:r w:rsidRPr="00FC12DE">
        <w:rPr>
          <w:rFonts w:ascii="Times New Roman" w:hAnsi="Times New Roman"/>
          <w:b/>
          <w:sz w:val="28"/>
          <w:szCs w:val="28"/>
        </w:rPr>
        <w:t xml:space="preserve">следующие основные положения и выводы, </w:t>
      </w:r>
      <w:r w:rsidR="009770B7" w:rsidRPr="00FC12DE">
        <w:rPr>
          <w:rFonts w:ascii="Times New Roman" w:hAnsi="Times New Roman"/>
          <w:b/>
          <w:sz w:val="28"/>
          <w:szCs w:val="28"/>
        </w:rPr>
        <w:t>которые выносятся</w:t>
      </w:r>
      <w:r w:rsidRPr="00FC12DE">
        <w:rPr>
          <w:rFonts w:ascii="Times New Roman" w:hAnsi="Times New Roman"/>
          <w:b/>
          <w:sz w:val="28"/>
          <w:szCs w:val="28"/>
        </w:rPr>
        <w:t xml:space="preserve"> на защиту:</w:t>
      </w:r>
    </w:p>
    <w:p w14:paraId="409AAA14" w14:textId="0BD59FE5" w:rsidR="00E30100" w:rsidRPr="00176AED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диссертации обосновывается вывод о том, что действие иностранн</w:t>
      </w:r>
      <w:r w:rsidR="0013528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инвестор</w:t>
      </w:r>
      <w:r w:rsidR="001352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вложению капитальных средств является целенаправленным, отражает волю инвестор</w:t>
      </w:r>
      <w:r w:rsidR="001352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размещению капитала в объекты предпринимательской деятельности и преследует получение дохода. В этой связи под и</w:t>
      </w:r>
      <w:r w:rsidRPr="00507424">
        <w:rPr>
          <w:rFonts w:ascii="Times New Roman" w:hAnsi="Times New Roman"/>
          <w:sz w:val="28"/>
          <w:szCs w:val="28"/>
        </w:rPr>
        <w:t>ностранн</w:t>
      </w:r>
      <w:r w:rsidR="00532C03">
        <w:rPr>
          <w:rFonts w:ascii="Times New Roman" w:hAnsi="Times New Roman"/>
          <w:sz w:val="28"/>
          <w:szCs w:val="28"/>
        </w:rPr>
        <w:t>ой</w:t>
      </w:r>
      <w:r w:rsidRPr="00176AED">
        <w:rPr>
          <w:rFonts w:ascii="Times New Roman" w:hAnsi="Times New Roman"/>
          <w:sz w:val="28"/>
          <w:szCs w:val="28"/>
        </w:rPr>
        <w:t xml:space="preserve"> инвестици</w:t>
      </w:r>
      <w:r w:rsidR="00532C0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предлагается понимать</w:t>
      </w:r>
      <w:r w:rsidRPr="00176AED">
        <w:rPr>
          <w:rFonts w:ascii="Times New Roman" w:hAnsi="Times New Roman"/>
          <w:sz w:val="28"/>
          <w:szCs w:val="28"/>
        </w:rPr>
        <w:t xml:space="preserve"> совокупность объектов гражданск</w:t>
      </w:r>
      <w:r>
        <w:rPr>
          <w:rFonts w:ascii="Times New Roman" w:hAnsi="Times New Roman"/>
          <w:sz w:val="28"/>
          <w:szCs w:val="28"/>
        </w:rPr>
        <w:t>их прав</w:t>
      </w:r>
      <w:r w:rsidRPr="00176AED">
        <w:rPr>
          <w:rFonts w:ascii="Times New Roman" w:hAnsi="Times New Roman"/>
          <w:sz w:val="28"/>
          <w:szCs w:val="28"/>
        </w:rPr>
        <w:t xml:space="preserve">, принадлежащих иностранным инвесторам, и вкладываемых </w:t>
      </w:r>
      <w:r w:rsidR="00BC2214">
        <w:rPr>
          <w:rFonts w:ascii="Times New Roman" w:hAnsi="Times New Roman"/>
          <w:sz w:val="28"/>
          <w:szCs w:val="28"/>
        </w:rPr>
        <w:t>посредством совершения</w:t>
      </w:r>
      <w:r w:rsidRPr="00176AED">
        <w:rPr>
          <w:rFonts w:ascii="Times New Roman" w:hAnsi="Times New Roman"/>
          <w:sz w:val="28"/>
          <w:szCs w:val="28"/>
        </w:rPr>
        <w:t xml:space="preserve"> различных сделок в объект</w:t>
      </w:r>
      <w:r>
        <w:rPr>
          <w:rFonts w:ascii="Times New Roman" w:hAnsi="Times New Roman"/>
          <w:sz w:val="28"/>
          <w:szCs w:val="28"/>
        </w:rPr>
        <w:t>ы</w:t>
      </w:r>
      <w:r w:rsidRPr="00176AED">
        <w:rPr>
          <w:rFonts w:ascii="Times New Roman" w:hAnsi="Times New Roman"/>
          <w:sz w:val="28"/>
          <w:szCs w:val="28"/>
        </w:rPr>
        <w:t xml:space="preserve"> предпринимательской деятельности на территории России с целью извлечения прибыли.</w:t>
      </w:r>
    </w:p>
    <w:p w14:paraId="2105717E" w14:textId="28DF1F4E" w:rsidR="00837407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C9113C">
        <w:rPr>
          <w:rFonts w:ascii="Times New Roman" w:hAnsi="Times New Roman"/>
          <w:sz w:val="28"/>
          <w:szCs w:val="28"/>
        </w:rPr>
        <w:t>В результате проведенного исследования диссертантом предложена классификация иностранных инвестиций в зависимости:</w:t>
      </w:r>
    </w:p>
    <w:p w14:paraId="09590837" w14:textId="77777777" w:rsidR="00E30100" w:rsidRPr="00176AED" w:rsidRDefault="00E30100" w:rsidP="00E30100">
      <w:pPr>
        <w:tabs>
          <w:tab w:val="left" w:pos="1134"/>
        </w:tabs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ED">
        <w:rPr>
          <w:rFonts w:ascii="Times New Roman" w:hAnsi="Times New Roman"/>
          <w:sz w:val="28"/>
          <w:szCs w:val="28"/>
        </w:rPr>
        <w:t>−</w:t>
      </w:r>
      <w:r w:rsidRPr="00176A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от </w:t>
      </w:r>
      <w:r w:rsidRPr="00176AED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а</w:t>
      </w:r>
      <w:r w:rsidRPr="00176AED">
        <w:rPr>
          <w:rFonts w:ascii="Times New Roman" w:hAnsi="Times New Roman"/>
          <w:sz w:val="28"/>
          <w:szCs w:val="28"/>
        </w:rPr>
        <w:t xml:space="preserve"> инвестирования (прямые и портфельные </w:t>
      </w:r>
      <w:r>
        <w:rPr>
          <w:rFonts w:ascii="Times New Roman" w:hAnsi="Times New Roman"/>
          <w:sz w:val="28"/>
          <w:szCs w:val="28"/>
        </w:rPr>
        <w:t xml:space="preserve">иностранные </w:t>
      </w:r>
      <w:r w:rsidRPr="00176AED">
        <w:rPr>
          <w:rFonts w:ascii="Times New Roman" w:hAnsi="Times New Roman"/>
          <w:sz w:val="28"/>
          <w:szCs w:val="28"/>
        </w:rPr>
        <w:t>инвестиции);</w:t>
      </w:r>
    </w:p>
    <w:p w14:paraId="379CEA77" w14:textId="77777777" w:rsidR="00E30100" w:rsidRPr="00176AED" w:rsidRDefault="00E30100" w:rsidP="00E30100">
      <w:pPr>
        <w:tabs>
          <w:tab w:val="left" w:pos="1134"/>
        </w:tabs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ED">
        <w:rPr>
          <w:rFonts w:ascii="Times New Roman" w:hAnsi="Times New Roman"/>
          <w:sz w:val="28"/>
          <w:szCs w:val="28"/>
        </w:rPr>
        <w:t>−</w:t>
      </w:r>
      <w:r w:rsidRPr="00176A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от </w:t>
      </w:r>
      <w:r w:rsidRPr="00176AED">
        <w:rPr>
          <w:rFonts w:ascii="Times New Roman" w:hAnsi="Times New Roman"/>
          <w:sz w:val="28"/>
          <w:szCs w:val="28"/>
        </w:rPr>
        <w:t>правово</w:t>
      </w:r>
      <w:r>
        <w:rPr>
          <w:rFonts w:ascii="Times New Roman" w:hAnsi="Times New Roman"/>
          <w:sz w:val="28"/>
          <w:szCs w:val="28"/>
        </w:rPr>
        <w:t>го</w:t>
      </w:r>
      <w:r w:rsidRPr="00176AED">
        <w:rPr>
          <w:rFonts w:ascii="Times New Roman" w:hAnsi="Times New Roman"/>
          <w:sz w:val="28"/>
          <w:szCs w:val="28"/>
        </w:rPr>
        <w:t xml:space="preserve"> статус</w:t>
      </w:r>
      <w:r>
        <w:rPr>
          <w:rFonts w:ascii="Times New Roman" w:hAnsi="Times New Roman"/>
          <w:sz w:val="28"/>
          <w:szCs w:val="28"/>
        </w:rPr>
        <w:t>а</w:t>
      </w:r>
      <w:r w:rsidRPr="00176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иностранного </w:t>
      </w:r>
      <w:r w:rsidRPr="00176AED">
        <w:rPr>
          <w:rFonts w:ascii="Times New Roman" w:hAnsi="Times New Roman"/>
          <w:sz w:val="28"/>
          <w:szCs w:val="28"/>
        </w:rPr>
        <w:t>субъекта, осуществляющего инвестиционную деятельность</w:t>
      </w:r>
      <w:r>
        <w:rPr>
          <w:rFonts w:ascii="Times New Roman" w:hAnsi="Times New Roman"/>
          <w:sz w:val="28"/>
          <w:szCs w:val="28"/>
        </w:rPr>
        <w:t xml:space="preserve"> (государственные и частные иностранные инвестиции)</w:t>
      </w:r>
      <w:r w:rsidRPr="00176AED">
        <w:rPr>
          <w:rFonts w:ascii="Times New Roman" w:hAnsi="Times New Roman"/>
          <w:sz w:val="28"/>
          <w:szCs w:val="28"/>
        </w:rPr>
        <w:t>;</w:t>
      </w:r>
    </w:p>
    <w:p w14:paraId="1C418FEC" w14:textId="25BA824D" w:rsidR="00E30100" w:rsidRDefault="00E30100" w:rsidP="009C7068">
      <w:pPr>
        <w:tabs>
          <w:tab w:val="left" w:pos="1134"/>
        </w:tabs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ED">
        <w:rPr>
          <w:rFonts w:ascii="Times New Roman" w:hAnsi="Times New Roman"/>
          <w:sz w:val="28"/>
          <w:szCs w:val="28"/>
        </w:rPr>
        <w:t>−</w:t>
      </w:r>
      <w:r w:rsidRPr="00176A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от </w:t>
      </w:r>
      <w:r w:rsidRPr="00176AED">
        <w:rPr>
          <w:rFonts w:ascii="Times New Roman" w:hAnsi="Times New Roman"/>
          <w:sz w:val="28"/>
          <w:szCs w:val="28"/>
        </w:rPr>
        <w:t>степен</w:t>
      </w:r>
      <w:r>
        <w:rPr>
          <w:rFonts w:ascii="Times New Roman" w:hAnsi="Times New Roman"/>
          <w:sz w:val="28"/>
          <w:szCs w:val="28"/>
        </w:rPr>
        <w:t>и</w:t>
      </w:r>
      <w:r w:rsidRPr="00176AED">
        <w:rPr>
          <w:rFonts w:ascii="Times New Roman" w:hAnsi="Times New Roman"/>
          <w:sz w:val="28"/>
          <w:szCs w:val="28"/>
        </w:rPr>
        <w:t xml:space="preserve"> риска </w:t>
      </w:r>
      <w:r>
        <w:rPr>
          <w:rFonts w:ascii="Times New Roman" w:hAnsi="Times New Roman"/>
          <w:sz w:val="28"/>
          <w:szCs w:val="28"/>
        </w:rPr>
        <w:t xml:space="preserve">иностранных </w:t>
      </w:r>
      <w:r w:rsidRPr="00176AED">
        <w:rPr>
          <w:rFonts w:ascii="Times New Roman" w:hAnsi="Times New Roman"/>
          <w:sz w:val="28"/>
          <w:szCs w:val="28"/>
        </w:rPr>
        <w:t>инвестиций (венчурные и иные инвестиции).</w:t>
      </w:r>
    </w:p>
    <w:p w14:paraId="649EE2FA" w14:textId="00D354E2" w:rsidR="00E30100" w:rsidRDefault="00B36EDE" w:rsidP="00335B36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0100">
        <w:rPr>
          <w:rFonts w:ascii="Times New Roman" w:hAnsi="Times New Roman"/>
          <w:sz w:val="28"/>
          <w:szCs w:val="28"/>
        </w:rPr>
        <w:t>. </w:t>
      </w:r>
      <w:r w:rsidR="00135286">
        <w:rPr>
          <w:rFonts w:ascii="Times New Roman" w:hAnsi="Times New Roman"/>
          <w:sz w:val="28"/>
          <w:szCs w:val="28"/>
        </w:rPr>
        <w:t xml:space="preserve">Диссертантом выявлены и </w:t>
      </w:r>
      <w:r w:rsidR="004D0278">
        <w:rPr>
          <w:rFonts w:ascii="Times New Roman" w:hAnsi="Times New Roman"/>
          <w:sz w:val="28"/>
          <w:szCs w:val="28"/>
        </w:rPr>
        <w:t>обобщены</w:t>
      </w:r>
      <w:r w:rsidR="00135286">
        <w:rPr>
          <w:rFonts w:ascii="Times New Roman" w:hAnsi="Times New Roman"/>
          <w:sz w:val="28"/>
          <w:szCs w:val="28"/>
        </w:rPr>
        <w:t xml:space="preserve"> основные отличия венчурных иностранных инвестиций от иных видов инвестиций.</w:t>
      </w:r>
      <w:r>
        <w:rPr>
          <w:rFonts w:ascii="Times New Roman" w:hAnsi="Times New Roman"/>
          <w:sz w:val="28"/>
          <w:szCs w:val="28"/>
        </w:rPr>
        <w:t xml:space="preserve"> В качестве основных </w:t>
      </w:r>
      <w:r w:rsidR="00C9113C">
        <w:rPr>
          <w:rFonts w:ascii="Times New Roman" w:hAnsi="Times New Roman"/>
          <w:sz w:val="28"/>
          <w:szCs w:val="28"/>
        </w:rPr>
        <w:t>отличий венчурных иностранных инвестиций в работе отмечаются</w:t>
      </w:r>
      <w:r w:rsidR="004A1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рисковый </w:t>
      </w:r>
      <w:r>
        <w:rPr>
          <w:rFonts w:ascii="Times New Roman" w:hAnsi="Times New Roman"/>
          <w:sz w:val="28"/>
          <w:szCs w:val="28"/>
        </w:rPr>
        <w:lastRenderedPageBreak/>
        <w:t>характер вложения капитальных средств</w:t>
      </w:r>
      <w:r w:rsidR="00C9113C">
        <w:rPr>
          <w:rFonts w:ascii="Times New Roman" w:hAnsi="Times New Roman"/>
          <w:sz w:val="28"/>
          <w:szCs w:val="28"/>
        </w:rPr>
        <w:t>,</w:t>
      </w:r>
      <w:r w:rsidR="004A1AA5">
        <w:rPr>
          <w:rFonts w:ascii="Times New Roman" w:hAnsi="Times New Roman"/>
          <w:sz w:val="28"/>
          <w:szCs w:val="28"/>
        </w:rPr>
        <w:t xml:space="preserve"> </w:t>
      </w:r>
      <w:r w:rsidR="002F7D9A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9113C">
        <w:rPr>
          <w:rFonts w:ascii="Times New Roman" w:hAnsi="Times New Roman"/>
          <w:sz w:val="28"/>
          <w:szCs w:val="28"/>
        </w:rPr>
        <w:t>в инновационны</w:t>
      </w:r>
      <w:r w:rsidR="002F7D9A">
        <w:rPr>
          <w:rFonts w:ascii="Times New Roman" w:hAnsi="Times New Roman"/>
          <w:sz w:val="28"/>
          <w:szCs w:val="28"/>
        </w:rPr>
        <w:t>х</w:t>
      </w:r>
      <w:r w:rsidR="00C9113C">
        <w:rPr>
          <w:rFonts w:ascii="Times New Roman" w:hAnsi="Times New Roman"/>
          <w:sz w:val="28"/>
          <w:szCs w:val="28"/>
        </w:rPr>
        <w:t xml:space="preserve"> проект</w:t>
      </w:r>
      <w:r w:rsidR="002F7D9A">
        <w:rPr>
          <w:rFonts w:ascii="Times New Roman" w:hAnsi="Times New Roman"/>
          <w:sz w:val="28"/>
          <w:szCs w:val="28"/>
        </w:rPr>
        <w:t>ах</w:t>
      </w:r>
      <w:r w:rsidR="00C9113C">
        <w:rPr>
          <w:rFonts w:ascii="Times New Roman" w:hAnsi="Times New Roman"/>
          <w:sz w:val="28"/>
          <w:szCs w:val="28"/>
        </w:rPr>
        <w:t>,</w:t>
      </w:r>
      <w:r w:rsidR="004A1AA5">
        <w:rPr>
          <w:rFonts w:ascii="Times New Roman" w:hAnsi="Times New Roman"/>
          <w:sz w:val="28"/>
          <w:szCs w:val="28"/>
        </w:rPr>
        <w:t xml:space="preserve"> долгосрочность и</w:t>
      </w:r>
      <w:r w:rsidR="007D797F">
        <w:rPr>
          <w:rFonts w:ascii="Times New Roman" w:hAnsi="Times New Roman"/>
          <w:sz w:val="28"/>
          <w:szCs w:val="28"/>
        </w:rPr>
        <w:t xml:space="preserve"> </w:t>
      </w:r>
      <w:r w:rsidR="00C92189">
        <w:rPr>
          <w:rFonts w:ascii="Times New Roman" w:hAnsi="Times New Roman"/>
          <w:sz w:val="28"/>
          <w:szCs w:val="28"/>
        </w:rPr>
        <w:t>получение</w:t>
      </w:r>
      <w:r w:rsidR="00C9113C">
        <w:rPr>
          <w:rFonts w:ascii="Times New Roman" w:hAnsi="Times New Roman"/>
          <w:sz w:val="28"/>
          <w:szCs w:val="28"/>
        </w:rPr>
        <w:t xml:space="preserve"> иностранным</w:t>
      </w:r>
      <w:r w:rsidR="00163EE8">
        <w:rPr>
          <w:rFonts w:ascii="Times New Roman" w:hAnsi="Times New Roman"/>
          <w:sz w:val="28"/>
          <w:szCs w:val="28"/>
        </w:rPr>
        <w:t xml:space="preserve"> инвестор</w:t>
      </w:r>
      <w:r w:rsidR="00C9113C">
        <w:rPr>
          <w:rFonts w:ascii="Times New Roman" w:hAnsi="Times New Roman"/>
          <w:sz w:val="28"/>
          <w:szCs w:val="28"/>
        </w:rPr>
        <w:t>ом</w:t>
      </w:r>
      <w:r w:rsidR="00C92189">
        <w:rPr>
          <w:rFonts w:ascii="Times New Roman" w:hAnsi="Times New Roman"/>
          <w:sz w:val="28"/>
          <w:szCs w:val="28"/>
        </w:rPr>
        <w:t xml:space="preserve"> высокой прибыли.</w:t>
      </w:r>
      <w:r w:rsidR="00335B36">
        <w:rPr>
          <w:rFonts w:ascii="Times New Roman" w:hAnsi="Times New Roman"/>
          <w:sz w:val="28"/>
          <w:szCs w:val="28"/>
        </w:rPr>
        <w:t xml:space="preserve"> На этом основании</w:t>
      </w:r>
      <w:r w:rsidR="00C9113C">
        <w:rPr>
          <w:rFonts w:ascii="Times New Roman" w:hAnsi="Times New Roman"/>
          <w:sz w:val="28"/>
          <w:szCs w:val="28"/>
        </w:rPr>
        <w:t xml:space="preserve"> в</w:t>
      </w:r>
      <w:r w:rsidR="00C9113C" w:rsidRPr="00344AE4">
        <w:rPr>
          <w:rFonts w:ascii="Times New Roman" w:hAnsi="Times New Roman"/>
          <w:sz w:val="28"/>
          <w:szCs w:val="28"/>
        </w:rPr>
        <w:t xml:space="preserve">енчурные </w:t>
      </w:r>
      <w:r w:rsidR="00C9113C">
        <w:rPr>
          <w:rFonts w:ascii="Times New Roman" w:hAnsi="Times New Roman"/>
          <w:sz w:val="28"/>
          <w:szCs w:val="28"/>
        </w:rPr>
        <w:t xml:space="preserve">иностранные </w:t>
      </w:r>
      <w:r w:rsidR="00C9113C" w:rsidRPr="00344AE4">
        <w:rPr>
          <w:rFonts w:ascii="Times New Roman" w:hAnsi="Times New Roman"/>
          <w:sz w:val="28"/>
          <w:szCs w:val="28"/>
        </w:rPr>
        <w:t>инвестиции</w:t>
      </w:r>
      <w:r w:rsidR="00C9113C">
        <w:rPr>
          <w:rFonts w:ascii="Times New Roman" w:hAnsi="Times New Roman"/>
          <w:sz w:val="28"/>
          <w:szCs w:val="28"/>
        </w:rPr>
        <w:t xml:space="preserve"> выделяются </w:t>
      </w:r>
      <w:r w:rsidR="001B1A84">
        <w:rPr>
          <w:rFonts w:ascii="Times New Roman" w:hAnsi="Times New Roman"/>
          <w:sz w:val="28"/>
          <w:szCs w:val="28"/>
        </w:rPr>
        <w:t xml:space="preserve">диссертантом </w:t>
      </w:r>
      <w:r w:rsidR="00C9113C">
        <w:rPr>
          <w:rFonts w:ascii="Times New Roman" w:hAnsi="Times New Roman"/>
          <w:sz w:val="28"/>
          <w:szCs w:val="28"/>
        </w:rPr>
        <w:t xml:space="preserve">в самостоятельный вид иностранных инвестиций, в качестве которых предлагается понимать </w:t>
      </w:r>
      <w:r w:rsidR="00C9113C" w:rsidRPr="00D858F4">
        <w:rPr>
          <w:rFonts w:ascii="Times New Roman" w:hAnsi="Times New Roman"/>
          <w:sz w:val="28"/>
          <w:szCs w:val="28"/>
        </w:rPr>
        <w:t>совокупность объектов гражданских прав, принадлежащих иностранным инвесторам, вкладываемых с целью извлечения прибыли в новый объект предпринимательской деятельности, обладающий высоким потенциалом стоимостного роста и риска</w:t>
      </w:r>
      <w:r w:rsidR="00C9113C">
        <w:rPr>
          <w:rFonts w:ascii="Times New Roman" w:hAnsi="Times New Roman"/>
          <w:sz w:val="28"/>
          <w:szCs w:val="28"/>
          <w:lang w:eastAsia="ru-RU"/>
        </w:rPr>
        <w:t>.</w:t>
      </w:r>
    </w:p>
    <w:p w14:paraId="37AD7054" w14:textId="106D63E1" w:rsidR="007F0891" w:rsidRDefault="00163EE8" w:rsidP="00163EE8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3287A">
        <w:rPr>
          <w:rFonts w:ascii="Times New Roman" w:hAnsi="Times New Roman"/>
          <w:sz w:val="28"/>
          <w:szCs w:val="28"/>
          <w:lang w:eastAsia="ru-RU"/>
        </w:rPr>
        <w:t>. </w:t>
      </w:r>
      <w:r w:rsidR="00C9113C">
        <w:rPr>
          <w:rFonts w:ascii="Times New Roman" w:hAnsi="Times New Roman"/>
          <w:sz w:val="28"/>
          <w:szCs w:val="28"/>
          <w:lang w:eastAsia="ru-RU"/>
        </w:rPr>
        <w:t>В ходе исследования а</w:t>
      </w:r>
      <w:r>
        <w:rPr>
          <w:rFonts w:ascii="Times New Roman" w:hAnsi="Times New Roman"/>
          <w:sz w:val="28"/>
          <w:szCs w:val="28"/>
          <w:lang w:eastAsia="ru-RU"/>
        </w:rPr>
        <w:t xml:space="preserve">втором предложено </w:t>
      </w:r>
      <w:r w:rsidR="00E44DE8">
        <w:rPr>
          <w:rFonts w:ascii="Times New Roman" w:hAnsi="Times New Roman"/>
          <w:sz w:val="28"/>
          <w:szCs w:val="28"/>
          <w:lang w:eastAsia="ru-RU"/>
        </w:rPr>
        <w:t>поняти</w:t>
      </w:r>
      <w:r w:rsidR="00BB654F">
        <w:rPr>
          <w:rFonts w:ascii="Times New Roman" w:hAnsi="Times New Roman"/>
          <w:sz w:val="28"/>
          <w:szCs w:val="28"/>
          <w:lang w:eastAsia="ru-RU"/>
        </w:rPr>
        <w:t>е</w:t>
      </w:r>
      <w:r w:rsidR="00E44D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иностранн</w:t>
      </w:r>
      <w:r w:rsidR="00E44DE8">
        <w:rPr>
          <w:rFonts w:ascii="Times New Roman" w:hAnsi="Times New Roman"/>
          <w:sz w:val="28"/>
          <w:szCs w:val="28"/>
          <w:lang w:eastAsia="ru-RU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 xml:space="preserve"> инвестиционн</w:t>
      </w:r>
      <w:r w:rsidR="00E44DE8">
        <w:rPr>
          <w:rFonts w:ascii="Times New Roman" w:hAnsi="Times New Roman"/>
          <w:sz w:val="28"/>
          <w:szCs w:val="28"/>
          <w:lang w:eastAsia="ru-RU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</w:t>
      </w:r>
      <w:r w:rsidR="00E44DE8">
        <w:rPr>
          <w:rFonts w:ascii="Times New Roman" w:hAnsi="Times New Roman"/>
          <w:sz w:val="28"/>
          <w:szCs w:val="28"/>
          <w:lang w:eastAsia="ru-RU"/>
        </w:rPr>
        <w:t>и</w:t>
      </w:r>
      <w:r w:rsidR="00BB65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4DE8">
        <w:rPr>
          <w:rFonts w:ascii="Times New Roman" w:hAnsi="Times New Roman"/>
          <w:sz w:val="28"/>
          <w:szCs w:val="28"/>
          <w:lang w:eastAsia="ru-RU"/>
        </w:rPr>
        <w:t>как</w:t>
      </w:r>
      <w:r w:rsidR="00BB654F">
        <w:rPr>
          <w:rFonts w:ascii="Times New Roman" w:hAnsi="Times New Roman"/>
          <w:sz w:val="28"/>
          <w:szCs w:val="28"/>
          <w:lang w:eastAsia="ru-RU"/>
        </w:rPr>
        <w:t xml:space="preserve"> совокупности </w:t>
      </w:r>
      <w:r w:rsidR="00D21BED">
        <w:rPr>
          <w:rFonts w:ascii="Times New Roman" w:hAnsi="Times New Roman"/>
          <w:sz w:val="28"/>
          <w:szCs w:val="28"/>
          <w:lang w:eastAsia="ru-RU"/>
        </w:rPr>
        <w:t>определенны</w:t>
      </w:r>
      <w:r w:rsidR="00E44DE8">
        <w:rPr>
          <w:rFonts w:ascii="Times New Roman" w:hAnsi="Times New Roman"/>
          <w:sz w:val="28"/>
          <w:szCs w:val="28"/>
          <w:lang w:eastAsia="ru-RU"/>
        </w:rPr>
        <w:t>х</w:t>
      </w:r>
      <w:r w:rsidR="00D21B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4DE8">
        <w:rPr>
          <w:rFonts w:ascii="Times New Roman" w:hAnsi="Times New Roman"/>
          <w:sz w:val="28"/>
          <w:szCs w:val="28"/>
          <w:lang w:eastAsia="ru-RU"/>
        </w:rPr>
        <w:t>действий</w:t>
      </w:r>
      <w:r w:rsidR="00D21BED">
        <w:rPr>
          <w:rFonts w:ascii="Times New Roman" w:hAnsi="Times New Roman"/>
          <w:sz w:val="28"/>
          <w:szCs w:val="28"/>
          <w:lang w:eastAsia="ru-RU"/>
        </w:rPr>
        <w:t>, направ</w:t>
      </w:r>
      <w:r w:rsidR="00E44DE8">
        <w:rPr>
          <w:rFonts w:ascii="Times New Roman" w:hAnsi="Times New Roman"/>
          <w:sz w:val="28"/>
          <w:szCs w:val="28"/>
          <w:lang w:eastAsia="ru-RU"/>
        </w:rPr>
        <w:t>ленных</w:t>
      </w:r>
      <w:r w:rsidR="007F0891">
        <w:rPr>
          <w:rFonts w:ascii="Times New Roman" w:hAnsi="Times New Roman"/>
          <w:sz w:val="28"/>
          <w:szCs w:val="28"/>
          <w:lang w:eastAsia="ru-RU"/>
        </w:rPr>
        <w:t xml:space="preserve"> на реализацию инвестиций </w:t>
      </w:r>
      <w:r w:rsidR="00E44DE8">
        <w:rPr>
          <w:rFonts w:ascii="Times New Roman" w:hAnsi="Times New Roman"/>
          <w:sz w:val="28"/>
          <w:szCs w:val="28"/>
          <w:lang w:eastAsia="ru-RU"/>
        </w:rPr>
        <w:t>и свидетельствующих</w:t>
      </w:r>
      <w:r w:rsidR="003A0199">
        <w:rPr>
          <w:rFonts w:ascii="Times New Roman" w:hAnsi="Times New Roman"/>
          <w:sz w:val="28"/>
          <w:szCs w:val="28"/>
          <w:lang w:eastAsia="ru-RU"/>
        </w:rPr>
        <w:t xml:space="preserve"> о проявлении</w:t>
      </w:r>
      <w:r w:rsidR="007F0891">
        <w:rPr>
          <w:rFonts w:ascii="Times New Roman" w:hAnsi="Times New Roman"/>
          <w:sz w:val="28"/>
          <w:szCs w:val="28"/>
          <w:lang w:eastAsia="ru-RU"/>
        </w:rPr>
        <w:t xml:space="preserve"> воли </w:t>
      </w:r>
      <w:r w:rsidR="003A0199">
        <w:rPr>
          <w:rFonts w:ascii="Times New Roman" w:hAnsi="Times New Roman"/>
          <w:sz w:val="28"/>
          <w:szCs w:val="28"/>
          <w:lang w:eastAsia="ru-RU"/>
        </w:rPr>
        <w:t>иностранного субъекта инвестиционных отношений</w:t>
      </w:r>
      <w:r w:rsidR="007F0891">
        <w:rPr>
          <w:rFonts w:ascii="Times New Roman" w:hAnsi="Times New Roman"/>
          <w:sz w:val="28"/>
          <w:szCs w:val="28"/>
          <w:lang w:eastAsia="ru-RU"/>
        </w:rPr>
        <w:t xml:space="preserve"> по перемещен</w:t>
      </w:r>
      <w:r w:rsidR="003A0199">
        <w:rPr>
          <w:rFonts w:ascii="Times New Roman" w:hAnsi="Times New Roman"/>
          <w:sz w:val="28"/>
          <w:szCs w:val="28"/>
          <w:lang w:eastAsia="ru-RU"/>
        </w:rPr>
        <w:t>ию капитала на территорию другого</w:t>
      </w:r>
      <w:r w:rsidR="007F08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0199">
        <w:rPr>
          <w:rFonts w:ascii="Times New Roman" w:hAnsi="Times New Roman"/>
          <w:sz w:val="28"/>
          <w:szCs w:val="28"/>
          <w:lang w:eastAsia="ru-RU"/>
        </w:rPr>
        <w:t>государства.</w:t>
      </w:r>
    </w:p>
    <w:p w14:paraId="6402B7BB" w14:textId="7EF01545" w:rsidR="00E30100" w:rsidRPr="00D858F4" w:rsidRDefault="00163EE8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30100" w:rsidRPr="005E3E68">
        <w:rPr>
          <w:rFonts w:ascii="Times New Roman" w:hAnsi="Times New Roman"/>
          <w:sz w:val="28"/>
          <w:szCs w:val="28"/>
        </w:rPr>
        <w:t>.</w:t>
      </w:r>
      <w:r w:rsidR="00E30100">
        <w:rPr>
          <w:rFonts w:ascii="Times New Roman" w:hAnsi="Times New Roman"/>
          <w:sz w:val="28"/>
          <w:szCs w:val="28"/>
        </w:rPr>
        <w:t> </w:t>
      </w:r>
      <w:r w:rsidR="00BB654F">
        <w:rPr>
          <w:rFonts w:ascii="Times New Roman" w:hAnsi="Times New Roman"/>
          <w:sz w:val="28"/>
          <w:szCs w:val="28"/>
        </w:rPr>
        <w:t>П</w:t>
      </w:r>
      <w:r w:rsidR="00E30100" w:rsidRPr="00D858F4">
        <w:rPr>
          <w:rFonts w:ascii="Times New Roman" w:hAnsi="Times New Roman"/>
          <w:sz w:val="28"/>
          <w:szCs w:val="28"/>
        </w:rPr>
        <w:t xml:space="preserve">од гарантиями прав иностранных инвесторов </w:t>
      </w:r>
      <w:r w:rsidR="00E30100">
        <w:rPr>
          <w:rFonts w:ascii="Times New Roman" w:hAnsi="Times New Roman"/>
          <w:sz w:val="28"/>
          <w:szCs w:val="28"/>
        </w:rPr>
        <w:t>предлагается</w:t>
      </w:r>
      <w:r w:rsidR="00E30100" w:rsidRPr="00D858F4">
        <w:rPr>
          <w:rFonts w:ascii="Times New Roman" w:hAnsi="Times New Roman"/>
          <w:sz w:val="28"/>
          <w:szCs w:val="28"/>
        </w:rPr>
        <w:t xml:space="preserve"> понимать систему средств и способов, предусмотренн</w:t>
      </w:r>
      <w:r w:rsidR="00EA24D3">
        <w:rPr>
          <w:rFonts w:ascii="Times New Roman" w:hAnsi="Times New Roman"/>
          <w:sz w:val="28"/>
          <w:szCs w:val="28"/>
        </w:rPr>
        <w:t>ых</w:t>
      </w:r>
      <w:r w:rsidR="00E30100" w:rsidRPr="00D858F4">
        <w:rPr>
          <w:rFonts w:ascii="Times New Roman" w:hAnsi="Times New Roman"/>
          <w:sz w:val="28"/>
          <w:szCs w:val="28"/>
        </w:rPr>
        <w:t xml:space="preserve"> нормами права и устанавливающ</w:t>
      </w:r>
      <w:r w:rsidR="00EA24D3">
        <w:rPr>
          <w:rFonts w:ascii="Times New Roman" w:hAnsi="Times New Roman"/>
          <w:sz w:val="28"/>
          <w:szCs w:val="28"/>
        </w:rPr>
        <w:t>их</w:t>
      </w:r>
      <w:r w:rsidR="00E30100" w:rsidRPr="00D858F4">
        <w:rPr>
          <w:rFonts w:ascii="Times New Roman" w:hAnsi="Times New Roman"/>
          <w:sz w:val="28"/>
          <w:szCs w:val="28"/>
        </w:rPr>
        <w:t xml:space="preserve"> права иностранных инвесторов и обязанности государственных органов власти и их должностных лиц в целях минимизации рисков некоммерческого характера, возникающих у иностранных инвесторов при реализации инвестиционных проектов на территории Российской Федерации.</w:t>
      </w:r>
      <w:r w:rsidR="00F541E8">
        <w:rPr>
          <w:rFonts w:ascii="Times New Roman" w:hAnsi="Times New Roman"/>
          <w:sz w:val="28"/>
          <w:szCs w:val="28"/>
        </w:rPr>
        <w:t xml:space="preserve"> Указанная система </w:t>
      </w:r>
      <w:r w:rsidR="004A1AA5">
        <w:rPr>
          <w:rFonts w:ascii="Times New Roman" w:hAnsi="Times New Roman"/>
          <w:sz w:val="28"/>
          <w:szCs w:val="28"/>
        </w:rPr>
        <w:t>состоит из зафиксированных в нормах права регулятивных, охранительных и стимулирующих предписаний, направленных на удовлетворение законных интересов иностранных субъектов инвестиционных отношений.</w:t>
      </w:r>
    </w:p>
    <w:p w14:paraId="6601FD77" w14:textId="5F235BDE" w:rsidR="006A7709" w:rsidRPr="00176AED" w:rsidRDefault="007D797F" w:rsidP="006A7709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30100">
        <w:rPr>
          <w:rFonts w:ascii="Times New Roman" w:hAnsi="Times New Roman"/>
          <w:sz w:val="28"/>
          <w:szCs w:val="28"/>
        </w:rPr>
        <w:t>. </w:t>
      </w:r>
      <w:r w:rsidR="004D0278">
        <w:rPr>
          <w:rFonts w:ascii="Times New Roman" w:hAnsi="Times New Roman"/>
          <w:sz w:val="28"/>
          <w:szCs w:val="28"/>
        </w:rPr>
        <w:t>В диссертации выдвинут тезис о</w:t>
      </w:r>
      <w:r w:rsidR="00141491">
        <w:rPr>
          <w:rFonts w:ascii="Times New Roman" w:hAnsi="Times New Roman"/>
          <w:sz w:val="28"/>
          <w:szCs w:val="28"/>
        </w:rPr>
        <w:t xml:space="preserve"> необходимости распространения</w:t>
      </w:r>
      <w:r w:rsidR="0092672B">
        <w:rPr>
          <w:rFonts w:ascii="Times New Roman" w:hAnsi="Times New Roman"/>
          <w:sz w:val="28"/>
          <w:szCs w:val="28"/>
        </w:rPr>
        <w:t xml:space="preserve"> на иностранных инвесторов</w:t>
      </w:r>
      <w:r w:rsidR="00141491">
        <w:rPr>
          <w:rFonts w:ascii="Times New Roman" w:hAnsi="Times New Roman"/>
          <w:sz w:val="28"/>
          <w:szCs w:val="28"/>
        </w:rPr>
        <w:t xml:space="preserve"> гарантии от неблагоприятного изменения законодательства Российской Федерации </w:t>
      </w:r>
      <w:r w:rsidR="00141491" w:rsidRPr="00D858F4">
        <w:rPr>
          <w:rFonts w:ascii="Times New Roman" w:hAnsi="Times New Roman"/>
          <w:sz w:val="28"/>
          <w:szCs w:val="28"/>
        </w:rPr>
        <w:t xml:space="preserve">на </w:t>
      </w:r>
      <w:r w:rsidR="00141491">
        <w:rPr>
          <w:rFonts w:ascii="Times New Roman" w:hAnsi="Times New Roman"/>
          <w:sz w:val="28"/>
          <w:szCs w:val="28"/>
        </w:rPr>
        <w:t xml:space="preserve">период </w:t>
      </w:r>
      <w:r w:rsidR="004D0278">
        <w:rPr>
          <w:rFonts w:ascii="Times New Roman" w:hAnsi="Times New Roman"/>
          <w:sz w:val="28"/>
          <w:szCs w:val="28"/>
        </w:rPr>
        <w:t>реализации</w:t>
      </w:r>
      <w:r w:rsidR="00141491">
        <w:rPr>
          <w:rFonts w:ascii="Times New Roman" w:hAnsi="Times New Roman"/>
          <w:sz w:val="28"/>
          <w:szCs w:val="28"/>
        </w:rPr>
        <w:t xml:space="preserve"> </w:t>
      </w:r>
      <w:r w:rsidR="00141491" w:rsidRPr="00D858F4">
        <w:rPr>
          <w:rFonts w:ascii="Times New Roman" w:hAnsi="Times New Roman"/>
          <w:sz w:val="28"/>
          <w:szCs w:val="28"/>
        </w:rPr>
        <w:t>все</w:t>
      </w:r>
      <w:r w:rsidR="00141491">
        <w:rPr>
          <w:rFonts w:ascii="Times New Roman" w:hAnsi="Times New Roman"/>
          <w:sz w:val="28"/>
          <w:szCs w:val="28"/>
        </w:rPr>
        <w:t>х</w:t>
      </w:r>
      <w:r w:rsidR="00141491" w:rsidRPr="00D858F4">
        <w:rPr>
          <w:rFonts w:ascii="Times New Roman" w:hAnsi="Times New Roman"/>
          <w:sz w:val="28"/>
          <w:szCs w:val="28"/>
        </w:rPr>
        <w:t xml:space="preserve"> </w:t>
      </w:r>
      <w:r w:rsidR="00141491">
        <w:rPr>
          <w:rFonts w:ascii="Times New Roman" w:hAnsi="Times New Roman"/>
          <w:sz w:val="28"/>
          <w:szCs w:val="28"/>
        </w:rPr>
        <w:lastRenderedPageBreak/>
        <w:t xml:space="preserve">инвестиционных </w:t>
      </w:r>
      <w:r w:rsidR="00141491" w:rsidRPr="00D858F4">
        <w:rPr>
          <w:rFonts w:ascii="Times New Roman" w:hAnsi="Times New Roman"/>
          <w:sz w:val="28"/>
          <w:szCs w:val="28"/>
        </w:rPr>
        <w:t>проект</w:t>
      </w:r>
      <w:r w:rsidR="00141491">
        <w:rPr>
          <w:rFonts w:ascii="Times New Roman" w:hAnsi="Times New Roman"/>
          <w:sz w:val="28"/>
          <w:szCs w:val="28"/>
        </w:rPr>
        <w:t>ов</w:t>
      </w:r>
      <w:r w:rsidR="00141491" w:rsidRPr="00D858F4">
        <w:rPr>
          <w:rFonts w:ascii="Times New Roman" w:hAnsi="Times New Roman"/>
          <w:sz w:val="28"/>
          <w:szCs w:val="28"/>
        </w:rPr>
        <w:t xml:space="preserve"> в сфере </w:t>
      </w:r>
      <w:r w:rsidR="00141491">
        <w:rPr>
          <w:rFonts w:ascii="Times New Roman" w:hAnsi="Times New Roman"/>
          <w:sz w:val="28"/>
          <w:szCs w:val="28"/>
        </w:rPr>
        <w:t>топливно-энергетического комплекса</w:t>
      </w:r>
      <w:r w:rsidR="00141491" w:rsidRPr="00D858F4">
        <w:rPr>
          <w:rFonts w:ascii="Times New Roman" w:hAnsi="Times New Roman"/>
          <w:sz w:val="28"/>
          <w:szCs w:val="28"/>
        </w:rPr>
        <w:t>, а не только прио</w:t>
      </w:r>
      <w:r w:rsidR="00141491">
        <w:rPr>
          <w:rFonts w:ascii="Times New Roman" w:hAnsi="Times New Roman"/>
          <w:sz w:val="28"/>
          <w:szCs w:val="28"/>
        </w:rPr>
        <w:t>р</w:t>
      </w:r>
      <w:r w:rsidR="00BC5E17">
        <w:rPr>
          <w:rFonts w:ascii="Times New Roman" w:hAnsi="Times New Roman"/>
          <w:sz w:val="28"/>
          <w:szCs w:val="28"/>
        </w:rPr>
        <w:t xml:space="preserve">итетных инвестиционных проектов, включенных в </w:t>
      </w:r>
      <w:r w:rsidR="00BB654F">
        <w:rPr>
          <w:rFonts w:ascii="Times New Roman" w:hAnsi="Times New Roman"/>
          <w:sz w:val="28"/>
          <w:szCs w:val="28"/>
        </w:rPr>
        <w:t xml:space="preserve">специальный </w:t>
      </w:r>
      <w:r w:rsidR="00BC5E17">
        <w:rPr>
          <w:rFonts w:ascii="Times New Roman" w:hAnsi="Times New Roman"/>
          <w:sz w:val="28"/>
          <w:szCs w:val="28"/>
        </w:rPr>
        <w:t>перечень, утвержденный Правительством Российской Федерации.</w:t>
      </w:r>
      <w:r w:rsidR="006A7709">
        <w:rPr>
          <w:rFonts w:ascii="Times New Roman" w:hAnsi="Times New Roman"/>
          <w:sz w:val="28"/>
          <w:szCs w:val="28"/>
        </w:rPr>
        <w:t xml:space="preserve"> </w:t>
      </w:r>
      <w:r w:rsidR="00EC79B2">
        <w:rPr>
          <w:rFonts w:ascii="Times New Roman" w:hAnsi="Times New Roman"/>
          <w:sz w:val="28"/>
          <w:szCs w:val="28"/>
        </w:rPr>
        <w:t>Сохранение в</w:t>
      </w:r>
      <w:r w:rsidR="006A7709" w:rsidRPr="00176AED">
        <w:rPr>
          <w:rFonts w:ascii="Times New Roman" w:hAnsi="Times New Roman"/>
          <w:sz w:val="28"/>
          <w:szCs w:val="28"/>
        </w:rPr>
        <w:t xml:space="preserve"> законодательстве</w:t>
      </w:r>
      <w:r w:rsidR="00EC79B2">
        <w:rPr>
          <w:rFonts w:ascii="Times New Roman" w:hAnsi="Times New Roman"/>
          <w:sz w:val="28"/>
          <w:szCs w:val="28"/>
        </w:rPr>
        <w:t xml:space="preserve"> </w:t>
      </w:r>
      <w:r w:rsidR="006A7709" w:rsidRPr="00176AED">
        <w:rPr>
          <w:rFonts w:ascii="Times New Roman" w:hAnsi="Times New Roman"/>
          <w:sz w:val="28"/>
          <w:szCs w:val="28"/>
        </w:rPr>
        <w:t>исключени</w:t>
      </w:r>
      <w:r w:rsidR="00255857">
        <w:rPr>
          <w:rFonts w:ascii="Times New Roman" w:hAnsi="Times New Roman"/>
          <w:sz w:val="28"/>
          <w:szCs w:val="28"/>
        </w:rPr>
        <w:t>я</w:t>
      </w:r>
      <w:r w:rsidR="00EC79B2">
        <w:rPr>
          <w:rFonts w:ascii="Times New Roman" w:hAnsi="Times New Roman"/>
          <w:sz w:val="28"/>
          <w:szCs w:val="28"/>
        </w:rPr>
        <w:t>, касающегося</w:t>
      </w:r>
      <w:r w:rsidR="006A7709" w:rsidRPr="00176AED">
        <w:rPr>
          <w:rFonts w:ascii="Times New Roman" w:hAnsi="Times New Roman"/>
          <w:sz w:val="28"/>
          <w:szCs w:val="28"/>
        </w:rPr>
        <w:t xml:space="preserve"> </w:t>
      </w:r>
      <w:r w:rsidR="00EC79B2">
        <w:rPr>
          <w:rFonts w:ascii="Times New Roman" w:hAnsi="Times New Roman"/>
          <w:sz w:val="28"/>
          <w:szCs w:val="28"/>
        </w:rPr>
        <w:t xml:space="preserve">распространения указанной гарантии только на приоритетные инвестиционные проекты, </w:t>
      </w:r>
      <w:r w:rsidR="006A7709" w:rsidRPr="00176AED">
        <w:rPr>
          <w:rFonts w:ascii="Times New Roman" w:hAnsi="Times New Roman"/>
          <w:sz w:val="28"/>
          <w:szCs w:val="28"/>
        </w:rPr>
        <w:t xml:space="preserve">лишает </w:t>
      </w:r>
      <w:r w:rsidR="002217D4">
        <w:rPr>
          <w:rFonts w:ascii="Times New Roman" w:hAnsi="Times New Roman"/>
          <w:sz w:val="28"/>
          <w:szCs w:val="28"/>
        </w:rPr>
        <w:t xml:space="preserve">иных </w:t>
      </w:r>
      <w:r w:rsidR="006A7709" w:rsidRPr="00176AED">
        <w:rPr>
          <w:rFonts w:ascii="Times New Roman" w:hAnsi="Times New Roman"/>
          <w:sz w:val="28"/>
          <w:szCs w:val="28"/>
        </w:rPr>
        <w:t xml:space="preserve">иностранных инвесторов, осуществляющих </w:t>
      </w:r>
      <w:r w:rsidR="00BC5E17">
        <w:rPr>
          <w:rFonts w:ascii="Times New Roman" w:hAnsi="Times New Roman"/>
          <w:sz w:val="28"/>
          <w:szCs w:val="28"/>
        </w:rPr>
        <w:t>капиталоемкие и долгосрочные проекты</w:t>
      </w:r>
      <w:r w:rsidR="00BC5E17" w:rsidRPr="00176AED">
        <w:rPr>
          <w:rFonts w:ascii="Times New Roman" w:hAnsi="Times New Roman"/>
          <w:sz w:val="28"/>
          <w:szCs w:val="28"/>
        </w:rPr>
        <w:t xml:space="preserve"> </w:t>
      </w:r>
      <w:r w:rsidR="00BC5E17">
        <w:rPr>
          <w:rFonts w:ascii="Times New Roman" w:hAnsi="Times New Roman"/>
          <w:sz w:val="28"/>
          <w:szCs w:val="28"/>
        </w:rPr>
        <w:t>в нефтегазовой промышленности</w:t>
      </w:r>
      <w:r w:rsidR="006A7709" w:rsidRPr="00176AED">
        <w:rPr>
          <w:rFonts w:ascii="Times New Roman" w:hAnsi="Times New Roman"/>
          <w:sz w:val="28"/>
          <w:szCs w:val="28"/>
        </w:rPr>
        <w:t>, возможности прим</w:t>
      </w:r>
      <w:r w:rsidR="005F57B1">
        <w:rPr>
          <w:rFonts w:ascii="Times New Roman" w:hAnsi="Times New Roman"/>
          <w:sz w:val="28"/>
          <w:szCs w:val="28"/>
        </w:rPr>
        <w:t>енения соответствующей гарантии,</w:t>
      </w:r>
      <w:r w:rsidR="00BC5E17">
        <w:rPr>
          <w:rFonts w:ascii="Times New Roman" w:hAnsi="Times New Roman"/>
          <w:sz w:val="28"/>
          <w:szCs w:val="28"/>
        </w:rPr>
        <w:t xml:space="preserve"> </w:t>
      </w:r>
      <w:r w:rsidR="005F57B1">
        <w:rPr>
          <w:rFonts w:ascii="Times New Roman" w:hAnsi="Times New Roman"/>
          <w:sz w:val="28"/>
          <w:szCs w:val="28"/>
        </w:rPr>
        <w:t>п</w:t>
      </w:r>
      <w:r w:rsidR="00BC5E17">
        <w:rPr>
          <w:rFonts w:ascii="Times New Roman" w:hAnsi="Times New Roman"/>
          <w:sz w:val="28"/>
          <w:szCs w:val="28"/>
        </w:rPr>
        <w:t xml:space="preserve">ри этом возникают риски </w:t>
      </w:r>
      <w:r w:rsidR="005F57B1">
        <w:rPr>
          <w:rFonts w:ascii="Times New Roman" w:hAnsi="Times New Roman"/>
          <w:sz w:val="28"/>
          <w:szCs w:val="28"/>
        </w:rPr>
        <w:t>ухудшения ранее оговоренных условий вложения иностранных инвестиций, в связи с постоянным изменением законодательства Российской Федерации.</w:t>
      </w:r>
    </w:p>
    <w:p w14:paraId="1059EC64" w14:textId="07B5E451" w:rsidR="002217D4" w:rsidRDefault="00757C01" w:rsidP="002217D4">
      <w:pPr>
        <w:tabs>
          <w:tab w:val="left" w:pos="1276"/>
        </w:tabs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30100">
        <w:rPr>
          <w:rFonts w:ascii="Times New Roman" w:hAnsi="Times New Roman"/>
          <w:sz w:val="28"/>
          <w:szCs w:val="28"/>
        </w:rPr>
        <w:t>. В результате проведенного исследования</w:t>
      </w:r>
      <w:r>
        <w:rPr>
          <w:rFonts w:ascii="Times New Roman" w:hAnsi="Times New Roman"/>
          <w:sz w:val="28"/>
          <w:szCs w:val="28"/>
        </w:rPr>
        <w:t xml:space="preserve"> диссертантом</w:t>
      </w:r>
      <w:r w:rsidR="00E30100">
        <w:rPr>
          <w:rFonts w:ascii="Times New Roman" w:hAnsi="Times New Roman"/>
          <w:sz w:val="28"/>
          <w:szCs w:val="28"/>
        </w:rPr>
        <w:t xml:space="preserve"> сделан вывод о целесообразности </w:t>
      </w:r>
      <w:r w:rsidR="001B1A84">
        <w:rPr>
          <w:rFonts w:ascii="Times New Roman" w:hAnsi="Times New Roman"/>
          <w:sz w:val="28"/>
          <w:szCs w:val="28"/>
        </w:rPr>
        <w:t>законодательного закрепления</w:t>
      </w:r>
      <w:r w:rsidR="00EA24D3">
        <w:rPr>
          <w:rFonts w:ascii="Times New Roman" w:hAnsi="Times New Roman"/>
          <w:sz w:val="28"/>
          <w:szCs w:val="28"/>
        </w:rPr>
        <w:t xml:space="preserve"> положения</w:t>
      </w:r>
      <w:r w:rsidR="00E30100" w:rsidRPr="00D858F4">
        <w:rPr>
          <w:rFonts w:ascii="Times New Roman" w:hAnsi="Times New Roman"/>
          <w:sz w:val="28"/>
          <w:szCs w:val="28"/>
        </w:rPr>
        <w:t xml:space="preserve"> </w:t>
      </w:r>
      <w:r w:rsidR="00EA24D3">
        <w:rPr>
          <w:rFonts w:ascii="Times New Roman" w:hAnsi="Times New Roman"/>
          <w:sz w:val="28"/>
          <w:szCs w:val="28"/>
        </w:rPr>
        <w:t>о</w:t>
      </w:r>
      <w:r w:rsidR="00E30100" w:rsidRPr="00D858F4">
        <w:rPr>
          <w:rFonts w:ascii="Times New Roman" w:hAnsi="Times New Roman"/>
          <w:sz w:val="28"/>
          <w:szCs w:val="28"/>
        </w:rPr>
        <w:t xml:space="preserve"> компенсации</w:t>
      </w:r>
      <w:r w:rsidR="00EC79B2">
        <w:rPr>
          <w:rFonts w:ascii="Times New Roman" w:hAnsi="Times New Roman"/>
          <w:sz w:val="28"/>
          <w:szCs w:val="28"/>
        </w:rPr>
        <w:t xml:space="preserve"> (твердой денежной суммы)</w:t>
      </w:r>
      <w:r w:rsidR="00E30100" w:rsidRPr="00D858F4">
        <w:rPr>
          <w:rFonts w:ascii="Times New Roman" w:hAnsi="Times New Roman"/>
          <w:sz w:val="28"/>
          <w:szCs w:val="28"/>
        </w:rPr>
        <w:t xml:space="preserve"> как способа защиты </w:t>
      </w:r>
      <w:r w:rsidR="00E30100">
        <w:rPr>
          <w:rFonts w:ascii="Times New Roman" w:hAnsi="Times New Roman"/>
          <w:sz w:val="28"/>
          <w:szCs w:val="28"/>
        </w:rPr>
        <w:t xml:space="preserve">гражданских </w:t>
      </w:r>
      <w:r w:rsidR="00E30100" w:rsidRPr="00D858F4">
        <w:rPr>
          <w:rFonts w:ascii="Times New Roman" w:hAnsi="Times New Roman"/>
          <w:sz w:val="28"/>
          <w:szCs w:val="28"/>
        </w:rPr>
        <w:t>прав</w:t>
      </w:r>
      <w:r w:rsidR="00E30100">
        <w:rPr>
          <w:rFonts w:ascii="Times New Roman" w:hAnsi="Times New Roman"/>
          <w:sz w:val="28"/>
          <w:szCs w:val="28"/>
        </w:rPr>
        <w:t xml:space="preserve"> иностранн</w:t>
      </w:r>
      <w:r w:rsidR="004E4A8C">
        <w:rPr>
          <w:rFonts w:ascii="Times New Roman" w:hAnsi="Times New Roman"/>
          <w:sz w:val="28"/>
          <w:szCs w:val="28"/>
        </w:rPr>
        <w:t>ого</w:t>
      </w:r>
      <w:r w:rsidR="00E30100">
        <w:rPr>
          <w:rFonts w:ascii="Times New Roman" w:hAnsi="Times New Roman"/>
          <w:sz w:val="28"/>
          <w:szCs w:val="28"/>
        </w:rPr>
        <w:t xml:space="preserve"> инвестор</w:t>
      </w:r>
      <w:r w:rsidR="004E4A8C">
        <w:rPr>
          <w:rFonts w:ascii="Times New Roman" w:hAnsi="Times New Roman"/>
          <w:sz w:val="28"/>
          <w:szCs w:val="28"/>
        </w:rPr>
        <w:t>а</w:t>
      </w:r>
      <w:r w:rsidR="00E30100" w:rsidRPr="00D858F4">
        <w:rPr>
          <w:rFonts w:ascii="Times New Roman" w:hAnsi="Times New Roman"/>
          <w:sz w:val="28"/>
          <w:szCs w:val="28"/>
        </w:rPr>
        <w:t xml:space="preserve"> и альтернативы взысканию неустойки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C79B2">
        <w:rPr>
          <w:rFonts w:ascii="Times New Roman" w:hAnsi="Times New Roman"/>
          <w:sz w:val="28"/>
          <w:szCs w:val="28"/>
        </w:rPr>
        <w:t>которая нередко</w:t>
      </w:r>
      <w:r>
        <w:rPr>
          <w:rFonts w:ascii="Times New Roman" w:hAnsi="Times New Roman"/>
          <w:sz w:val="28"/>
          <w:szCs w:val="28"/>
        </w:rPr>
        <w:t xml:space="preserve"> уменьшается судом </w:t>
      </w:r>
      <w:r w:rsidR="00EC79B2">
        <w:rPr>
          <w:rFonts w:ascii="Times New Roman" w:hAnsi="Times New Roman"/>
          <w:sz w:val="28"/>
          <w:szCs w:val="28"/>
        </w:rPr>
        <w:t>с учетом положений</w:t>
      </w:r>
      <w:r>
        <w:rPr>
          <w:rFonts w:ascii="Times New Roman" w:hAnsi="Times New Roman"/>
          <w:sz w:val="28"/>
          <w:szCs w:val="28"/>
        </w:rPr>
        <w:t xml:space="preserve"> статьи 333 Гражданского кодекса РФ</w:t>
      </w:r>
      <w:r w:rsidR="001B1A84">
        <w:rPr>
          <w:rFonts w:ascii="Times New Roman" w:hAnsi="Times New Roman"/>
          <w:sz w:val="28"/>
          <w:szCs w:val="28"/>
        </w:rPr>
        <w:t xml:space="preserve"> как несоразмерная последствиям нарушения обязательства.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EC79B2">
        <w:rPr>
          <w:rFonts w:ascii="Times New Roman" w:hAnsi="Times New Roman"/>
          <w:sz w:val="28"/>
          <w:szCs w:val="28"/>
        </w:rPr>
        <w:t>К</w:t>
      </w:r>
      <w:r w:rsidR="00E30100" w:rsidRPr="00D858F4">
        <w:rPr>
          <w:rFonts w:ascii="Times New Roman" w:hAnsi="Times New Roman"/>
          <w:sz w:val="28"/>
          <w:szCs w:val="28"/>
        </w:rPr>
        <w:t>омпенсаци</w:t>
      </w:r>
      <w:r w:rsidR="00EC79B2">
        <w:rPr>
          <w:rFonts w:ascii="Times New Roman" w:hAnsi="Times New Roman"/>
          <w:sz w:val="28"/>
          <w:szCs w:val="28"/>
        </w:rPr>
        <w:t>я</w:t>
      </w:r>
      <w:r w:rsidR="00E30100" w:rsidRPr="00D858F4">
        <w:rPr>
          <w:rFonts w:ascii="Times New Roman" w:hAnsi="Times New Roman"/>
          <w:sz w:val="28"/>
          <w:szCs w:val="28"/>
        </w:rPr>
        <w:t xml:space="preserve"> </w:t>
      </w:r>
      <w:r w:rsidR="00EA24D3">
        <w:rPr>
          <w:rFonts w:ascii="Times New Roman" w:hAnsi="Times New Roman"/>
          <w:sz w:val="28"/>
          <w:szCs w:val="28"/>
        </w:rPr>
        <w:t>в качестве</w:t>
      </w:r>
      <w:r w:rsidR="00E30100" w:rsidRPr="00D858F4">
        <w:rPr>
          <w:rFonts w:ascii="Times New Roman" w:hAnsi="Times New Roman"/>
          <w:sz w:val="28"/>
          <w:szCs w:val="28"/>
        </w:rPr>
        <w:t xml:space="preserve"> способа защиты </w:t>
      </w:r>
      <w:r w:rsidR="00E30100">
        <w:rPr>
          <w:rFonts w:ascii="Times New Roman" w:hAnsi="Times New Roman"/>
          <w:sz w:val="28"/>
          <w:szCs w:val="28"/>
        </w:rPr>
        <w:t xml:space="preserve">гражданских </w:t>
      </w:r>
      <w:r w:rsidR="00E30100" w:rsidRPr="00D858F4">
        <w:rPr>
          <w:rFonts w:ascii="Times New Roman" w:hAnsi="Times New Roman"/>
          <w:sz w:val="28"/>
          <w:szCs w:val="28"/>
        </w:rPr>
        <w:t>прав</w:t>
      </w:r>
      <w:r w:rsidR="002C665B">
        <w:rPr>
          <w:rFonts w:ascii="Times New Roman" w:hAnsi="Times New Roman"/>
          <w:sz w:val="28"/>
          <w:szCs w:val="28"/>
        </w:rPr>
        <w:t xml:space="preserve"> ос</w:t>
      </w:r>
      <w:r w:rsidR="0008340A">
        <w:rPr>
          <w:rFonts w:ascii="Times New Roman" w:hAnsi="Times New Roman"/>
          <w:sz w:val="28"/>
          <w:szCs w:val="28"/>
        </w:rPr>
        <w:t>вободит кредитора от доказывания размера причиненных ему убытков и</w:t>
      </w:r>
      <w:r w:rsidR="00E30100">
        <w:rPr>
          <w:rFonts w:ascii="Times New Roman" w:hAnsi="Times New Roman"/>
          <w:sz w:val="28"/>
          <w:szCs w:val="28"/>
        </w:rPr>
        <w:t xml:space="preserve"> позволит</w:t>
      </w:r>
      <w:r w:rsidR="00E30100" w:rsidRPr="00176AED">
        <w:rPr>
          <w:rFonts w:ascii="Times New Roman" w:hAnsi="Times New Roman"/>
          <w:sz w:val="28"/>
          <w:szCs w:val="28"/>
        </w:rPr>
        <w:t xml:space="preserve"> </w:t>
      </w:r>
      <w:r w:rsidR="00E30100">
        <w:rPr>
          <w:rFonts w:ascii="Times New Roman" w:hAnsi="Times New Roman"/>
          <w:sz w:val="28"/>
          <w:szCs w:val="28"/>
        </w:rPr>
        <w:t>в процессе реализации инвестиционного проекта</w:t>
      </w:r>
      <w:r w:rsidR="00E30100" w:rsidRPr="00176AED">
        <w:rPr>
          <w:rFonts w:ascii="Times New Roman" w:hAnsi="Times New Roman"/>
          <w:sz w:val="28"/>
          <w:szCs w:val="28"/>
        </w:rPr>
        <w:t xml:space="preserve"> </w:t>
      </w:r>
      <w:r w:rsidR="002217D4" w:rsidRPr="00176AED">
        <w:rPr>
          <w:rFonts w:ascii="Times New Roman" w:hAnsi="Times New Roman"/>
          <w:sz w:val="28"/>
          <w:szCs w:val="28"/>
        </w:rPr>
        <w:t>взыскать с нарушившей стороны</w:t>
      </w:r>
      <w:r w:rsidR="002217D4">
        <w:rPr>
          <w:rFonts w:ascii="Times New Roman" w:hAnsi="Times New Roman"/>
          <w:sz w:val="28"/>
          <w:szCs w:val="28"/>
        </w:rPr>
        <w:t xml:space="preserve"> твердую денежную сумму или сумму, подлежащую определению в порядке, согласованном сторонами в договоре.</w:t>
      </w:r>
    </w:p>
    <w:p w14:paraId="3F7F4AB9" w14:textId="77777777" w:rsidR="00FC12DE" w:rsidRDefault="00FC12DE" w:rsidP="00E30100">
      <w:pPr>
        <w:tabs>
          <w:tab w:val="left" w:pos="1276"/>
        </w:tabs>
        <w:spacing w:before="100" w:after="1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проведенного исследования представляется целесообразным внести </w:t>
      </w:r>
      <w:r w:rsidRPr="00FC12DE">
        <w:rPr>
          <w:rFonts w:ascii="Times New Roman" w:hAnsi="Times New Roman"/>
          <w:b/>
          <w:sz w:val="28"/>
          <w:szCs w:val="28"/>
        </w:rPr>
        <w:t>следующие изменения и дополнения в действующее законодательство:</w:t>
      </w:r>
    </w:p>
    <w:p w14:paraId="11627739" w14:textId="77777777" w:rsidR="00624E64" w:rsidRPr="00624E64" w:rsidRDefault="00624E64" w:rsidP="00E30100">
      <w:pPr>
        <w:tabs>
          <w:tab w:val="left" w:pos="1276"/>
        </w:tabs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Внести в абзац </w:t>
      </w:r>
      <w:r w:rsidR="00D63A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статьи 2 Федерального закона от 09.07.1999 № 160-ФЗ</w:t>
      </w:r>
      <w:r w:rsidRPr="00D85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D858F4">
        <w:rPr>
          <w:rFonts w:ascii="Times New Roman" w:hAnsi="Times New Roman"/>
          <w:sz w:val="28"/>
          <w:szCs w:val="28"/>
        </w:rPr>
        <w:t>б иностранных инвестициях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858F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едерации» изменения, изложив его в следующей редакции: «иностранная инвестиция – </w:t>
      </w:r>
      <w:r w:rsidR="00326501">
        <w:rPr>
          <w:rFonts w:ascii="Times New Roman" w:hAnsi="Times New Roman"/>
          <w:sz w:val="28"/>
          <w:szCs w:val="28"/>
        </w:rPr>
        <w:t xml:space="preserve">объекты </w:t>
      </w:r>
      <w:r w:rsidR="00326501">
        <w:rPr>
          <w:rFonts w:ascii="Times New Roman" w:hAnsi="Times New Roman"/>
          <w:sz w:val="28"/>
          <w:szCs w:val="28"/>
        </w:rPr>
        <w:lastRenderedPageBreak/>
        <w:t xml:space="preserve">гражданских прав, принадлежащие иностранному инвестору, если такие объекты гражданских прав не изъяты из оборота или не ограничены в обороте Российской Федерации в соответствии с федеральными законами, в том числе денежные средства, ценные бумаги (в иностранной валюте и валюте Российской Федерации), иное имущество, имущественные права, имеющие денежную оценку, вкладываемые в объекты предпринимательской деятельности в целях получения </w:t>
      </w:r>
      <w:r w:rsidR="007151FA">
        <w:rPr>
          <w:rFonts w:ascii="Times New Roman" w:hAnsi="Times New Roman"/>
          <w:sz w:val="28"/>
          <w:szCs w:val="28"/>
        </w:rPr>
        <w:t>прибыли, а также услуги и информация».</w:t>
      </w:r>
    </w:p>
    <w:p w14:paraId="3A7A4E20" w14:textId="65648873" w:rsidR="00FC12DE" w:rsidRDefault="00D63A3E" w:rsidP="00A43973">
      <w:pPr>
        <w:tabs>
          <w:tab w:val="left" w:pos="1276"/>
        </w:tabs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12DE">
        <w:rPr>
          <w:rFonts w:ascii="Times New Roman" w:hAnsi="Times New Roman"/>
          <w:sz w:val="28"/>
          <w:szCs w:val="28"/>
        </w:rPr>
        <w:t>. </w:t>
      </w:r>
      <w:r w:rsidR="007A4A32">
        <w:rPr>
          <w:rFonts w:ascii="Times New Roman" w:hAnsi="Times New Roman"/>
          <w:sz w:val="28"/>
          <w:szCs w:val="28"/>
        </w:rPr>
        <w:t>С</w:t>
      </w:r>
      <w:r w:rsidR="00FC12DE" w:rsidRPr="00D858F4">
        <w:rPr>
          <w:rFonts w:ascii="Times New Roman" w:hAnsi="Times New Roman"/>
          <w:sz w:val="28"/>
          <w:szCs w:val="28"/>
        </w:rPr>
        <w:t xml:space="preserve">татью 2 </w:t>
      </w:r>
      <w:r w:rsidR="00FC12DE">
        <w:rPr>
          <w:rFonts w:ascii="Times New Roman" w:hAnsi="Times New Roman"/>
          <w:sz w:val="28"/>
          <w:szCs w:val="28"/>
        </w:rPr>
        <w:t>Федерального закона от 09.07.1999 № 160-ФЗ</w:t>
      </w:r>
      <w:r w:rsidR="00FC12DE" w:rsidRPr="00D858F4">
        <w:rPr>
          <w:rFonts w:ascii="Times New Roman" w:hAnsi="Times New Roman"/>
          <w:sz w:val="28"/>
          <w:szCs w:val="28"/>
        </w:rPr>
        <w:t xml:space="preserve"> </w:t>
      </w:r>
      <w:r w:rsidR="00FC12DE">
        <w:rPr>
          <w:rFonts w:ascii="Times New Roman" w:hAnsi="Times New Roman"/>
          <w:sz w:val="28"/>
          <w:szCs w:val="28"/>
        </w:rPr>
        <w:t>«О</w:t>
      </w:r>
      <w:r w:rsidR="00FC12DE" w:rsidRPr="00D858F4">
        <w:rPr>
          <w:rFonts w:ascii="Times New Roman" w:hAnsi="Times New Roman"/>
          <w:sz w:val="28"/>
          <w:szCs w:val="28"/>
        </w:rPr>
        <w:t>б иностранных инвестициях в Р</w:t>
      </w:r>
      <w:r w:rsidR="00FC12DE">
        <w:rPr>
          <w:rFonts w:ascii="Times New Roman" w:hAnsi="Times New Roman"/>
          <w:sz w:val="28"/>
          <w:szCs w:val="28"/>
        </w:rPr>
        <w:t xml:space="preserve">оссийской </w:t>
      </w:r>
      <w:r w:rsidR="00FC12DE" w:rsidRPr="00D858F4">
        <w:rPr>
          <w:rFonts w:ascii="Times New Roman" w:hAnsi="Times New Roman"/>
          <w:sz w:val="28"/>
          <w:szCs w:val="28"/>
        </w:rPr>
        <w:t>Ф</w:t>
      </w:r>
      <w:r w:rsidR="00FC12DE">
        <w:rPr>
          <w:rFonts w:ascii="Times New Roman" w:hAnsi="Times New Roman"/>
          <w:sz w:val="28"/>
          <w:szCs w:val="28"/>
        </w:rPr>
        <w:t>едерации»</w:t>
      </w:r>
      <w:r w:rsidR="00FC12DE" w:rsidRPr="00D858F4">
        <w:rPr>
          <w:rFonts w:ascii="Times New Roman" w:hAnsi="Times New Roman"/>
          <w:sz w:val="28"/>
          <w:szCs w:val="28"/>
        </w:rPr>
        <w:t xml:space="preserve"> </w:t>
      </w:r>
      <w:r w:rsidR="00FC12DE">
        <w:rPr>
          <w:rFonts w:ascii="Times New Roman" w:hAnsi="Times New Roman"/>
          <w:sz w:val="28"/>
          <w:szCs w:val="28"/>
        </w:rPr>
        <w:t>представляется целесообразным дополнить абзацем</w:t>
      </w:r>
      <w:r w:rsidR="00FC12DE" w:rsidRPr="00D858F4">
        <w:rPr>
          <w:rFonts w:ascii="Times New Roman" w:hAnsi="Times New Roman"/>
          <w:sz w:val="28"/>
          <w:szCs w:val="28"/>
        </w:rPr>
        <w:t xml:space="preserve"> </w:t>
      </w:r>
      <w:r w:rsidR="00FC12DE">
        <w:rPr>
          <w:rFonts w:ascii="Times New Roman" w:hAnsi="Times New Roman"/>
          <w:sz w:val="28"/>
          <w:szCs w:val="28"/>
        </w:rPr>
        <w:t>следующего содержания</w:t>
      </w:r>
      <w:r w:rsidR="00FC12DE" w:rsidRPr="00D858F4">
        <w:rPr>
          <w:rFonts w:ascii="Times New Roman" w:hAnsi="Times New Roman"/>
          <w:sz w:val="28"/>
          <w:szCs w:val="28"/>
        </w:rPr>
        <w:t>:</w:t>
      </w:r>
      <w:r w:rsidR="00FC12DE">
        <w:rPr>
          <w:rFonts w:ascii="Times New Roman" w:hAnsi="Times New Roman"/>
          <w:sz w:val="28"/>
          <w:szCs w:val="28"/>
        </w:rPr>
        <w:t xml:space="preserve"> </w:t>
      </w:r>
      <w:r w:rsidR="00FC12DE" w:rsidRPr="00D858F4">
        <w:rPr>
          <w:rFonts w:ascii="Times New Roman" w:hAnsi="Times New Roman"/>
          <w:sz w:val="28"/>
          <w:szCs w:val="28"/>
        </w:rPr>
        <w:t>«</w:t>
      </w:r>
      <w:r w:rsidR="00852ECC">
        <w:rPr>
          <w:rFonts w:ascii="Times New Roman" w:hAnsi="Times New Roman"/>
          <w:sz w:val="28"/>
          <w:szCs w:val="28"/>
        </w:rPr>
        <w:t>в</w:t>
      </w:r>
      <w:r w:rsidR="00FC12DE" w:rsidRPr="00D858F4">
        <w:rPr>
          <w:rFonts w:ascii="Times New Roman" w:hAnsi="Times New Roman"/>
          <w:sz w:val="28"/>
          <w:szCs w:val="28"/>
        </w:rPr>
        <w:t>енчурная иностранная инвестиция –</w:t>
      </w:r>
      <w:r w:rsidR="00855B1C">
        <w:rPr>
          <w:rFonts w:ascii="Times New Roman" w:hAnsi="Times New Roman"/>
          <w:sz w:val="28"/>
          <w:szCs w:val="28"/>
        </w:rPr>
        <w:t xml:space="preserve"> </w:t>
      </w:r>
      <w:r w:rsidR="00FC12DE" w:rsidRPr="00D858F4">
        <w:rPr>
          <w:rFonts w:ascii="Times New Roman" w:hAnsi="Times New Roman"/>
          <w:sz w:val="28"/>
          <w:szCs w:val="28"/>
        </w:rPr>
        <w:t>приобретение</w:t>
      </w:r>
      <w:r w:rsidR="00855B1C">
        <w:rPr>
          <w:rFonts w:ascii="Times New Roman" w:hAnsi="Times New Roman"/>
          <w:sz w:val="28"/>
          <w:szCs w:val="28"/>
        </w:rPr>
        <w:t xml:space="preserve"> доли,</w:t>
      </w:r>
      <w:r w:rsidR="00FC12DE" w:rsidRPr="00D858F4">
        <w:rPr>
          <w:rFonts w:ascii="Times New Roman" w:hAnsi="Times New Roman"/>
          <w:sz w:val="28"/>
          <w:szCs w:val="28"/>
        </w:rPr>
        <w:t xml:space="preserve"> долей</w:t>
      </w:r>
      <w:r w:rsidR="00855B1C">
        <w:rPr>
          <w:rFonts w:ascii="Times New Roman" w:hAnsi="Times New Roman"/>
          <w:sz w:val="28"/>
          <w:szCs w:val="28"/>
        </w:rPr>
        <w:t xml:space="preserve"> (вклада)</w:t>
      </w:r>
      <w:r w:rsidR="00FC12DE" w:rsidRPr="00D858F4">
        <w:rPr>
          <w:rFonts w:ascii="Times New Roman" w:hAnsi="Times New Roman"/>
          <w:sz w:val="28"/>
          <w:szCs w:val="28"/>
        </w:rPr>
        <w:t xml:space="preserve"> в уставном (складочном) капитале коммерческой организации,</w:t>
      </w:r>
      <w:r w:rsidR="00A43973">
        <w:rPr>
          <w:rFonts w:ascii="Times New Roman" w:hAnsi="Times New Roman"/>
          <w:sz w:val="28"/>
          <w:szCs w:val="28"/>
        </w:rPr>
        <w:t xml:space="preserve"> созданной или вновь создаваемой на территории Российской Федерации в форме хозяйственного товарищества или общества в соответствии с гражданским законодательством Российской Федерации,</w:t>
      </w:r>
      <w:r w:rsidR="00FC12DE" w:rsidRPr="00D858F4">
        <w:rPr>
          <w:rFonts w:ascii="Times New Roman" w:hAnsi="Times New Roman"/>
          <w:sz w:val="28"/>
          <w:szCs w:val="28"/>
        </w:rPr>
        <w:t xml:space="preserve"> деятельность которой соответствует приоритетным направлениям </w:t>
      </w:r>
      <w:r w:rsidR="0008340A">
        <w:rPr>
          <w:rFonts w:ascii="Times New Roman" w:hAnsi="Times New Roman"/>
          <w:sz w:val="28"/>
          <w:szCs w:val="28"/>
        </w:rPr>
        <w:t xml:space="preserve">развития </w:t>
      </w:r>
      <w:r w:rsidR="00FC12DE" w:rsidRPr="00D858F4">
        <w:rPr>
          <w:rFonts w:ascii="Times New Roman" w:hAnsi="Times New Roman"/>
          <w:sz w:val="28"/>
          <w:szCs w:val="28"/>
        </w:rPr>
        <w:t>науки, технологий и техники</w:t>
      </w:r>
      <w:r w:rsidR="0008340A">
        <w:rPr>
          <w:rFonts w:ascii="Times New Roman" w:hAnsi="Times New Roman"/>
          <w:sz w:val="28"/>
          <w:szCs w:val="28"/>
        </w:rPr>
        <w:t xml:space="preserve"> в</w:t>
      </w:r>
      <w:r w:rsidR="00FC12DE" w:rsidRPr="00D858F4">
        <w:rPr>
          <w:rFonts w:ascii="Times New Roman" w:hAnsi="Times New Roman"/>
          <w:sz w:val="28"/>
          <w:szCs w:val="28"/>
        </w:rPr>
        <w:t xml:space="preserve"> Российской Федерации и (или) продукты которой входят в перечень критических те</w:t>
      </w:r>
      <w:r w:rsidR="00852ECC">
        <w:rPr>
          <w:rFonts w:ascii="Times New Roman" w:hAnsi="Times New Roman"/>
          <w:sz w:val="28"/>
          <w:szCs w:val="28"/>
        </w:rPr>
        <w:t>хнологий Российской Федерации».</w:t>
      </w:r>
      <w:r w:rsidR="00A43973">
        <w:rPr>
          <w:rFonts w:ascii="Times New Roman" w:hAnsi="Times New Roman"/>
          <w:sz w:val="28"/>
          <w:szCs w:val="28"/>
        </w:rPr>
        <w:t xml:space="preserve"> При этом пункт</w:t>
      </w:r>
      <w:r w:rsidR="00FC12DE" w:rsidRPr="00176AED">
        <w:rPr>
          <w:rFonts w:ascii="Times New Roman" w:hAnsi="Times New Roman"/>
          <w:sz w:val="28"/>
          <w:szCs w:val="28"/>
        </w:rPr>
        <w:t xml:space="preserve"> 1 статьи 9 </w:t>
      </w:r>
      <w:r w:rsidR="00FC12DE">
        <w:rPr>
          <w:rFonts w:ascii="Times New Roman" w:hAnsi="Times New Roman"/>
          <w:sz w:val="28"/>
          <w:szCs w:val="28"/>
        </w:rPr>
        <w:t>Федерального закона от 09.07.1999 № 160-ФЗ</w:t>
      </w:r>
      <w:r w:rsidR="00FC12DE" w:rsidRPr="00D858F4">
        <w:rPr>
          <w:rFonts w:ascii="Times New Roman" w:hAnsi="Times New Roman"/>
          <w:sz w:val="28"/>
          <w:szCs w:val="28"/>
        </w:rPr>
        <w:t xml:space="preserve"> </w:t>
      </w:r>
      <w:r w:rsidR="00FC12DE">
        <w:rPr>
          <w:rFonts w:ascii="Times New Roman" w:hAnsi="Times New Roman"/>
          <w:sz w:val="28"/>
          <w:szCs w:val="28"/>
        </w:rPr>
        <w:t>«О</w:t>
      </w:r>
      <w:r w:rsidR="00FC12DE" w:rsidRPr="00D858F4">
        <w:rPr>
          <w:rFonts w:ascii="Times New Roman" w:hAnsi="Times New Roman"/>
          <w:sz w:val="28"/>
          <w:szCs w:val="28"/>
        </w:rPr>
        <w:t>б иностранных инвестициях в Р</w:t>
      </w:r>
      <w:r w:rsidR="00FC12DE">
        <w:rPr>
          <w:rFonts w:ascii="Times New Roman" w:hAnsi="Times New Roman"/>
          <w:sz w:val="28"/>
          <w:szCs w:val="28"/>
        </w:rPr>
        <w:t xml:space="preserve">оссийской </w:t>
      </w:r>
      <w:r w:rsidR="00FC12DE" w:rsidRPr="00D858F4">
        <w:rPr>
          <w:rFonts w:ascii="Times New Roman" w:hAnsi="Times New Roman"/>
          <w:sz w:val="28"/>
          <w:szCs w:val="28"/>
        </w:rPr>
        <w:t>Ф</w:t>
      </w:r>
      <w:r w:rsidR="00FC12DE">
        <w:rPr>
          <w:rFonts w:ascii="Times New Roman" w:hAnsi="Times New Roman"/>
          <w:sz w:val="28"/>
          <w:szCs w:val="28"/>
        </w:rPr>
        <w:t>едерации» необходимо дополнить</w:t>
      </w:r>
      <w:r w:rsidR="00FC12DE" w:rsidRPr="00176AED">
        <w:rPr>
          <w:rFonts w:ascii="Times New Roman" w:hAnsi="Times New Roman"/>
          <w:sz w:val="28"/>
          <w:szCs w:val="28"/>
        </w:rPr>
        <w:t xml:space="preserve"> после слов «по реализации приоритетных инвестиционных проектов» словами «либо осуществляющих венчурные иностранные инвестиции».</w:t>
      </w:r>
    </w:p>
    <w:p w14:paraId="0113FAB8" w14:textId="35AD7CB9" w:rsidR="00D63A3E" w:rsidRDefault="00A43973" w:rsidP="00D63A3E">
      <w:pPr>
        <w:tabs>
          <w:tab w:val="left" w:pos="1276"/>
        </w:tabs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3A3E">
        <w:rPr>
          <w:rFonts w:ascii="Times New Roman" w:hAnsi="Times New Roman"/>
          <w:sz w:val="28"/>
          <w:szCs w:val="28"/>
        </w:rPr>
        <w:t>. </w:t>
      </w:r>
      <w:r w:rsidR="00D63A3E" w:rsidRPr="0008340A">
        <w:rPr>
          <w:rFonts w:ascii="Times New Roman" w:hAnsi="Times New Roman"/>
          <w:sz w:val="28"/>
          <w:szCs w:val="28"/>
        </w:rPr>
        <w:t>Дополнить</w:t>
      </w:r>
      <w:r w:rsidR="00D63A3E">
        <w:rPr>
          <w:rFonts w:ascii="Times New Roman" w:hAnsi="Times New Roman"/>
          <w:sz w:val="28"/>
          <w:szCs w:val="28"/>
        </w:rPr>
        <w:t xml:space="preserve"> статью 2 Федерального закона от 09.07.1999 № 160-ФЗ</w:t>
      </w:r>
      <w:r w:rsidR="00D63A3E" w:rsidRPr="00D858F4">
        <w:rPr>
          <w:rFonts w:ascii="Times New Roman" w:hAnsi="Times New Roman"/>
          <w:sz w:val="28"/>
          <w:szCs w:val="28"/>
        </w:rPr>
        <w:t xml:space="preserve"> </w:t>
      </w:r>
      <w:r w:rsidR="00D63A3E">
        <w:rPr>
          <w:rFonts w:ascii="Times New Roman" w:hAnsi="Times New Roman"/>
          <w:sz w:val="28"/>
          <w:szCs w:val="28"/>
        </w:rPr>
        <w:t>«О</w:t>
      </w:r>
      <w:r w:rsidR="00D63A3E" w:rsidRPr="00D858F4">
        <w:rPr>
          <w:rFonts w:ascii="Times New Roman" w:hAnsi="Times New Roman"/>
          <w:sz w:val="28"/>
          <w:szCs w:val="28"/>
        </w:rPr>
        <w:t>б иностранных инвестициях в Р</w:t>
      </w:r>
      <w:r w:rsidR="00D63A3E">
        <w:rPr>
          <w:rFonts w:ascii="Times New Roman" w:hAnsi="Times New Roman"/>
          <w:sz w:val="28"/>
          <w:szCs w:val="28"/>
        </w:rPr>
        <w:t xml:space="preserve">оссийской </w:t>
      </w:r>
      <w:r w:rsidR="00D63A3E" w:rsidRPr="00D858F4">
        <w:rPr>
          <w:rFonts w:ascii="Times New Roman" w:hAnsi="Times New Roman"/>
          <w:sz w:val="28"/>
          <w:szCs w:val="28"/>
        </w:rPr>
        <w:t>Ф</w:t>
      </w:r>
      <w:r w:rsidR="00D63A3E">
        <w:rPr>
          <w:rFonts w:ascii="Times New Roman" w:hAnsi="Times New Roman"/>
          <w:sz w:val="28"/>
          <w:szCs w:val="28"/>
        </w:rPr>
        <w:t xml:space="preserve">едерации» абзацем следующего содержания: «иностранная инвестиционная деятельность – совокупность </w:t>
      </w:r>
      <w:r w:rsidR="002217D4">
        <w:rPr>
          <w:rFonts w:ascii="Times New Roman" w:hAnsi="Times New Roman"/>
          <w:sz w:val="28"/>
          <w:szCs w:val="28"/>
        </w:rPr>
        <w:t xml:space="preserve">практических </w:t>
      </w:r>
      <w:r w:rsidR="00D63A3E">
        <w:rPr>
          <w:rFonts w:ascii="Times New Roman" w:hAnsi="Times New Roman"/>
          <w:sz w:val="28"/>
          <w:szCs w:val="28"/>
        </w:rPr>
        <w:t xml:space="preserve">действий по вложению иностранного капитала в виде денежных средств, ценных бумаг, иного имущества, в том числе </w:t>
      </w:r>
      <w:r w:rsidR="00D63A3E">
        <w:rPr>
          <w:rFonts w:ascii="Times New Roman" w:hAnsi="Times New Roman"/>
          <w:sz w:val="28"/>
          <w:szCs w:val="28"/>
        </w:rPr>
        <w:lastRenderedPageBreak/>
        <w:t>имущественных прав, и иных прав, имеющих денежную оценку, а также работ и услуг в объекты предпринимательской деятельности на территории Российской Федерации».</w:t>
      </w:r>
    </w:p>
    <w:p w14:paraId="1134B568" w14:textId="64FC55E0" w:rsidR="00D63A3E" w:rsidRDefault="003F13A6" w:rsidP="00D63A3E">
      <w:pPr>
        <w:tabs>
          <w:tab w:val="left" w:pos="1276"/>
        </w:tabs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3A3E">
        <w:rPr>
          <w:rFonts w:ascii="Times New Roman" w:hAnsi="Times New Roman"/>
          <w:sz w:val="28"/>
          <w:szCs w:val="28"/>
        </w:rPr>
        <w:t>. Дополнить статью 2 Федерального закона от 09.07.1999 № 160-ФЗ</w:t>
      </w:r>
      <w:r w:rsidR="00D63A3E" w:rsidRPr="00D858F4">
        <w:rPr>
          <w:rFonts w:ascii="Times New Roman" w:hAnsi="Times New Roman"/>
          <w:sz w:val="28"/>
          <w:szCs w:val="28"/>
        </w:rPr>
        <w:t xml:space="preserve"> </w:t>
      </w:r>
      <w:r w:rsidR="00D63A3E">
        <w:rPr>
          <w:rFonts w:ascii="Times New Roman" w:hAnsi="Times New Roman"/>
          <w:sz w:val="28"/>
          <w:szCs w:val="28"/>
        </w:rPr>
        <w:t>«О</w:t>
      </w:r>
      <w:r w:rsidR="00D63A3E" w:rsidRPr="00D858F4">
        <w:rPr>
          <w:rFonts w:ascii="Times New Roman" w:hAnsi="Times New Roman"/>
          <w:sz w:val="28"/>
          <w:szCs w:val="28"/>
        </w:rPr>
        <w:t>б иностранных инвестициях в Р</w:t>
      </w:r>
      <w:r w:rsidR="00D63A3E">
        <w:rPr>
          <w:rFonts w:ascii="Times New Roman" w:hAnsi="Times New Roman"/>
          <w:sz w:val="28"/>
          <w:szCs w:val="28"/>
        </w:rPr>
        <w:t xml:space="preserve">оссийской </w:t>
      </w:r>
      <w:r w:rsidR="00D63A3E" w:rsidRPr="00D858F4">
        <w:rPr>
          <w:rFonts w:ascii="Times New Roman" w:hAnsi="Times New Roman"/>
          <w:sz w:val="28"/>
          <w:szCs w:val="28"/>
        </w:rPr>
        <w:t>Ф</w:t>
      </w:r>
      <w:r w:rsidR="00D63A3E">
        <w:rPr>
          <w:rFonts w:ascii="Times New Roman" w:hAnsi="Times New Roman"/>
          <w:sz w:val="28"/>
          <w:szCs w:val="28"/>
        </w:rPr>
        <w:t xml:space="preserve">едерации» абзацем следующего содержания: «гарантия права иностранного инвестора – </w:t>
      </w:r>
      <w:r w:rsidR="00D63A3E" w:rsidRPr="00D858F4">
        <w:rPr>
          <w:rFonts w:ascii="Times New Roman" w:hAnsi="Times New Roman"/>
          <w:sz w:val="28"/>
          <w:szCs w:val="28"/>
        </w:rPr>
        <w:t>систем</w:t>
      </w:r>
      <w:r w:rsidR="00D63A3E">
        <w:rPr>
          <w:rFonts w:ascii="Times New Roman" w:hAnsi="Times New Roman"/>
          <w:sz w:val="28"/>
          <w:szCs w:val="28"/>
        </w:rPr>
        <w:t>а</w:t>
      </w:r>
      <w:r w:rsidR="00D63A3E" w:rsidRPr="00D858F4">
        <w:rPr>
          <w:rFonts w:ascii="Times New Roman" w:hAnsi="Times New Roman"/>
          <w:sz w:val="28"/>
          <w:szCs w:val="28"/>
        </w:rPr>
        <w:t xml:space="preserve"> средств и способов, предусмотренн</w:t>
      </w:r>
      <w:r w:rsidR="00D63A3E">
        <w:rPr>
          <w:rFonts w:ascii="Times New Roman" w:hAnsi="Times New Roman"/>
          <w:sz w:val="28"/>
          <w:szCs w:val="28"/>
        </w:rPr>
        <w:t>ых</w:t>
      </w:r>
      <w:r w:rsidR="00D63A3E" w:rsidRPr="00D858F4">
        <w:rPr>
          <w:rFonts w:ascii="Times New Roman" w:hAnsi="Times New Roman"/>
          <w:sz w:val="28"/>
          <w:szCs w:val="28"/>
        </w:rPr>
        <w:t xml:space="preserve"> </w:t>
      </w:r>
      <w:r w:rsidR="00D63A3E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D63A3E" w:rsidRPr="00D858F4">
        <w:rPr>
          <w:rFonts w:ascii="Times New Roman" w:hAnsi="Times New Roman"/>
          <w:sz w:val="28"/>
          <w:szCs w:val="28"/>
        </w:rPr>
        <w:t xml:space="preserve"> и устанавливающ</w:t>
      </w:r>
      <w:r w:rsidR="00D63A3E">
        <w:rPr>
          <w:rFonts w:ascii="Times New Roman" w:hAnsi="Times New Roman"/>
          <w:sz w:val="28"/>
          <w:szCs w:val="28"/>
        </w:rPr>
        <w:t>их</w:t>
      </w:r>
      <w:r w:rsidR="00D63A3E" w:rsidRPr="00D858F4">
        <w:rPr>
          <w:rFonts w:ascii="Times New Roman" w:hAnsi="Times New Roman"/>
          <w:sz w:val="28"/>
          <w:szCs w:val="28"/>
        </w:rPr>
        <w:t xml:space="preserve"> права иностранн</w:t>
      </w:r>
      <w:r w:rsidR="00D63A3E">
        <w:rPr>
          <w:rFonts w:ascii="Times New Roman" w:hAnsi="Times New Roman"/>
          <w:sz w:val="28"/>
          <w:szCs w:val="28"/>
        </w:rPr>
        <w:t>ого</w:t>
      </w:r>
      <w:r w:rsidR="00D63A3E" w:rsidRPr="00D858F4">
        <w:rPr>
          <w:rFonts w:ascii="Times New Roman" w:hAnsi="Times New Roman"/>
          <w:sz w:val="28"/>
          <w:szCs w:val="28"/>
        </w:rPr>
        <w:t xml:space="preserve"> инвестор</w:t>
      </w:r>
      <w:r w:rsidR="00D63A3E">
        <w:rPr>
          <w:rFonts w:ascii="Times New Roman" w:hAnsi="Times New Roman"/>
          <w:sz w:val="28"/>
          <w:szCs w:val="28"/>
        </w:rPr>
        <w:t>а</w:t>
      </w:r>
      <w:r w:rsidR="00D63A3E" w:rsidRPr="00D858F4">
        <w:rPr>
          <w:rFonts w:ascii="Times New Roman" w:hAnsi="Times New Roman"/>
          <w:sz w:val="28"/>
          <w:szCs w:val="28"/>
        </w:rPr>
        <w:t xml:space="preserve"> и обязанности государственных органов власти и их должностных лиц в целях минимизации рисков некоммерческого характера, возникающих у иностранн</w:t>
      </w:r>
      <w:r w:rsidR="00D63A3E">
        <w:rPr>
          <w:rFonts w:ascii="Times New Roman" w:hAnsi="Times New Roman"/>
          <w:sz w:val="28"/>
          <w:szCs w:val="28"/>
        </w:rPr>
        <w:t>ого</w:t>
      </w:r>
      <w:r w:rsidR="00D63A3E" w:rsidRPr="00D858F4">
        <w:rPr>
          <w:rFonts w:ascii="Times New Roman" w:hAnsi="Times New Roman"/>
          <w:sz w:val="28"/>
          <w:szCs w:val="28"/>
        </w:rPr>
        <w:t xml:space="preserve"> инвестор</w:t>
      </w:r>
      <w:r w:rsidR="00D63A3E">
        <w:rPr>
          <w:rFonts w:ascii="Times New Roman" w:hAnsi="Times New Roman"/>
          <w:sz w:val="28"/>
          <w:szCs w:val="28"/>
        </w:rPr>
        <w:t>а</w:t>
      </w:r>
      <w:r w:rsidR="00D63A3E" w:rsidRPr="00D858F4">
        <w:rPr>
          <w:rFonts w:ascii="Times New Roman" w:hAnsi="Times New Roman"/>
          <w:sz w:val="28"/>
          <w:szCs w:val="28"/>
        </w:rPr>
        <w:t xml:space="preserve"> при реализации инвестиционных проектов на территории Российской Федерации</w:t>
      </w:r>
      <w:r w:rsidR="00D63A3E">
        <w:rPr>
          <w:rFonts w:ascii="Times New Roman" w:hAnsi="Times New Roman"/>
          <w:sz w:val="28"/>
          <w:szCs w:val="28"/>
        </w:rPr>
        <w:t>»</w:t>
      </w:r>
      <w:r w:rsidR="00D63A3E" w:rsidRPr="00D858F4">
        <w:rPr>
          <w:rFonts w:ascii="Times New Roman" w:hAnsi="Times New Roman"/>
          <w:sz w:val="28"/>
          <w:szCs w:val="28"/>
        </w:rPr>
        <w:t>.</w:t>
      </w:r>
    </w:p>
    <w:p w14:paraId="2E200683" w14:textId="61A7A9A3" w:rsidR="00FC12DE" w:rsidRDefault="003F13A6" w:rsidP="00E30100">
      <w:pPr>
        <w:tabs>
          <w:tab w:val="left" w:pos="1276"/>
        </w:tabs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12DE">
        <w:rPr>
          <w:rFonts w:ascii="Times New Roman" w:hAnsi="Times New Roman"/>
          <w:sz w:val="28"/>
          <w:szCs w:val="28"/>
        </w:rPr>
        <w:t>. </w:t>
      </w:r>
      <w:r w:rsidR="00D63A3E">
        <w:rPr>
          <w:rFonts w:ascii="Times New Roman" w:hAnsi="Times New Roman"/>
          <w:sz w:val="28"/>
          <w:szCs w:val="28"/>
        </w:rPr>
        <w:t>Д</w:t>
      </w:r>
      <w:r w:rsidR="007D016F">
        <w:rPr>
          <w:rFonts w:ascii="Times New Roman" w:hAnsi="Times New Roman"/>
          <w:sz w:val="28"/>
          <w:szCs w:val="28"/>
        </w:rPr>
        <w:t>ополнить статью 394 Гражданского кодекса пунктом 3 следующего содержания: «3. Договором в качестве меры гражданско-правовой ответственности может быть предусмотрена компенсация (твердая денежная сумма или сумма, подлежащая определению в порядке, указанном в договоре), которую должник обязан уплатить кредитору в случае неисполнения или ненадлежащего исполнения обязательства, в том числе в случае просрочки исполнения. По требованию об уплате компенсации кредитор освобождается от доказывания размера причиненных ему убытков».</w:t>
      </w:r>
    </w:p>
    <w:p w14:paraId="71FFE448" w14:textId="77777777" w:rsidR="00C2011E" w:rsidRDefault="003F13A6" w:rsidP="00E30100">
      <w:pPr>
        <w:tabs>
          <w:tab w:val="left" w:pos="1276"/>
        </w:tabs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5097F">
        <w:rPr>
          <w:rFonts w:ascii="Times New Roman" w:hAnsi="Times New Roman"/>
          <w:sz w:val="28"/>
          <w:szCs w:val="28"/>
        </w:rPr>
        <w:t>. Внести изменения в абзац 2 пункта 1 статьи 9 Федерального закона от 09.07.1999 № 160-ФЗ</w:t>
      </w:r>
      <w:r w:rsidR="0035097F" w:rsidRPr="00D858F4">
        <w:rPr>
          <w:rFonts w:ascii="Times New Roman" w:hAnsi="Times New Roman"/>
          <w:sz w:val="28"/>
          <w:szCs w:val="28"/>
        </w:rPr>
        <w:t xml:space="preserve"> </w:t>
      </w:r>
      <w:r w:rsidR="0035097F">
        <w:rPr>
          <w:rFonts w:ascii="Times New Roman" w:hAnsi="Times New Roman"/>
          <w:sz w:val="28"/>
          <w:szCs w:val="28"/>
        </w:rPr>
        <w:t>«О</w:t>
      </w:r>
      <w:r w:rsidR="0035097F" w:rsidRPr="00D858F4">
        <w:rPr>
          <w:rFonts w:ascii="Times New Roman" w:hAnsi="Times New Roman"/>
          <w:sz w:val="28"/>
          <w:szCs w:val="28"/>
        </w:rPr>
        <w:t>б иностранных инвестициях в Р</w:t>
      </w:r>
      <w:r w:rsidR="0035097F">
        <w:rPr>
          <w:rFonts w:ascii="Times New Roman" w:hAnsi="Times New Roman"/>
          <w:sz w:val="28"/>
          <w:szCs w:val="28"/>
        </w:rPr>
        <w:t xml:space="preserve">оссийской </w:t>
      </w:r>
      <w:r w:rsidR="0035097F" w:rsidRPr="00D858F4">
        <w:rPr>
          <w:rFonts w:ascii="Times New Roman" w:hAnsi="Times New Roman"/>
          <w:sz w:val="28"/>
          <w:szCs w:val="28"/>
        </w:rPr>
        <w:t>Ф</w:t>
      </w:r>
      <w:r w:rsidR="0035097F">
        <w:rPr>
          <w:rFonts w:ascii="Times New Roman" w:hAnsi="Times New Roman"/>
          <w:sz w:val="28"/>
          <w:szCs w:val="28"/>
        </w:rPr>
        <w:t>едерации», изложив его в следующей редакции: «</w:t>
      </w:r>
      <w:r w:rsidR="00770B08">
        <w:rPr>
          <w:rFonts w:ascii="Times New Roman" w:hAnsi="Times New Roman"/>
          <w:sz w:val="28"/>
          <w:szCs w:val="28"/>
        </w:rPr>
        <w:t xml:space="preserve">Положения абзаца первого настоящего пункта распространяются на коммерческую организацию с иностранными инвестициями, если доля, доли (вклад) иностранных инвесторов в уставном (складочном) капитале такой </w:t>
      </w:r>
      <w:r w:rsidR="00770B08">
        <w:rPr>
          <w:rFonts w:ascii="Times New Roman" w:hAnsi="Times New Roman"/>
          <w:sz w:val="28"/>
          <w:szCs w:val="28"/>
        </w:rPr>
        <w:lastRenderedPageBreak/>
        <w:t xml:space="preserve">организации составляют свыше 25 процентов, на коммерческую организацию с иностранными инвестициями, реализующую приоритетный инвестиционный проект, независимо от доли, долей (вклада) иностранных инвесторов в уставном (складочном) капитале такой организации, а также на </w:t>
      </w:r>
      <w:r w:rsidR="0044143A">
        <w:rPr>
          <w:rFonts w:ascii="Times New Roman" w:hAnsi="Times New Roman"/>
          <w:sz w:val="28"/>
          <w:szCs w:val="28"/>
        </w:rPr>
        <w:t>иностранного инвестора и коммерческую организацию с иностранными инвестициями, осуществляющих инвестиционные проекты в сфере топливно-энергетического комплекса за счет иностранных инвестиций</w:t>
      </w:r>
      <w:r w:rsidR="00770B08">
        <w:rPr>
          <w:rFonts w:ascii="Times New Roman" w:hAnsi="Times New Roman"/>
          <w:sz w:val="28"/>
          <w:szCs w:val="28"/>
        </w:rPr>
        <w:t>».</w:t>
      </w:r>
    </w:p>
    <w:p w14:paraId="1DA69E1E" w14:textId="00E598EE" w:rsidR="0035097F" w:rsidRDefault="0044143A" w:rsidP="00E30100">
      <w:pPr>
        <w:tabs>
          <w:tab w:val="left" w:pos="1276"/>
        </w:tabs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статьи 9 Федерального закона от 09.07.1999 № 160-ФЗ</w:t>
      </w:r>
      <w:r w:rsidRPr="00D85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D858F4">
        <w:rPr>
          <w:rFonts w:ascii="Times New Roman" w:hAnsi="Times New Roman"/>
          <w:sz w:val="28"/>
          <w:szCs w:val="28"/>
        </w:rPr>
        <w:t>б иностранных инвестициях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858F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едерации» изложить в следующей редакции: «3. В исключительных случаях при реализации иностранным инвестором и коммерческой организацией с иностранными инвестициями </w:t>
      </w:r>
      <w:r w:rsidR="004B4A87">
        <w:rPr>
          <w:rFonts w:ascii="Times New Roman" w:hAnsi="Times New Roman"/>
          <w:sz w:val="28"/>
          <w:szCs w:val="28"/>
        </w:rPr>
        <w:t xml:space="preserve">инвестиционных проектов в сфере топливно-энергетического комплекса, приоритетных инвестиционных проектов в сфере производства или создания транспортной либо иной инфраструктуры с суммарным объемом иностранных инвестиций не менее 1 млрд. рублей (не менее эквивалентной суммы в иностранной валюте по курсу Центрального банка Российской Федерации на день вступления в силу настоящего Федерального закона), срок окупаемости которых </w:t>
      </w:r>
      <w:r w:rsidR="00DE7ED7">
        <w:rPr>
          <w:rFonts w:ascii="Times New Roman" w:hAnsi="Times New Roman"/>
          <w:sz w:val="28"/>
          <w:szCs w:val="28"/>
        </w:rPr>
        <w:t>превышает семь лет, Правительство Российской Федерации принимает решение о продлении для указанного иностранного инвестора и коммерческой организации с иностранными инвестициями срока действия условий и режима, указанных в пункте 1 настоящей статьи</w:t>
      </w:r>
      <w:r>
        <w:rPr>
          <w:rFonts w:ascii="Times New Roman" w:hAnsi="Times New Roman"/>
          <w:sz w:val="28"/>
          <w:szCs w:val="28"/>
        </w:rPr>
        <w:t>»</w:t>
      </w:r>
      <w:r w:rsidR="00DE7ED7">
        <w:rPr>
          <w:rFonts w:ascii="Times New Roman" w:hAnsi="Times New Roman"/>
          <w:sz w:val="28"/>
          <w:szCs w:val="28"/>
        </w:rPr>
        <w:t>.</w:t>
      </w:r>
    </w:p>
    <w:p w14:paraId="1C0CA62A" w14:textId="7ED149C4" w:rsidR="00E30100" w:rsidRPr="00D858F4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8F4">
        <w:rPr>
          <w:rFonts w:ascii="Times New Roman" w:hAnsi="Times New Roman"/>
          <w:b/>
          <w:sz w:val="28"/>
          <w:szCs w:val="28"/>
        </w:rPr>
        <w:t>Теоретическая и практическая значимость исследования</w:t>
      </w:r>
      <w:r w:rsidRPr="00D858F4">
        <w:rPr>
          <w:rFonts w:ascii="Times New Roman" w:hAnsi="Times New Roman"/>
          <w:sz w:val="28"/>
          <w:szCs w:val="28"/>
        </w:rPr>
        <w:t xml:space="preserve"> заключается в возможности использования</w:t>
      </w:r>
      <w:r>
        <w:rPr>
          <w:rFonts w:ascii="Times New Roman" w:hAnsi="Times New Roman"/>
          <w:sz w:val="28"/>
          <w:szCs w:val="28"/>
        </w:rPr>
        <w:t xml:space="preserve"> содержащихся в нем положений, выводов и рекомендаций </w:t>
      </w:r>
      <w:r w:rsidR="00C82D8D">
        <w:rPr>
          <w:rFonts w:ascii="Times New Roman" w:hAnsi="Times New Roman"/>
          <w:sz w:val="28"/>
          <w:szCs w:val="28"/>
        </w:rPr>
        <w:t>для</w:t>
      </w:r>
      <w:r w:rsidRPr="00D858F4">
        <w:rPr>
          <w:rFonts w:ascii="Times New Roman" w:hAnsi="Times New Roman"/>
          <w:sz w:val="28"/>
          <w:szCs w:val="28"/>
        </w:rPr>
        <w:t xml:space="preserve"> совершенствован</w:t>
      </w:r>
      <w:r>
        <w:rPr>
          <w:rFonts w:ascii="Times New Roman" w:hAnsi="Times New Roman"/>
          <w:sz w:val="28"/>
          <w:szCs w:val="28"/>
        </w:rPr>
        <w:t>ия</w:t>
      </w:r>
      <w:r w:rsidRPr="00D85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российского </w:t>
      </w:r>
      <w:r w:rsidRPr="00D858F4">
        <w:rPr>
          <w:rFonts w:ascii="Times New Roman" w:hAnsi="Times New Roman"/>
          <w:sz w:val="28"/>
          <w:szCs w:val="28"/>
        </w:rPr>
        <w:t>законодательства, регулирующего иностранн</w:t>
      </w:r>
      <w:r>
        <w:rPr>
          <w:rFonts w:ascii="Times New Roman" w:hAnsi="Times New Roman"/>
          <w:sz w:val="28"/>
          <w:szCs w:val="28"/>
        </w:rPr>
        <w:t>ую</w:t>
      </w:r>
      <w:r w:rsidRPr="00D858F4">
        <w:rPr>
          <w:rFonts w:ascii="Times New Roman" w:hAnsi="Times New Roman"/>
          <w:sz w:val="28"/>
          <w:szCs w:val="28"/>
        </w:rPr>
        <w:t xml:space="preserve"> инвестиционн</w:t>
      </w:r>
      <w:r>
        <w:rPr>
          <w:rFonts w:ascii="Times New Roman" w:hAnsi="Times New Roman"/>
          <w:sz w:val="28"/>
          <w:szCs w:val="28"/>
        </w:rPr>
        <w:t>ую</w:t>
      </w:r>
      <w:r w:rsidRPr="00D858F4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D858F4">
        <w:rPr>
          <w:rFonts w:ascii="Times New Roman" w:hAnsi="Times New Roman"/>
          <w:sz w:val="28"/>
          <w:szCs w:val="28"/>
        </w:rPr>
        <w:t xml:space="preserve">. Сформулированные выводы и предложения могут быть использованы в качестве </w:t>
      </w:r>
      <w:r w:rsidR="00C82D8D">
        <w:rPr>
          <w:rFonts w:ascii="Times New Roman" w:hAnsi="Times New Roman"/>
          <w:sz w:val="28"/>
          <w:szCs w:val="28"/>
        </w:rPr>
        <w:t>основы</w:t>
      </w:r>
      <w:r w:rsidRPr="00D858F4">
        <w:rPr>
          <w:rFonts w:ascii="Times New Roman" w:hAnsi="Times New Roman"/>
          <w:sz w:val="28"/>
          <w:szCs w:val="28"/>
        </w:rPr>
        <w:t xml:space="preserve"> для </w:t>
      </w:r>
      <w:r w:rsidR="00236AF7">
        <w:rPr>
          <w:rFonts w:ascii="Times New Roman" w:hAnsi="Times New Roman"/>
          <w:sz w:val="28"/>
          <w:szCs w:val="28"/>
        </w:rPr>
        <w:t xml:space="preserve">проведения </w:t>
      </w:r>
      <w:r w:rsidRPr="00D858F4">
        <w:rPr>
          <w:rFonts w:ascii="Times New Roman" w:hAnsi="Times New Roman"/>
          <w:sz w:val="28"/>
          <w:szCs w:val="28"/>
        </w:rPr>
        <w:t>дальнейш</w:t>
      </w:r>
      <w:r w:rsidR="00C2011E">
        <w:rPr>
          <w:rFonts w:ascii="Times New Roman" w:hAnsi="Times New Roman"/>
          <w:sz w:val="28"/>
          <w:szCs w:val="28"/>
        </w:rPr>
        <w:t>их</w:t>
      </w:r>
      <w:r w:rsidR="00236AF7">
        <w:rPr>
          <w:rFonts w:ascii="Times New Roman" w:hAnsi="Times New Roman"/>
          <w:sz w:val="28"/>
          <w:szCs w:val="28"/>
        </w:rPr>
        <w:t xml:space="preserve"> научн</w:t>
      </w:r>
      <w:r w:rsidR="00C2011E">
        <w:rPr>
          <w:rFonts w:ascii="Times New Roman" w:hAnsi="Times New Roman"/>
          <w:sz w:val="28"/>
          <w:szCs w:val="28"/>
        </w:rPr>
        <w:t>ых</w:t>
      </w:r>
      <w:r w:rsidRPr="00D858F4">
        <w:rPr>
          <w:rFonts w:ascii="Times New Roman" w:hAnsi="Times New Roman"/>
          <w:sz w:val="28"/>
          <w:szCs w:val="28"/>
        </w:rPr>
        <w:t xml:space="preserve"> </w:t>
      </w:r>
      <w:r w:rsidRPr="00D858F4">
        <w:rPr>
          <w:rFonts w:ascii="Times New Roman" w:hAnsi="Times New Roman"/>
          <w:sz w:val="28"/>
          <w:szCs w:val="28"/>
        </w:rPr>
        <w:lastRenderedPageBreak/>
        <w:t>исследовани</w:t>
      </w:r>
      <w:r w:rsidR="00C2011E">
        <w:rPr>
          <w:rFonts w:ascii="Times New Roman" w:hAnsi="Times New Roman"/>
          <w:sz w:val="28"/>
          <w:szCs w:val="28"/>
        </w:rPr>
        <w:t>й</w:t>
      </w:r>
      <w:r w:rsidRPr="00D858F4">
        <w:rPr>
          <w:rFonts w:ascii="Times New Roman" w:hAnsi="Times New Roman"/>
          <w:sz w:val="28"/>
          <w:szCs w:val="28"/>
        </w:rPr>
        <w:t xml:space="preserve"> в рассматриваемой области.</w:t>
      </w:r>
      <w:r w:rsidR="00C82D8D">
        <w:rPr>
          <w:rFonts w:ascii="Times New Roman" w:hAnsi="Times New Roman"/>
          <w:sz w:val="28"/>
          <w:szCs w:val="28"/>
        </w:rPr>
        <w:t xml:space="preserve"> Материалы диссертационного исследования могут быть</w:t>
      </w:r>
      <w:r w:rsidR="009770B7">
        <w:rPr>
          <w:rFonts w:ascii="Times New Roman" w:hAnsi="Times New Roman"/>
          <w:sz w:val="28"/>
          <w:szCs w:val="28"/>
        </w:rPr>
        <w:t xml:space="preserve"> также</w:t>
      </w:r>
      <w:r w:rsidR="00C82D8D">
        <w:rPr>
          <w:rFonts w:ascii="Times New Roman" w:hAnsi="Times New Roman"/>
          <w:sz w:val="28"/>
          <w:szCs w:val="28"/>
        </w:rPr>
        <w:t xml:space="preserve"> использованы при </w:t>
      </w:r>
      <w:r w:rsidR="00570F41">
        <w:rPr>
          <w:rFonts w:ascii="Times New Roman" w:hAnsi="Times New Roman"/>
          <w:sz w:val="28"/>
          <w:szCs w:val="28"/>
        </w:rPr>
        <w:t xml:space="preserve">чтении </w:t>
      </w:r>
      <w:r w:rsidR="005A117C">
        <w:rPr>
          <w:rFonts w:ascii="Times New Roman" w:hAnsi="Times New Roman"/>
          <w:sz w:val="28"/>
          <w:szCs w:val="28"/>
        </w:rPr>
        <w:t xml:space="preserve">курсов </w:t>
      </w:r>
      <w:r w:rsidR="00570F41">
        <w:rPr>
          <w:rFonts w:ascii="Times New Roman" w:hAnsi="Times New Roman"/>
          <w:sz w:val="28"/>
          <w:szCs w:val="28"/>
        </w:rPr>
        <w:t>лекций специализации по магистерским программам</w:t>
      </w:r>
      <w:r w:rsidR="00C82D8D">
        <w:rPr>
          <w:rFonts w:ascii="Times New Roman" w:hAnsi="Times New Roman"/>
          <w:sz w:val="28"/>
          <w:szCs w:val="28"/>
        </w:rPr>
        <w:t xml:space="preserve"> и проведени</w:t>
      </w:r>
      <w:r w:rsidR="008246DA">
        <w:rPr>
          <w:rFonts w:ascii="Times New Roman" w:hAnsi="Times New Roman"/>
          <w:sz w:val="28"/>
          <w:szCs w:val="28"/>
        </w:rPr>
        <w:t>и</w:t>
      </w:r>
      <w:r w:rsidR="00C82D8D">
        <w:rPr>
          <w:rFonts w:ascii="Times New Roman" w:hAnsi="Times New Roman"/>
          <w:sz w:val="28"/>
          <w:szCs w:val="28"/>
        </w:rPr>
        <w:t xml:space="preserve"> практических занятий по гражданскому и предпринимательскому праву</w:t>
      </w:r>
      <w:r w:rsidR="00236AF7">
        <w:rPr>
          <w:rFonts w:ascii="Times New Roman" w:hAnsi="Times New Roman"/>
          <w:sz w:val="28"/>
          <w:szCs w:val="28"/>
        </w:rPr>
        <w:t>.</w:t>
      </w:r>
    </w:p>
    <w:p w14:paraId="2C4F54C1" w14:textId="77777777" w:rsidR="00E30100" w:rsidRPr="00D858F4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8F4">
        <w:rPr>
          <w:rFonts w:ascii="Times New Roman" w:hAnsi="Times New Roman"/>
          <w:b/>
          <w:sz w:val="28"/>
          <w:szCs w:val="28"/>
        </w:rPr>
        <w:t>Апробация результатов работы.</w:t>
      </w:r>
      <w:r w:rsidRPr="00D858F4">
        <w:rPr>
          <w:rFonts w:ascii="Times New Roman" w:hAnsi="Times New Roman"/>
          <w:sz w:val="28"/>
          <w:szCs w:val="28"/>
        </w:rPr>
        <w:t xml:space="preserve"> Диссертация выполнена и обсуждена на кафедре </w:t>
      </w:r>
      <w:r>
        <w:rPr>
          <w:rFonts w:ascii="Times New Roman" w:hAnsi="Times New Roman"/>
          <w:sz w:val="28"/>
          <w:szCs w:val="28"/>
        </w:rPr>
        <w:t xml:space="preserve">правового обеспечения рыночной экономики </w:t>
      </w:r>
      <w:r w:rsidRPr="00D858F4">
        <w:rPr>
          <w:rFonts w:ascii="Times New Roman" w:hAnsi="Times New Roman"/>
          <w:sz w:val="28"/>
          <w:szCs w:val="28"/>
        </w:rPr>
        <w:t>Российской академии народного хозяйства и государственной службы при Президенте Российской Федерации.</w:t>
      </w:r>
    </w:p>
    <w:p w14:paraId="7A732C21" w14:textId="77777777" w:rsidR="00E30100" w:rsidRPr="00D858F4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8F4">
        <w:rPr>
          <w:rFonts w:ascii="Times New Roman" w:hAnsi="Times New Roman"/>
          <w:sz w:val="28"/>
          <w:szCs w:val="28"/>
        </w:rPr>
        <w:t>Основные идеи и практические рекомендации, содержащиеся в настоящем исследовании,</w:t>
      </w:r>
      <w:r>
        <w:rPr>
          <w:rFonts w:ascii="Times New Roman" w:hAnsi="Times New Roman"/>
          <w:sz w:val="28"/>
          <w:szCs w:val="28"/>
        </w:rPr>
        <w:t xml:space="preserve"> докладывались на теоретических семинарах, в том числе на </w:t>
      </w:r>
      <w:r w:rsidR="008246D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еждународн</w:t>
      </w:r>
      <w:r w:rsidR="008246D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8246DA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-практикум</w:t>
      </w:r>
      <w:r w:rsidR="008246DA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молодых ученых юристов, организованны</w:t>
      </w:r>
      <w:r w:rsidR="008246D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Институтом законодательства и </w:t>
      </w:r>
      <w:r w:rsidR="008246DA">
        <w:rPr>
          <w:rFonts w:ascii="Times New Roman" w:hAnsi="Times New Roman"/>
          <w:sz w:val="28"/>
          <w:szCs w:val="28"/>
        </w:rPr>
        <w:t xml:space="preserve">сравнительного </w:t>
      </w:r>
      <w:r>
        <w:rPr>
          <w:rFonts w:ascii="Times New Roman" w:hAnsi="Times New Roman"/>
          <w:sz w:val="28"/>
          <w:szCs w:val="28"/>
        </w:rPr>
        <w:t>правоведения</w:t>
      </w:r>
      <w:r w:rsidR="008246DA">
        <w:rPr>
          <w:rFonts w:ascii="Times New Roman" w:hAnsi="Times New Roman"/>
          <w:sz w:val="28"/>
          <w:szCs w:val="28"/>
        </w:rPr>
        <w:t xml:space="preserve"> при Правительстве</w:t>
      </w:r>
      <w:r>
        <w:rPr>
          <w:rFonts w:ascii="Times New Roman" w:hAnsi="Times New Roman"/>
          <w:sz w:val="28"/>
          <w:szCs w:val="28"/>
        </w:rPr>
        <w:t xml:space="preserve"> Р</w:t>
      </w:r>
      <w:r w:rsidR="008246DA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8246DA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, а также</w:t>
      </w:r>
      <w:r w:rsidRPr="00D858F4">
        <w:rPr>
          <w:rFonts w:ascii="Times New Roman" w:hAnsi="Times New Roman"/>
          <w:sz w:val="28"/>
          <w:szCs w:val="28"/>
        </w:rPr>
        <w:t xml:space="preserve"> опубликованы в печатных изданиях, рекомендованных Высшей аттестационной комиссией Министерства образования и науки Российской Федерации для опубликования основных научных результатов диссертаций на соискание ученой степени кандидата наук.</w:t>
      </w:r>
    </w:p>
    <w:p w14:paraId="2F70DAC9" w14:textId="77777777" w:rsidR="00E30100" w:rsidRPr="00D858F4" w:rsidRDefault="00E30100" w:rsidP="00E301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8F4">
        <w:rPr>
          <w:rFonts w:ascii="Times New Roman" w:hAnsi="Times New Roman"/>
          <w:b/>
          <w:sz w:val="28"/>
          <w:szCs w:val="28"/>
        </w:rPr>
        <w:t>Структура диссертационной работы</w:t>
      </w:r>
      <w:r w:rsidRPr="00D858F4">
        <w:rPr>
          <w:rFonts w:ascii="Times New Roman" w:hAnsi="Times New Roman"/>
          <w:sz w:val="28"/>
          <w:szCs w:val="28"/>
        </w:rPr>
        <w:t xml:space="preserve"> и ее содержание обусловлены предметом, основными целями и задачами исследования. Диссертация состоит из введения, трех глав, включающих десять параграфов, заключения и библиографии.</w:t>
      </w:r>
    </w:p>
    <w:p w14:paraId="178620F9" w14:textId="77777777" w:rsidR="00BD3557" w:rsidRDefault="00BD3557" w:rsidP="00BD3557">
      <w:pPr>
        <w:spacing w:before="100" w:after="10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55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D3557">
        <w:rPr>
          <w:rFonts w:ascii="Times New Roman" w:hAnsi="Times New Roman"/>
          <w:b/>
          <w:sz w:val="28"/>
          <w:szCs w:val="28"/>
        </w:rPr>
        <w:t>. ОСНОВНОЕ СОДЕРЖАНИЕ РАБОТЫ</w:t>
      </w:r>
    </w:p>
    <w:p w14:paraId="0FAB9CAB" w14:textId="77777777" w:rsidR="00BD3557" w:rsidRDefault="00BD3557" w:rsidP="00BD3557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введении обосновывается актуальность темы диссертационного исследования, </w:t>
      </w:r>
      <w:r w:rsidR="00C316A3">
        <w:rPr>
          <w:rFonts w:ascii="Times New Roman" w:hAnsi="Times New Roman"/>
          <w:sz w:val="28"/>
          <w:szCs w:val="28"/>
        </w:rPr>
        <w:t>оценивается</w:t>
      </w:r>
      <w:r>
        <w:rPr>
          <w:rFonts w:ascii="Times New Roman" w:hAnsi="Times New Roman"/>
          <w:sz w:val="28"/>
          <w:szCs w:val="28"/>
        </w:rPr>
        <w:t xml:space="preserve"> степень </w:t>
      </w:r>
      <w:r w:rsidR="00C316A3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научной разработанности, </w:t>
      </w:r>
      <w:r w:rsidR="00C316A3">
        <w:rPr>
          <w:rFonts w:ascii="Times New Roman" w:hAnsi="Times New Roman"/>
          <w:sz w:val="28"/>
          <w:szCs w:val="28"/>
        </w:rPr>
        <w:t>излага</w:t>
      </w:r>
      <w:r w:rsidR="00E65BA8">
        <w:rPr>
          <w:rFonts w:ascii="Times New Roman" w:hAnsi="Times New Roman"/>
          <w:sz w:val="28"/>
          <w:szCs w:val="28"/>
        </w:rPr>
        <w:t>ю</w:t>
      </w:r>
      <w:r w:rsidR="00C316A3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целевая направленность, задачи, объект и предмет </w:t>
      </w:r>
      <w:r w:rsidR="00C316A3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, приводится харак</w:t>
      </w:r>
      <w:r w:rsidR="00C316A3">
        <w:rPr>
          <w:rFonts w:ascii="Times New Roman" w:hAnsi="Times New Roman"/>
          <w:sz w:val="28"/>
          <w:szCs w:val="28"/>
        </w:rPr>
        <w:t xml:space="preserve">теристика методологической, теоретической, эмпирической и нормативно-правовой основы исследования, освещается его теоретическая и </w:t>
      </w:r>
      <w:r w:rsidR="00C316A3">
        <w:rPr>
          <w:rFonts w:ascii="Times New Roman" w:hAnsi="Times New Roman"/>
          <w:sz w:val="28"/>
          <w:szCs w:val="28"/>
        </w:rPr>
        <w:lastRenderedPageBreak/>
        <w:t>практическая значимость, определяется научная новизна диссертационного исследования и формулируются основные положения, выносимые на защиту.</w:t>
      </w:r>
    </w:p>
    <w:p w14:paraId="45A6060A" w14:textId="77777777" w:rsidR="00C316A3" w:rsidRDefault="00C316A3" w:rsidP="00C316A3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глава </w:t>
      </w:r>
      <w:r w:rsidRPr="00C316A3">
        <w:rPr>
          <w:rFonts w:ascii="Times New Roman" w:hAnsi="Times New Roman"/>
          <w:b/>
          <w:sz w:val="28"/>
          <w:szCs w:val="28"/>
        </w:rPr>
        <w:t>«Объект и субъект иностранных инвестиционных правоотношений»</w:t>
      </w:r>
      <w:r>
        <w:rPr>
          <w:rFonts w:ascii="Times New Roman" w:hAnsi="Times New Roman"/>
          <w:sz w:val="28"/>
          <w:szCs w:val="28"/>
        </w:rPr>
        <w:t xml:space="preserve"> состоит из трех параграфов.</w:t>
      </w:r>
    </w:p>
    <w:p w14:paraId="43326AE0" w14:textId="74B2CE05" w:rsidR="00CC6C58" w:rsidRDefault="00C316A3" w:rsidP="00C316A3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параграфе </w:t>
      </w:r>
      <w:r w:rsidRPr="00C316A3">
        <w:rPr>
          <w:rFonts w:ascii="Times New Roman" w:hAnsi="Times New Roman"/>
          <w:b/>
          <w:sz w:val="28"/>
          <w:szCs w:val="28"/>
        </w:rPr>
        <w:t>«Понятия «иностранн</w:t>
      </w:r>
      <w:r w:rsidR="00532C03">
        <w:rPr>
          <w:rFonts w:ascii="Times New Roman" w:hAnsi="Times New Roman"/>
          <w:b/>
          <w:sz w:val="28"/>
          <w:szCs w:val="28"/>
        </w:rPr>
        <w:t>ая инвестиция</w:t>
      </w:r>
      <w:r w:rsidRPr="00C316A3">
        <w:rPr>
          <w:rFonts w:ascii="Times New Roman" w:hAnsi="Times New Roman"/>
          <w:b/>
          <w:sz w:val="28"/>
          <w:szCs w:val="28"/>
        </w:rPr>
        <w:t>», «иностранная инвестиционная деятельность» в национальном законодательстве»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6C58">
        <w:rPr>
          <w:rFonts w:ascii="Times New Roman" w:hAnsi="Times New Roman"/>
          <w:sz w:val="28"/>
          <w:szCs w:val="28"/>
        </w:rPr>
        <w:t xml:space="preserve">рассмотрены и обобщены теоретические представления правовой и экономической науки относительно </w:t>
      </w:r>
      <w:r w:rsidR="00532C03">
        <w:rPr>
          <w:rFonts w:ascii="Times New Roman" w:hAnsi="Times New Roman"/>
          <w:sz w:val="28"/>
          <w:szCs w:val="28"/>
        </w:rPr>
        <w:t>понятий «иностранные инвестиции</w:t>
      </w:r>
      <w:r w:rsidR="00030357">
        <w:rPr>
          <w:rFonts w:ascii="Times New Roman" w:hAnsi="Times New Roman"/>
          <w:sz w:val="28"/>
          <w:szCs w:val="28"/>
        </w:rPr>
        <w:t>» и</w:t>
      </w:r>
      <w:r w:rsidR="00532C03">
        <w:rPr>
          <w:rFonts w:ascii="Times New Roman" w:hAnsi="Times New Roman"/>
          <w:sz w:val="28"/>
          <w:szCs w:val="28"/>
        </w:rPr>
        <w:t xml:space="preserve"> «иностранная</w:t>
      </w:r>
      <w:r w:rsidR="00030357">
        <w:rPr>
          <w:rFonts w:ascii="Times New Roman" w:hAnsi="Times New Roman"/>
          <w:sz w:val="28"/>
          <w:szCs w:val="28"/>
        </w:rPr>
        <w:t xml:space="preserve"> инвестиционная деятельность», </w:t>
      </w:r>
      <w:r w:rsidR="00532C03">
        <w:rPr>
          <w:rFonts w:ascii="Times New Roman" w:hAnsi="Times New Roman"/>
          <w:sz w:val="28"/>
          <w:szCs w:val="28"/>
        </w:rPr>
        <w:t xml:space="preserve">раскрывается </w:t>
      </w:r>
      <w:r w:rsidR="00030357">
        <w:rPr>
          <w:rFonts w:ascii="Times New Roman" w:hAnsi="Times New Roman"/>
          <w:sz w:val="28"/>
          <w:szCs w:val="28"/>
        </w:rPr>
        <w:t>правовая сущность и содержание</w:t>
      </w:r>
      <w:r w:rsidR="00030357" w:rsidRPr="00176AED">
        <w:rPr>
          <w:rFonts w:ascii="Times New Roman" w:hAnsi="Times New Roman"/>
          <w:sz w:val="28"/>
          <w:szCs w:val="28"/>
        </w:rPr>
        <w:t xml:space="preserve"> </w:t>
      </w:r>
      <w:r w:rsidR="00C368C4">
        <w:rPr>
          <w:rFonts w:ascii="Times New Roman" w:hAnsi="Times New Roman"/>
          <w:sz w:val="28"/>
          <w:szCs w:val="28"/>
        </w:rPr>
        <w:t xml:space="preserve">данных </w:t>
      </w:r>
      <w:r w:rsidR="00030357">
        <w:rPr>
          <w:rFonts w:ascii="Times New Roman" w:hAnsi="Times New Roman"/>
          <w:sz w:val="28"/>
          <w:szCs w:val="28"/>
        </w:rPr>
        <w:t>категорий.</w:t>
      </w:r>
    </w:p>
    <w:p w14:paraId="3C5E8DF9" w14:textId="44218F30" w:rsidR="00D33A93" w:rsidRPr="006A236A" w:rsidRDefault="005F2212" w:rsidP="00643C8F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A236A">
        <w:rPr>
          <w:rFonts w:ascii="Times New Roman" w:hAnsi="Times New Roman"/>
          <w:sz w:val="28"/>
          <w:szCs w:val="28"/>
        </w:rPr>
        <w:t xml:space="preserve">нализ имеющихся в юридической науке взглядов на понятие «иностранная инвестиция» позволил прийти к выводу, </w:t>
      </w:r>
      <w:r w:rsidR="00882ED3" w:rsidRPr="00D858F4">
        <w:rPr>
          <w:rFonts w:ascii="Times New Roman" w:hAnsi="Times New Roman"/>
          <w:sz w:val="28"/>
          <w:szCs w:val="28"/>
        </w:rPr>
        <w:t xml:space="preserve">что в </w:t>
      </w:r>
      <w:r w:rsidR="00570F41">
        <w:rPr>
          <w:rFonts w:ascii="Times New Roman" w:hAnsi="Times New Roman"/>
          <w:sz w:val="28"/>
          <w:szCs w:val="28"/>
        </w:rPr>
        <w:t xml:space="preserve">правовой </w:t>
      </w:r>
      <w:r w:rsidR="00882ED3" w:rsidRPr="00D858F4">
        <w:rPr>
          <w:rFonts w:ascii="Times New Roman" w:hAnsi="Times New Roman"/>
          <w:sz w:val="28"/>
          <w:szCs w:val="28"/>
        </w:rPr>
        <w:t>науке</w:t>
      </w:r>
      <w:r w:rsidR="00882ED3">
        <w:rPr>
          <w:rFonts w:ascii="Times New Roman" w:hAnsi="Times New Roman"/>
          <w:sz w:val="28"/>
          <w:szCs w:val="28"/>
        </w:rPr>
        <w:t xml:space="preserve"> </w:t>
      </w:r>
      <w:r w:rsidR="00882ED3" w:rsidRPr="00D858F4">
        <w:rPr>
          <w:rFonts w:ascii="Times New Roman" w:hAnsi="Times New Roman"/>
          <w:sz w:val="28"/>
          <w:szCs w:val="28"/>
        </w:rPr>
        <w:t xml:space="preserve">в настоящее время отсутствует единое </w:t>
      </w:r>
      <w:r w:rsidR="00882ED3">
        <w:rPr>
          <w:rFonts w:ascii="Times New Roman" w:hAnsi="Times New Roman"/>
          <w:sz w:val="28"/>
          <w:szCs w:val="28"/>
        </w:rPr>
        <w:t>определение</w:t>
      </w:r>
      <w:r w:rsidR="00882ED3" w:rsidRPr="00D858F4">
        <w:rPr>
          <w:rFonts w:ascii="Times New Roman" w:hAnsi="Times New Roman"/>
          <w:sz w:val="28"/>
          <w:szCs w:val="28"/>
        </w:rPr>
        <w:t xml:space="preserve"> понятия</w:t>
      </w:r>
      <w:r w:rsidR="00882ED3">
        <w:rPr>
          <w:rFonts w:ascii="Times New Roman" w:hAnsi="Times New Roman"/>
          <w:sz w:val="28"/>
          <w:szCs w:val="28"/>
        </w:rPr>
        <w:t xml:space="preserve"> иностранной</w:t>
      </w:r>
      <w:r w:rsidR="00882ED3" w:rsidRPr="00D858F4">
        <w:rPr>
          <w:rFonts w:ascii="Times New Roman" w:hAnsi="Times New Roman"/>
          <w:sz w:val="28"/>
          <w:szCs w:val="28"/>
        </w:rPr>
        <w:t xml:space="preserve"> инвестици</w:t>
      </w:r>
      <w:r w:rsidR="00882ED3">
        <w:rPr>
          <w:rFonts w:ascii="Times New Roman" w:hAnsi="Times New Roman"/>
          <w:sz w:val="28"/>
          <w:szCs w:val="28"/>
        </w:rPr>
        <w:t>и</w:t>
      </w:r>
      <w:r w:rsidR="00882ED3" w:rsidRPr="00D858F4">
        <w:rPr>
          <w:rFonts w:ascii="Times New Roman" w:hAnsi="Times New Roman"/>
          <w:sz w:val="28"/>
          <w:szCs w:val="28"/>
        </w:rPr>
        <w:t>, преобладает достаточное многообразие мнений на сущнос</w:t>
      </w:r>
      <w:r w:rsidR="00882ED3">
        <w:rPr>
          <w:rFonts w:ascii="Times New Roman" w:hAnsi="Times New Roman"/>
          <w:sz w:val="28"/>
          <w:szCs w:val="28"/>
        </w:rPr>
        <w:t xml:space="preserve">ть и содержание данного термина. Анализ инвестиционного законодательства позволил отметить, что </w:t>
      </w:r>
      <w:r w:rsidR="00882ED3" w:rsidRPr="00176AED">
        <w:rPr>
          <w:rFonts w:ascii="Times New Roman" w:hAnsi="Times New Roman"/>
          <w:sz w:val="28"/>
          <w:szCs w:val="28"/>
        </w:rPr>
        <w:t xml:space="preserve">по мере развития </w:t>
      </w:r>
      <w:r w:rsidR="00570F41">
        <w:rPr>
          <w:rFonts w:ascii="Times New Roman" w:hAnsi="Times New Roman"/>
          <w:sz w:val="28"/>
          <w:szCs w:val="28"/>
        </w:rPr>
        <w:t>нормативно-правового</w:t>
      </w:r>
      <w:r w:rsidR="00882ED3" w:rsidRPr="00176AED">
        <w:rPr>
          <w:rFonts w:ascii="Times New Roman" w:hAnsi="Times New Roman"/>
          <w:sz w:val="28"/>
          <w:szCs w:val="28"/>
        </w:rPr>
        <w:t xml:space="preserve"> регулирования иностранной инвестиционной деятельности</w:t>
      </w:r>
      <w:r w:rsidR="00882ED3">
        <w:rPr>
          <w:rFonts w:ascii="Times New Roman" w:hAnsi="Times New Roman"/>
          <w:sz w:val="28"/>
          <w:szCs w:val="28"/>
        </w:rPr>
        <w:t xml:space="preserve"> в России</w:t>
      </w:r>
      <w:r w:rsidR="00882ED3" w:rsidRPr="00176AED">
        <w:rPr>
          <w:rFonts w:ascii="Times New Roman" w:hAnsi="Times New Roman"/>
          <w:sz w:val="28"/>
          <w:szCs w:val="28"/>
        </w:rPr>
        <w:t xml:space="preserve"> законодатель отказался от акцентирования внимания на достигаемом эффекте от инвестиций, что следует из определения иностранной инвестиции, содержащегося в </w:t>
      </w:r>
      <w:r w:rsidR="00570F41">
        <w:rPr>
          <w:rFonts w:ascii="Times New Roman" w:hAnsi="Times New Roman"/>
          <w:sz w:val="28"/>
          <w:szCs w:val="28"/>
        </w:rPr>
        <w:t>действующем законодательстве об иностранных инвестициях</w:t>
      </w:r>
      <w:r w:rsidR="00882ED3" w:rsidRPr="00D858F4">
        <w:rPr>
          <w:rFonts w:ascii="Times New Roman" w:hAnsi="Times New Roman"/>
          <w:sz w:val="28"/>
          <w:szCs w:val="28"/>
        </w:rPr>
        <w:t xml:space="preserve"> в Р</w:t>
      </w:r>
      <w:r w:rsidR="00E67F57">
        <w:rPr>
          <w:rFonts w:ascii="Times New Roman" w:hAnsi="Times New Roman"/>
          <w:sz w:val="28"/>
          <w:szCs w:val="28"/>
        </w:rPr>
        <w:t>Ф</w:t>
      </w:r>
      <w:r w:rsidR="00882ED3">
        <w:rPr>
          <w:rFonts w:ascii="Times New Roman" w:hAnsi="Times New Roman"/>
          <w:sz w:val="28"/>
          <w:szCs w:val="28"/>
        </w:rPr>
        <w:t xml:space="preserve">. На основании проведенного </w:t>
      </w:r>
      <w:r w:rsidR="00570F41">
        <w:rPr>
          <w:rFonts w:ascii="Times New Roman" w:hAnsi="Times New Roman"/>
          <w:sz w:val="28"/>
          <w:szCs w:val="28"/>
        </w:rPr>
        <w:t>анализа</w:t>
      </w:r>
      <w:r w:rsidR="00882ED3">
        <w:rPr>
          <w:rFonts w:ascii="Times New Roman" w:hAnsi="Times New Roman"/>
          <w:sz w:val="28"/>
          <w:szCs w:val="28"/>
        </w:rPr>
        <w:t xml:space="preserve"> в качестве иностранной инвестиции предлагается понимать</w:t>
      </w:r>
      <w:r w:rsidR="00882ED3" w:rsidRPr="00176AED">
        <w:rPr>
          <w:rFonts w:ascii="Times New Roman" w:hAnsi="Times New Roman"/>
          <w:sz w:val="28"/>
          <w:szCs w:val="28"/>
        </w:rPr>
        <w:t xml:space="preserve"> совокупность объектов гражданск</w:t>
      </w:r>
      <w:r w:rsidR="00882ED3">
        <w:rPr>
          <w:rFonts w:ascii="Times New Roman" w:hAnsi="Times New Roman"/>
          <w:sz w:val="28"/>
          <w:szCs w:val="28"/>
        </w:rPr>
        <w:t>их прав</w:t>
      </w:r>
      <w:r w:rsidR="00882ED3" w:rsidRPr="00176AED">
        <w:rPr>
          <w:rFonts w:ascii="Times New Roman" w:hAnsi="Times New Roman"/>
          <w:sz w:val="28"/>
          <w:szCs w:val="28"/>
        </w:rPr>
        <w:t>, принадлежащих иностранным инвесторам, и вкладываемых на основании различных сделок в объект</w:t>
      </w:r>
      <w:r w:rsidR="00882ED3">
        <w:rPr>
          <w:rFonts w:ascii="Times New Roman" w:hAnsi="Times New Roman"/>
          <w:sz w:val="28"/>
          <w:szCs w:val="28"/>
        </w:rPr>
        <w:t>ы</w:t>
      </w:r>
      <w:r w:rsidR="00882ED3" w:rsidRPr="00176AED">
        <w:rPr>
          <w:rFonts w:ascii="Times New Roman" w:hAnsi="Times New Roman"/>
          <w:sz w:val="28"/>
          <w:szCs w:val="28"/>
        </w:rPr>
        <w:t xml:space="preserve"> предпринимательской деятельности на территории России с целью извлечения прибыли.</w:t>
      </w:r>
      <w:r w:rsidR="00643C8F">
        <w:rPr>
          <w:rFonts w:ascii="Times New Roman" w:hAnsi="Times New Roman"/>
          <w:sz w:val="28"/>
          <w:szCs w:val="28"/>
        </w:rPr>
        <w:t xml:space="preserve"> </w:t>
      </w:r>
      <w:r w:rsidR="00D33A93">
        <w:rPr>
          <w:rFonts w:ascii="Times New Roman" w:hAnsi="Times New Roman"/>
          <w:sz w:val="28"/>
          <w:szCs w:val="28"/>
        </w:rPr>
        <w:t xml:space="preserve">Относительно иностранной инвестиционной деятельности сделан вывод о том, что последняя </w:t>
      </w:r>
      <w:r w:rsidR="00D33A93" w:rsidRPr="00176AED">
        <w:rPr>
          <w:rFonts w:ascii="Times New Roman" w:hAnsi="Times New Roman"/>
          <w:sz w:val="28"/>
          <w:szCs w:val="28"/>
        </w:rPr>
        <w:t xml:space="preserve">неразрывно связана с </w:t>
      </w:r>
      <w:r w:rsidR="00D33A93" w:rsidRPr="00176AED">
        <w:rPr>
          <w:rFonts w:ascii="Times New Roman" w:hAnsi="Times New Roman"/>
          <w:sz w:val="28"/>
          <w:szCs w:val="28"/>
        </w:rPr>
        <w:lastRenderedPageBreak/>
        <w:t>процессом вложения капитальных средств в объекты предпринимательской деятельности</w:t>
      </w:r>
      <w:r w:rsidR="00D33A93">
        <w:rPr>
          <w:rFonts w:ascii="Times New Roman" w:hAnsi="Times New Roman"/>
          <w:sz w:val="28"/>
          <w:szCs w:val="28"/>
        </w:rPr>
        <w:t xml:space="preserve">, а по своей правовой природе </w:t>
      </w:r>
      <w:r w:rsidR="00D33A93" w:rsidRPr="00176AED">
        <w:rPr>
          <w:rFonts w:ascii="Times New Roman" w:hAnsi="Times New Roman"/>
          <w:sz w:val="28"/>
          <w:szCs w:val="28"/>
        </w:rPr>
        <w:t>явля</w:t>
      </w:r>
      <w:r w:rsidR="00D33A93">
        <w:rPr>
          <w:rFonts w:ascii="Times New Roman" w:hAnsi="Times New Roman"/>
          <w:sz w:val="28"/>
          <w:szCs w:val="28"/>
        </w:rPr>
        <w:t>ет</w:t>
      </w:r>
      <w:r w:rsidR="00D33A93" w:rsidRPr="00176AED">
        <w:rPr>
          <w:rFonts w:ascii="Times New Roman" w:hAnsi="Times New Roman"/>
          <w:sz w:val="28"/>
          <w:szCs w:val="28"/>
        </w:rPr>
        <w:t xml:space="preserve">ся частью предпринимательской деятельности того или иного хозяйствующего субъекта, в связи со схожестью их основных признаков, </w:t>
      </w:r>
      <w:r w:rsidR="00BA2911">
        <w:rPr>
          <w:rFonts w:ascii="Times New Roman" w:hAnsi="Times New Roman"/>
          <w:sz w:val="28"/>
          <w:szCs w:val="28"/>
        </w:rPr>
        <w:t>в том числе</w:t>
      </w:r>
      <w:r w:rsidR="002E3495">
        <w:rPr>
          <w:rFonts w:ascii="Times New Roman" w:hAnsi="Times New Roman"/>
          <w:sz w:val="28"/>
          <w:szCs w:val="28"/>
        </w:rPr>
        <w:t xml:space="preserve"> самостоятельностью</w:t>
      </w:r>
      <w:r w:rsidR="00D33A93" w:rsidRPr="00176AED">
        <w:rPr>
          <w:rFonts w:ascii="Times New Roman" w:hAnsi="Times New Roman"/>
          <w:sz w:val="28"/>
          <w:szCs w:val="28"/>
        </w:rPr>
        <w:t xml:space="preserve"> и рисковы</w:t>
      </w:r>
      <w:r w:rsidR="002E3495">
        <w:rPr>
          <w:rFonts w:ascii="Times New Roman" w:hAnsi="Times New Roman"/>
          <w:sz w:val="28"/>
          <w:szCs w:val="28"/>
        </w:rPr>
        <w:t>м</w:t>
      </w:r>
      <w:r w:rsidR="00D33A93" w:rsidRPr="00176AED">
        <w:rPr>
          <w:rFonts w:ascii="Times New Roman" w:hAnsi="Times New Roman"/>
          <w:sz w:val="28"/>
          <w:szCs w:val="28"/>
        </w:rPr>
        <w:t xml:space="preserve"> характер</w:t>
      </w:r>
      <w:r w:rsidR="002E3495">
        <w:rPr>
          <w:rFonts w:ascii="Times New Roman" w:hAnsi="Times New Roman"/>
          <w:sz w:val="28"/>
          <w:szCs w:val="28"/>
        </w:rPr>
        <w:t>ом</w:t>
      </w:r>
      <w:r w:rsidR="00D33A93" w:rsidRPr="00176AED">
        <w:rPr>
          <w:rFonts w:ascii="Times New Roman" w:hAnsi="Times New Roman"/>
          <w:sz w:val="28"/>
          <w:szCs w:val="28"/>
        </w:rPr>
        <w:t>.</w:t>
      </w:r>
    </w:p>
    <w:p w14:paraId="5D698C96" w14:textId="2182EAC4" w:rsidR="00D33A93" w:rsidRDefault="004A6C3D" w:rsidP="00C316A3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параграф </w:t>
      </w:r>
      <w:r w:rsidRPr="00BA1E99">
        <w:rPr>
          <w:rFonts w:ascii="Times New Roman" w:hAnsi="Times New Roman"/>
          <w:b/>
          <w:sz w:val="28"/>
          <w:szCs w:val="28"/>
        </w:rPr>
        <w:t>«Виды иностранных инвестиций, проблемы их классификации»</w:t>
      </w:r>
      <w:r w:rsidR="00D33A93">
        <w:rPr>
          <w:rFonts w:ascii="Times New Roman" w:hAnsi="Times New Roman"/>
          <w:sz w:val="28"/>
          <w:szCs w:val="28"/>
        </w:rPr>
        <w:t xml:space="preserve"> посвящен </w:t>
      </w:r>
      <w:r w:rsidR="00000591">
        <w:rPr>
          <w:rFonts w:ascii="Times New Roman" w:hAnsi="Times New Roman"/>
          <w:sz w:val="28"/>
          <w:szCs w:val="28"/>
        </w:rPr>
        <w:t xml:space="preserve">сравнительному </w:t>
      </w:r>
      <w:r w:rsidR="00747924">
        <w:rPr>
          <w:rFonts w:ascii="Times New Roman" w:hAnsi="Times New Roman"/>
          <w:sz w:val="28"/>
          <w:szCs w:val="28"/>
        </w:rPr>
        <w:t>анализу</w:t>
      </w:r>
      <w:r w:rsidR="00D33A93">
        <w:rPr>
          <w:rFonts w:ascii="Times New Roman" w:hAnsi="Times New Roman"/>
          <w:sz w:val="28"/>
          <w:szCs w:val="28"/>
        </w:rPr>
        <w:t xml:space="preserve"> различных видов иностранных инвестиций, на основании которого проведена их классификация с определением соответствующих критериев.</w:t>
      </w:r>
    </w:p>
    <w:p w14:paraId="44C0DB03" w14:textId="3FF8B51F" w:rsidR="00775D08" w:rsidRDefault="00337350" w:rsidP="00A64C03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имеющихся в юридической литературе взглядов</w:t>
      </w:r>
      <w:r w:rsidR="00570F41">
        <w:rPr>
          <w:rFonts w:ascii="Times New Roman" w:hAnsi="Times New Roman"/>
          <w:sz w:val="28"/>
          <w:szCs w:val="28"/>
        </w:rPr>
        <w:t xml:space="preserve"> по вопросам, связанным с </w:t>
      </w:r>
      <w:r>
        <w:rPr>
          <w:rFonts w:ascii="Times New Roman" w:hAnsi="Times New Roman"/>
          <w:sz w:val="28"/>
          <w:szCs w:val="28"/>
        </w:rPr>
        <w:t>классификаци</w:t>
      </w:r>
      <w:r w:rsidR="00570F4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D33A93">
        <w:rPr>
          <w:rFonts w:ascii="Times New Roman" w:hAnsi="Times New Roman"/>
          <w:sz w:val="28"/>
          <w:szCs w:val="28"/>
        </w:rPr>
        <w:t>ностранны</w:t>
      </w:r>
      <w:r>
        <w:rPr>
          <w:rFonts w:ascii="Times New Roman" w:hAnsi="Times New Roman"/>
          <w:sz w:val="28"/>
          <w:szCs w:val="28"/>
        </w:rPr>
        <w:t>х</w:t>
      </w:r>
      <w:r w:rsidR="00D33A93">
        <w:rPr>
          <w:rFonts w:ascii="Times New Roman" w:hAnsi="Times New Roman"/>
          <w:sz w:val="28"/>
          <w:szCs w:val="28"/>
        </w:rPr>
        <w:t xml:space="preserve"> инвестици</w:t>
      </w:r>
      <w:r>
        <w:rPr>
          <w:rFonts w:ascii="Times New Roman" w:hAnsi="Times New Roman"/>
          <w:sz w:val="28"/>
          <w:szCs w:val="28"/>
        </w:rPr>
        <w:t>й</w:t>
      </w:r>
      <w:r w:rsidR="00570F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позволил прийти к выводу о том, что наиболее распространенным способом дифференциации иностранных инвестиций является деление последних</w:t>
      </w:r>
      <w:r w:rsidR="00775D08" w:rsidRPr="00176AED">
        <w:rPr>
          <w:rFonts w:ascii="Times New Roman" w:hAnsi="Times New Roman"/>
          <w:sz w:val="28"/>
          <w:szCs w:val="28"/>
        </w:rPr>
        <w:t xml:space="preserve"> по источнику происхождения и по принципу </w:t>
      </w:r>
      <w:r w:rsidR="00570F41">
        <w:rPr>
          <w:rFonts w:ascii="Times New Roman" w:hAnsi="Times New Roman"/>
          <w:sz w:val="28"/>
          <w:szCs w:val="28"/>
        </w:rPr>
        <w:t xml:space="preserve">их </w:t>
      </w:r>
      <w:r w:rsidR="00775D08" w:rsidRPr="00176AED">
        <w:rPr>
          <w:rFonts w:ascii="Times New Roman" w:hAnsi="Times New Roman"/>
          <w:sz w:val="28"/>
          <w:szCs w:val="28"/>
        </w:rPr>
        <w:t>принадлежности</w:t>
      </w:r>
      <w:r w:rsidR="00842528">
        <w:rPr>
          <w:rFonts w:ascii="Times New Roman" w:hAnsi="Times New Roman"/>
          <w:sz w:val="28"/>
          <w:szCs w:val="28"/>
        </w:rPr>
        <w:t xml:space="preserve"> на основании права собственности</w:t>
      </w:r>
      <w:r w:rsidR="00775D08" w:rsidRPr="00176AED">
        <w:rPr>
          <w:rFonts w:ascii="Times New Roman" w:hAnsi="Times New Roman"/>
          <w:sz w:val="28"/>
          <w:szCs w:val="28"/>
        </w:rPr>
        <w:t>, на государственные и частные.</w:t>
      </w:r>
      <w:r w:rsidR="00842528">
        <w:rPr>
          <w:rFonts w:ascii="Times New Roman" w:hAnsi="Times New Roman"/>
          <w:sz w:val="28"/>
          <w:szCs w:val="28"/>
        </w:rPr>
        <w:t xml:space="preserve"> </w:t>
      </w:r>
      <w:r w:rsidR="00775D08">
        <w:rPr>
          <w:rFonts w:ascii="Times New Roman" w:hAnsi="Times New Roman"/>
          <w:sz w:val="28"/>
          <w:szCs w:val="28"/>
        </w:rPr>
        <w:t xml:space="preserve">В работе показано, что </w:t>
      </w:r>
      <w:r w:rsidR="00842528">
        <w:rPr>
          <w:rFonts w:ascii="Times New Roman" w:hAnsi="Times New Roman"/>
          <w:sz w:val="28"/>
          <w:szCs w:val="28"/>
        </w:rPr>
        <w:t>указанное деление</w:t>
      </w:r>
      <w:r w:rsidR="00775D08" w:rsidRPr="00176AED">
        <w:rPr>
          <w:rFonts w:ascii="Times New Roman" w:hAnsi="Times New Roman"/>
          <w:sz w:val="28"/>
          <w:szCs w:val="28"/>
        </w:rPr>
        <w:t xml:space="preserve"> иностранных инвестиций не является полным и не отвечает в достаточной мере современным потребностям</w:t>
      </w:r>
      <w:r w:rsidR="00775D08">
        <w:rPr>
          <w:rFonts w:ascii="Times New Roman" w:hAnsi="Times New Roman"/>
          <w:sz w:val="28"/>
          <w:szCs w:val="28"/>
        </w:rPr>
        <w:t xml:space="preserve"> хозяйствующих субъектов </w:t>
      </w:r>
      <w:r w:rsidR="00775D08" w:rsidRPr="00176AED">
        <w:rPr>
          <w:rFonts w:ascii="Times New Roman" w:hAnsi="Times New Roman"/>
          <w:sz w:val="28"/>
          <w:szCs w:val="28"/>
        </w:rPr>
        <w:t>в определении четких и ясных характеристик различных видов иностранных инвестиций, осуществляемых на международных ры</w:t>
      </w:r>
      <w:r w:rsidR="00775D08">
        <w:rPr>
          <w:rFonts w:ascii="Times New Roman" w:hAnsi="Times New Roman"/>
          <w:sz w:val="28"/>
          <w:szCs w:val="28"/>
        </w:rPr>
        <w:t xml:space="preserve">нках, в связи чем </w:t>
      </w:r>
      <w:r w:rsidR="00842528">
        <w:rPr>
          <w:rFonts w:ascii="Times New Roman" w:hAnsi="Times New Roman"/>
          <w:sz w:val="28"/>
          <w:szCs w:val="28"/>
        </w:rPr>
        <w:t xml:space="preserve">предлагается </w:t>
      </w:r>
      <w:r w:rsidR="00775D08">
        <w:rPr>
          <w:rFonts w:ascii="Times New Roman" w:hAnsi="Times New Roman"/>
          <w:sz w:val="28"/>
          <w:szCs w:val="28"/>
        </w:rPr>
        <w:t xml:space="preserve">классифицировать иностранные инвестиции </w:t>
      </w:r>
      <w:r w:rsidR="00561B15">
        <w:rPr>
          <w:rFonts w:ascii="Times New Roman" w:hAnsi="Times New Roman"/>
          <w:sz w:val="28"/>
          <w:szCs w:val="28"/>
        </w:rPr>
        <w:t xml:space="preserve">на прямые и портфельные. </w:t>
      </w:r>
      <w:r w:rsidR="00775D08">
        <w:rPr>
          <w:rFonts w:ascii="Times New Roman" w:hAnsi="Times New Roman"/>
          <w:sz w:val="28"/>
          <w:szCs w:val="28"/>
        </w:rPr>
        <w:t>В качестве главной отличительной особенност</w:t>
      </w:r>
      <w:r w:rsidR="00E96B96">
        <w:rPr>
          <w:rFonts w:ascii="Times New Roman" w:hAnsi="Times New Roman"/>
          <w:sz w:val="28"/>
          <w:szCs w:val="28"/>
        </w:rPr>
        <w:t xml:space="preserve">и прямой иностранной инвестиции, которая позволяет ее выделить среди </w:t>
      </w:r>
      <w:r w:rsidR="00842528">
        <w:rPr>
          <w:rFonts w:ascii="Times New Roman" w:hAnsi="Times New Roman"/>
          <w:sz w:val="28"/>
          <w:szCs w:val="28"/>
        </w:rPr>
        <w:t>иных</w:t>
      </w:r>
      <w:r w:rsidR="00E96B96">
        <w:rPr>
          <w:rFonts w:ascii="Times New Roman" w:hAnsi="Times New Roman"/>
          <w:sz w:val="28"/>
          <w:szCs w:val="28"/>
        </w:rPr>
        <w:t xml:space="preserve"> видов </w:t>
      </w:r>
      <w:r>
        <w:rPr>
          <w:rFonts w:ascii="Times New Roman" w:hAnsi="Times New Roman"/>
          <w:sz w:val="28"/>
          <w:szCs w:val="28"/>
        </w:rPr>
        <w:t xml:space="preserve">иностранных </w:t>
      </w:r>
      <w:r w:rsidR="00E96B96">
        <w:rPr>
          <w:rFonts w:ascii="Times New Roman" w:hAnsi="Times New Roman"/>
          <w:sz w:val="28"/>
          <w:szCs w:val="28"/>
        </w:rPr>
        <w:t xml:space="preserve">капиталовложений, предлагается считать намерение иностранного инвестора на установление операционного контроля в управлении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="00E96B96">
        <w:rPr>
          <w:rFonts w:ascii="Times New Roman" w:hAnsi="Times New Roman"/>
          <w:sz w:val="28"/>
          <w:szCs w:val="28"/>
        </w:rPr>
        <w:t>коммерческой орг</w:t>
      </w:r>
      <w:r w:rsidR="00561B15">
        <w:rPr>
          <w:rFonts w:ascii="Times New Roman" w:hAnsi="Times New Roman"/>
          <w:sz w:val="28"/>
          <w:szCs w:val="28"/>
        </w:rPr>
        <w:t>анизации-реципиенте инвестиций.</w:t>
      </w:r>
      <w:r w:rsidR="00A64C03">
        <w:rPr>
          <w:rFonts w:ascii="Times New Roman" w:hAnsi="Times New Roman"/>
          <w:sz w:val="28"/>
          <w:szCs w:val="28"/>
        </w:rPr>
        <w:t xml:space="preserve"> </w:t>
      </w:r>
      <w:r w:rsidR="00E96B96">
        <w:rPr>
          <w:rFonts w:ascii="Times New Roman" w:hAnsi="Times New Roman"/>
          <w:sz w:val="28"/>
          <w:szCs w:val="28"/>
        </w:rPr>
        <w:t xml:space="preserve">Помимо прямых и портфельных иностранных инвестиций в работе </w:t>
      </w:r>
      <w:r w:rsidR="00842528">
        <w:rPr>
          <w:rFonts w:ascii="Times New Roman" w:hAnsi="Times New Roman"/>
          <w:sz w:val="28"/>
          <w:szCs w:val="28"/>
        </w:rPr>
        <w:t>дан анализ</w:t>
      </w:r>
      <w:r w:rsidR="00E96B96">
        <w:rPr>
          <w:rFonts w:ascii="Times New Roman" w:hAnsi="Times New Roman"/>
          <w:sz w:val="28"/>
          <w:szCs w:val="28"/>
        </w:rPr>
        <w:t xml:space="preserve"> венчурны</w:t>
      </w:r>
      <w:r w:rsidR="00842528">
        <w:rPr>
          <w:rFonts w:ascii="Times New Roman" w:hAnsi="Times New Roman"/>
          <w:sz w:val="28"/>
          <w:szCs w:val="28"/>
        </w:rPr>
        <w:t>х</w:t>
      </w:r>
      <w:r w:rsidR="00E96B96">
        <w:rPr>
          <w:rFonts w:ascii="Times New Roman" w:hAnsi="Times New Roman"/>
          <w:sz w:val="28"/>
          <w:szCs w:val="28"/>
        </w:rPr>
        <w:t xml:space="preserve"> иностранны</w:t>
      </w:r>
      <w:r w:rsidR="00842528">
        <w:rPr>
          <w:rFonts w:ascii="Times New Roman" w:hAnsi="Times New Roman"/>
          <w:sz w:val="28"/>
          <w:szCs w:val="28"/>
        </w:rPr>
        <w:t>х</w:t>
      </w:r>
      <w:r w:rsidR="00E96B96">
        <w:rPr>
          <w:rFonts w:ascii="Times New Roman" w:hAnsi="Times New Roman"/>
          <w:sz w:val="28"/>
          <w:szCs w:val="28"/>
        </w:rPr>
        <w:t xml:space="preserve"> инвестици</w:t>
      </w:r>
      <w:r w:rsidR="00842528">
        <w:rPr>
          <w:rFonts w:ascii="Times New Roman" w:hAnsi="Times New Roman"/>
          <w:sz w:val="28"/>
          <w:szCs w:val="28"/>
        </w:rPr>
        <w:t>й</w:t>
      </w:r>
      <w:r w:rsidR="00E96B96">
        <w:rPr>
          <w:rFonts w:ascii="Times New Roman" w:hAnsi="Times New Roman"/>
          <w:sz w:val="28"/>
          <w:szCs w:val="28"/>
        </w:rPr>
        <w:t>, которые</w:t>
      </w:r>
      <w:r w:rsidR="00842528">
        <w:rPr>
          <w:rFonts w:ascii="Times New Roman" w:hAnsi="Times New Roman"/>
          <w:sz w:val="28"/>
          <w:szCs w:val="28"/>
        </w:rPr>
        <w:t xml:space="preserve"> по своей сущности</w:t>
      </w:r>
      <w:r w:rsidR="00E96B96">
        <w:rPr>
          <w:rFonts w:ascii="Times New Roman" w:hAnsi="Times New Roman"/>
          <w:sz w:val="28"/>
          <w:szCs w:val="28"/>
        </w:rPr>
        <w:t xml:space="preserve"> </w:t>
      </w:r>
      <w:r w:rsidR="00E96B96">
        <w:rPr>
          <w:rFonts w:ascii="Times New Roman" w:hAnsi="Times New Roman"/>
          <w:sz w:val="28"/>
          <w:szCs w:val="28"/>
        </w:rPr>
        <w:lastRenderedPageBreak/>
        <w:t>являю</w:t>
      </w:r>
      <w:r w:rsidR="00E96B96" w:rsidRPr="00D858F4">
        <w:rPr>
          <w:rFonts w:ascii="Times New Roman" w:hAnsi="Times New Roman"/>
          <w:sz w:val="28"/>
          <w:szCs w:val="28"/>
        </w:rPr>
        <w:t xml:space="preserve">тся более сложным </w:t>
      </w:r>
      <w:r w:rsidR="00842528">
        <w:rPr>
          <w:rFonts w:ascii="Times New Roman" w:hAnsi="Times New Roman"/>
          <w:sz w:val="28"/>
          <w:szCs w:val="28"/>
        </w:rPr>
        <w:t>видом инвестиций</w:t>
      </w:r>
      <w:r w:rsidR="00E96B96" w:rsidRPr="00D858F4">
        <w:rPr>
          <w:rFonts w:ascii="Times New Roman" w:hAnsi="Times New Roman"/>
          <w:sz w:val="28"/>
          <w:szCs w:val="28"/>
        </w:rPr>
        <w:t xml:space="preserve">, поскольку </w:t>
      </w:r>
      <w:r w:rsidR="00E96B96">
        <w:rPr>
          <w:rFonts w:ascii="Times New Roman" w:hAnsi="Times New Roman"/>
          <w:sz w:val="28"/>
          <w:szCs w:val="28"/>
        </w:rPr>
        <w:t>отвечают</w:t>
      </w:r>
      <w:r w:rsidR="00E96B96" w:rsidRPr="00D858F4">
        <w:rPr>
          <w:rFonts w:ascii="Times New Roman" w:hAnsi="Times New Roman"/>
          <w:sz w:val="28"/>
          <w:szCs w:val="28"/>
        </w:rPr>
        <w:t xml:space="preserve"> в равной степени</w:t>
      </w:r>
      <w:r w:rsidR="00A64C03">
        <w:rPr>
          <w:rFonts w:ascii="Times New Roman" w:hAnsi="Times New Roman"/>
          <w:sz w:val="28"/>
          <w:szCs w:val="28"/>
        </w:rPr>
        <w:t>,</w:t>
      </w:r>
      <w:r w:rsidR="00E96B96" w:rsidRPr="00D858F4">
        <w:rPr>
          <w:rFonts w:ascii="Times New Roman" w:hAnsi="Times New Roman"/>
          <w:sz w:val="28"/>
          <w:szCs w:val="28"/>
        </w:rPr>
        <w:t xml:space="preserve"> как критериям прямых иностранных инвестиций, так и портфельным.</w:t>
      </w:r>
      <w:r w:rsidR="00E96B96">
        <w:rPr>
          <w:rFonts w:ascii="Times New Roman" w:hAnsi="Times New Roman"/>
          <w:sz w:val="28"/>
          <w:szCs w:val="28"/>
        </w:rPr>
        <w:t xml:space="preserve"> </w:t>
      </w:r>
      <w:r w:rsidR="00747924">
        <w:rPr>
          <w:rFonts w:ascii="Times New Roman" w:hAnsi="Times New Roman"/>
          <w:sz w:val="28"/>
          <w:szCs w:val="28"/>
        </w:rPr>
        <w:t>В качестве о</w:t>
      </w:r>
      <w:r w:rsidR="00E96B96">
        <w:rPr>
          <w:rFonts w:ascii="Times New Roman" w:hAnsi="Times New Roman"/>
          <w:sz w:val="28"/>
          <w:szCs w:val="28"/>
        </w:rPr>
        <w:t>тличительной черт</w:t>
      </w:r>
      <w:r>
        <w:rPr>
          <w:rFonts w:ascii="Times New Roman" w:hAnsi="Times New Roman"/>
          <w:sz w:val="28"/>
          <w:szCs w:val="28"/>
        </w:rPr>
        <w:t>ы</w:t>
      </w:r>
      <w:r w:rsidR="00E96B96">
        <w:rPr>
          <w:rFonts w:ascii="Times New Roman" w:hAnsi="Times New Roman"/>
          <w:sz w:val="28"/>
          <w:szCs w:val="28"/>
        </w:rPr>
        <w:t xml:space="preserve"> венчурных иностранных инвестиций </w:t>
      </w:r>
      <w:r w:rsidR="00747924">
        <w:rPr>
          <w:rFonts w:ascii="Times New Roman" w:hAnsi="Times New Roman"/>
          <w:sz w:val="28"/>
          <w:szCs w:val="28"/>
        </w:rPr>
        <w:t>отмечается</w:t>
      </w:r>
      <w:r w:rsidR="00E96B96">
        <w:rPr>
          <w:rFonts w:ascii="Times New Roman" w:hAnsi="Times New Roman"/>
          <w:sz w:val="28"/>
          <w:szCs w:val="28"/>
        </w:rPr>
        <w:t xml:space="preserve"> рисковый характер вложения капитальных средств</w:t>
      </w:r>
      <w:r w:rsidR="00747924">
        <w:rPr>
          <w:rFonts w:ascii="Times New Roman" w:hAnsi="Times New Roman"/>
          <w:sz w:val="28"/>
          <w:szCs w:val="28"/>
        </w:rPr>
        <w:t>.</w:t>
      </w:r>
    </w:p>
    <w:p w14:paraId="54D8B306" w14:textId="4034AE02" w:rsidR="00BA1E99" w:rsidRDefault="00BA1E99" w:rsidP="00C316A3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третьем параграфе </w:t>
      </w:r>
      <w:r w:rsidRPr="00BA1E99">
        <w:rPr>
          <w:rFonts w:ascii="Times New Roman" w:hAnsi="Times New Roman"/>
          <w:b/>
          <w:sz w:val="28"/>
          <w:szCs w:val="28"/>
        </w:rPr>
        <w:t xml:space="preserve">«Категория </w:t>
      </w:r>
      <w:r w:rsidR="00747924">
        <w:rPr>
          <w:rFonts w:ascii="Times New Roman" w:hAnsi="Times New Roman"/>
          <w:b/>
          <w:sz w:val="28"/>
          <w:szCs w:val="28"/>
        </w:rPr>
        <w:t>«</w:t>
      </w:r>
      <w:r w:rsidRPr="00BA1E99">
        <w:rPr>
          <w:rFonts w:ascii="Times New Roman" w:hAnsi="Times New Roman"/>
          <w:b/>
          <w:sz w:val="28"/>
          <w:szCs w:val="28"/>
        </w:rPr>
        <w:t>иностранный инвестор</w:t>
      </w:r>
      <w:r w:rsidR="00747924">
        <w:rPr>
          <w:rFonts w:ascii="Times New Roman" w:hAnsi="Times New Roman"/>
          <w:b/>
          <w:sz w:val="28"/>
          <w:szCs w:val="28"/>
        </w:rPr>
        <w:t>»</w:t>
      </w:r>
      <w:r w:rsidRPr="00BA1E99">
        <w:rPr>
          <w:rFonts w:ascii="Times New Roman" w:hAnsi="Times New Roman"/>
          <w:b/>
          <w:sz w:val="28"/>
          <w:szCs w:val="28"/>
        </w:rPr>
        <w:t xml:space="preserve"> в российском праве»</w:t>
      </w:r>
      <w:r w:rsidR="00747924">
        <w:rPr>
          <w:rFonts w:ascii="Times New Roman" w:hAnsi="Times New Roman"/>
          <w:sz w:val="28"/>
          <w:szCs w:val="28"/>
        </w:rPr>
        <w:t xml:space="preserve"> дана правовая характеристика термина «иностранный инвестор», а также рассмотрены</w:t>
      </w:r>
      <w:r w:rsidR="00747924" w:rsidRPr="001644D5">
        <w:rPr>
          <w:rFonts w:ascii="Times New Roman" w:hAnsi="Times New Roman"/>
          <w:sz w:val="28"/>
          <w:szCs w:val="28"/>
        </w:rPr>
        <w:t xml:space="preserve"> </w:t>
      </w:r>
      <w:r w:rsidR="00747924">
        <w:rPr>
          <w:rFonts w:ascii="Times New Roman" w:hAnsi="Times New Roman"/>
          <w:sz w:val="28"/>
          <w:szCs w:val="28"/>
        </w:rPr>
        <w:t>критерии определения национальной принадлежности иностранных субъектов инвестиционной деятельности.</w:t>
      </w:r>
    </w:p>
    <w:p w14:paraId="0A821F4A" w14:textId="768AE9BA" w:rsidR="00030357" w:rsidRDefault="005A1337" w:rsidP="00C316A3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ED">
        <w:rPr>
          <w:rFonts w:ascii="Times New Roman" w:hAnsi="Times New Roman"/>
          <w:sz w:val="28"/>
          <w:szCs w:val="28"/>
        </w:rPr>
        <w:t>Рассматривая иностранного инвестора как</w:t>
      </w:r>
      <w:r w:rsidR="006F2345">
        <w:rPr>
          <w:rFonts w:ascii="Times New Roman" w:hAnsi="Times New Roman"/>
          <w:sz w:val="28"/>
          <w:szCs w:val="28"/>
        </w:rPr>
        <w:t xml:space="preserve"> одно из</w:t>
      </w:r>
      <w:r w:rsidRPr="00176AED">
        <w:rPr>
          <w:rFonts w:ascii="Times New Roman" w:hAnsi="Times New Roman"/>
          <w:sz w:val="28"/>
          <w:szCs w:val="28"/>
        </w:rPr>
        <w:t xml:space="preserve"> </w:t>
      </w:r>
      <w:r w:rsidRPr="00D858F4">
        <w:rPr>
          <w:rFonts w:ascii="Times New Roman" w:hAnsi="Times New Roman"/>
          <w:sz w:val="28"/>
          <w:szCs w:val="28"/>
        </w:rPr>
        <w:t>ключев</w:t>
      </w:r>
      <w:r w:rsidR="006F2345">
        <w:rPr>
          <w:rFonts w:ascii="Times New Roman" w:hAnsi="Times New Roman"/>
          <w:sz w:val="28"/>
          <w:szCs w:val="28"/>
        </w:rPr>
        <w:t>ых</w:t>
      </w:r>
      <w:r w:rsidRPr="00D858F4">
        <w:rPr>
          <w:rFonts w:ascii="Times New Roman" w:hAnsi="Times New Roman"/>
          <w:sz w:val="28"/>
          <w:szCs w:val="28"/>
        </w:rPr>
        <w:t xml:space="preserve"> поняти</w:t>
      </w:r>
      <w:r w:rsidR="006F2345">
        <w:rPr>
          <w:rFonts w:ascii="Times New Roman" w:hAnsi="Times New Roman"/>
          <w:sz w:val="28"/>
          <w:szCs w:val="28"/>
        </w:rPr>
        <w:t>й</w:t>
      </w:r>
      <w:r w:rsidRPr="00D858F4">
        <w:rPr>
          <w:rFonts w:ascii="Times New Roman" w:hAnsi="Times New Roman"/>
          <w:sz w:val="28"/>
          <w:szCs w:val="28"/>
        </w:rPr>
        <w:t xml:space="preserve"> иностранной инвестиционной деятельности</w:t>
      </w:r>
      <w:r w:rsidRPr="00176AED">
        <w:rPr>
          <w:rFonts w:ascii="Times New Roman" w:hAnsi="Times New Roman"/>
          <w:sz w:val="28"/>
          <w:szCs w:val="28"/>
        </w:rPr>
        <w:t xml:space="preserve">, </w:t>
      </w:r>
      <w:r w:rsidR="00337350">
        <w:rPr>
          <w:rFonts w:ascii="Times New Roman" w:hAnsi="Times New Roman"/>
          <w:sz w:val="28"/>
          <w:szCs w:val="28"/>
        </w:rPr>
        <w:t>диссертант отмечает</w:t>
      </w:r>
      <w:r w:rsidRPr="00176AED">
        <w:rPr>
          <w:rFonts w:ascii="Times New Roman" w:hAnsi="Times New Roman"/>
          <w:sz w:val="28"/>
          <w:szCs w:val="28"/>
        </w:rPr>
        <w:t>, что национальная принадлежность публично-правового образования, а также физического или юридического лица к тому или иному иностранному государству квалифицирует таких субъектов инвестиционной деятельности в качестве иностранных инвесторов. Она же предопределяет объем прав и обязанностей иностранных инвесторов на территории Российской Федерации.</w:t>
      </w:r>
      <w:r>
        <w:rPr>
          <w:rFonts w:ascii="Times New Roman" w:hAnsi="Times New Roman"/>
          <w:sz w:val="28"/>
          <w:szCs w:val="28"/>
        </w:rPr>
        <w:t xml:space="preserve"> Для определения национал</w:t>
      </w:r>
      <w:r w:rsidR="00A63EBE">
        <w:rPr>
          <w:rFonts w:ascii="Times New Roman" w:hAnsi="Times New Roman"/>
          <w:sz w:val="28"/>
          <w:szCs w:val="28"/>
        </w:rPr>
        <w:t xml:space="preserve">ьной принадлежности иностранного инвестора </w:t>
      </w:r>
      <w:r>
        <w:rPr>
          <w:rFonts w:ascii="Times New Roman" w:hAnsi="Times New Roman"/>
          <w:sz w:val="28"/>
          <w:szCs w:val="28"/>
        </w:rPr>
        <w:t xml:space="preserve">предлагается использовать </w:t>
      </w:r>
      <w:r w:rsidR="00842528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42528">
        <w:rPr>
          <w:rFonts w:ascii="Times New Roman" w:hAnsi="Times New Roman"/>
          <w:sz w:val="28"/>
          <w:szCs w:val="28"/>
        </w:rPr>
        <w:t>материально-правовые критерии</w:t>
      </w:r>
      <w:r w:rsidR="00A63EBE">
        <w:rPr>
          <w:rFonts w:ascii="Times New Roman" w:hAnsi="Times New Roman"/>
          <w:sz w:val="28"/>
          <w:szCs w:val="28"/>
        </w:rPr>
        <w:t>: критерий контроля над иностранной коммерческой организацией, критерий места образования иностранной коммерческой организации, критерий местонахождения административного центра</w:t>
      </w:r>
      <w:r w:rsidR="00561B15">
        <w:rPr>
          <w:rFonts w:ascii="Times New Roman" w:hAnsi="Times New Roman"/>
          <w:sz w:val="28"/>
          <w:szCs w:val="28"/>
        </w:rPr>
        <w:t xml:space="preserve"> организации</w:t>
      </w:r>
      <w:r w:rsidR="00A63EBE">
        <w:rPr>
          <w:rFonts w:ascii="Times New Roman" w:hAnsi="Times New Roman"/>
          <w:sz w:val="28"/>
          <w:szCs w:val="28"/>
        </w:rPr>
        <w:t xml:space="preserve">, критерий фактического места осуществления деятельности иностранной коммерческой организации. В работе показано, что </w:t>
      </w:r>
      <w:r w:rsidR="00A63EBE" w:rsidRPr="00176AED">
        <w:rPr>
          <w:rFonts w:ascii="Times New Roman" w:hAnsi="Times New Roman"/>
          <w:sz w:val="28"/>
          <w:szCs w:val="28"/>
        </w:rPr>
        <w:t xml:space="preserve">закрепление критерия определения национальности </w:t>
      </w:r>
      <w:r w:rsidR="00F06B09">
        <w:rPr>
          <w:rFonts w:ascii="Times New Roman" w:hAnsi="Times New Roman"/>
          <w:sz w:val="28"/>
          <w:szCs w:val="28"/>
        </w:rPr>
        <w:t>иностранной коммерческой организации</w:t>
      </w:r>
      <w:r w:rsidR="00F06B09" w:rsidRPr="00176AED">
        <w:rPr>
          <w:rFonts w:ascii="Times New Roman" w:hAnsi="Times New Roman"/>
          <w:sz w:val="28"/>
          <w:szCs w:val="28"/>
        </w:rPr>
        <w:t xml:space="preserve"> </w:t>
      </w:r>
      <w:r w:rsidR="00A63EBE" w:rsidRPr="00176AED">
        <w:rPr>
          <w:rFonts w:ascii="Times New Roman" w:hAnsi="Times New Roman"/>
          <w:sz w:val="28"/>
          <w:szCs w:val="28"/>
        </w:rPr>
        <w:t xml:space="preserve">по месту </w:t>
      </w:r>
      <w:r w:rsidR="00F06B09">
        <w:rPr>
          <w:rFonts w:ascii="Times New Roman" w:hAnsi="Times New Roman"/>
          <w:sz w:val="28"/>
          <w:szCs w:val="28"/>
        </w:rPr>
        <w:t>ее</w:t>
      </w:r>
      <w:r w:rsidR="00A63EBE" w:rsidRPr="00176AED">
        <w:rPr>
          <w:rFonts w:ascii="Times New Roman" w:hAnsi="Times New Roman"/>
          <w:sz w:val="28"/>
          <w:szCs w:val="28"/>
        </w:rPr>
        <w:t xml:space="preserve"> образования в законодательстве Р</w:t>
      </w:r>
      <w:r w:rsidR="00F06B09">
        <w:rPr>
          <w:rFonts w:ascii="Times New Roman" w:hAnsi="Times New Roman"/>
          <w:sz w:val="28"/>
          <w:szCs w:val="28"/>
        </w:rPr>
        <w:t xml:space="preserve">оссийской </w:t>
      </w:r>
      <w:r w:rsidR="00A63EBE" w:rsidRPr="00176AED">
        <w:rPr>
          <w:rFonts w:ascii="Times New Roman" w:hAnsi="Times New Roman"/>
          <w:sz w:val="28"/>
          <w:szCs w:val="28"/>
        </w:rPr>
        <w:t>Ф</w:t>
      </w:r>
      <w:r w:rsidR="00F06B09">
        <w:rPr>
          <w:rFonts w:ascii="Times New Roman" w:hAnsi="Times New Roman"/>
          <w:sz w:val="28"/>
          <w:szCs w:val="28"/>
        </w:rPr>
        <w:t>едерации</w:t>
      </w:r>
      <w:r w:rsidR="00A63EBE" w:rsidRPr="00176AED">
        <w:rPr>
          <w:rFonts w:ascii="Times New Roman" w:hAnsi="Times New Roman"/>
          <w:sz w:val="28"/>
          <w:szCs w:val="28"/>
        </w:rPr>
        <w:t xml:space="preserve"> (статья 1202 Г</w:t>
      </w:r>
      <w:r w:rsidR="00A63EBE">
        <w:rPr>
          <w:rFonts w:ascii="Times New Roman" w:hAnsi="Times New Roman"/>
          <w:sz w:val="28"/>
          <w:szCs w:val="28"/>
        </w:rPr>
        <w:t>ражданского кодекса</w:t>
      </w:r>
      <w:r w:rsidR="00A63EBE" w:rsidRPr="00176AED">
        <w:rPr>
          <w:rFonts w:ascii="Times New Roman" w:hAnsi="Times New Roman"/>
          <w:sz w:val="28"/>
          <w:szCs w:val="28"/>
        </w:rPr>
        <w:t xml:space="preserve"> РФ)</w:t>
      </w:r>
      <w:r w:rsidR="00F06B09">
        <w:rPr>
          <w:rFonts w:ascii="Times New Roman" w:hAnsi="Times New Roman"/>
          <w:sz w:val="28"/>
          <w:szCs w:val="28"/>
        </w:rPr>
        <w:t xml:space="preserve"> </w:t>
      </w:r>
      <w:r w:rsidR="00A63EBE" w:rsidRPr="00176AED">
        <w:rPr>
          <w:rFonts w:ascii="Times New Roman" w:hAnsi="Times New Roman"/>
          <w:sz w:val="28"/>
          <w:szCs w:val="28"/>
        </w:rPr>
        <w:t xml:space="preserve">может </w:t>
      </w:r>
      <w:r w:rsidR="00F06B09">
        <w:rPr>
          <w:rFonts w:ascii="Times New Roman" w:hAnsi="Times New Roman"/>
          <w:sz w:val="28"/>
          <w:szCs w:val="28"/>
        </w:rPr>
        <w:t>позволить иностранным инвесторам наруш</w:t>
      </w:r>
      <w:r w:rsidR="00842528">
        <w:rPr>
          <w:rFonts w:ascii="Times New Roman" w:hAnsi="Times New Roman"/>
          <w:sz w:val="28"/>
          <w:szCs w:val="28"/>
        </w:rPr>
        <w:t>а</w:t>
      </w:r>
      <w:r w:rsidR="00F06B09">
        <w:rPr>
          <w:rFonts w:ascii="Times New Roman" w:hAnsi="Times New Roman"/>
          <w:sz w:val="28"/>
          <w:szCs w:val="28"/>
        </w:rPr>
        <w:t>ть</w:t>
      </w:r>
      <w:r w:rsidR="00A63EBE" w:rsidRPr="00176AED">
        <w:rPr>
          <w:rFonts w:ascii="Times New Roman" w:hAnsi="Times New Roman"/>
          <w:sz w:val="28"/>
          <w:szCs w:val="28"/>
        </w:rPr>
        <w:t xml:space="preserve"> российское инвестиционное законодательство, </w:t>
      </w:r>
      <w:r w:rsidR="00F06B09">
        <w:rPr>
          <w:rFonts w:ascii="Times New Roman" w:hAnsi="Times New Roman"/>
          <w:sz w:val="28"/>
          <w:szCs w:val="28"/>
        </w:rPr>
        <w:t>в результате чего</w:t>
      </w:r>
      <w:r w:rsidR="00A63EBE" w:rsidRPr="00176AED">
        <w:rPr>
          <w:rFonts w:ascii="Times New Roman" w:hAnsi="Times New Roman"/>
          <w:sz w:val="28"/>
          <w:szCs w:val="28"/>
        </w:rPr>
        <w:t xml:space="preserve"> </w:t>
      </w:r>
      <w:r w:rsidR="00F06B09">
        <w:rPr>
          <w:rFonts w:ascii="Times New Roman" w:hAnsi="Times New Roman"/>
          <w:sz w:val="28"/>
          <w:szCs w:val="28"/>
        </w:rPr>
        <w:lastRenderedPageBreak/>
        <w:t>последние</w:t>
      </w:r>
      <w:r w:rsidR="00A63EBE" w:rsidRPr="00176AED">
        <w:rPr>
          <w:rFonts w:ascii="Times New Roman" w:hAnsi="Times New Roman"/>
          <w:sz w:val="28"/>
          <w:szCs w:val="28"/>
        </w:rPr>
        <w:t xml:space="preserve"> </w:t>
      </w:r>
      <w:r w:rsidR="00F06B09">
        <w:rPr>
          <w:rFonts w:ascii="Times New Roman" w:hAnsi="Times New Roman"/>
          <w:sz w:val="28"/>
          <w:szCs w:val="28"/>
        </w:rPr>
        <w:t xml:space="preserve">смогут </w:t>
      </w:r>
      <w:r w:rsidR="00A63EBE" w:rsidRPr="00176AED">
        <w:rPr>
          <w:rFonts w:ascii="Times New Roman" w:hAnsi="Times New Roman"/>
          <w:sz w:val="28"/>
          <w:szCs w:val="28"/>
        </w:rPr>
        <w:t>легально обходить ограничения и изъятия, а также иные запретительные меры, предусмотренные для них законом.</w:t>
      </w:r>
    </w:p>
    <w:p w14:paraId="1858E358" w14:textId="77777777" w:rsidR="00BA1E99" w:rsidRDefault="00BA1E99" w:rsidP="00C316A3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глава </w:t>
      </w:r>
      <w:r w:rsidRPr="00BA1E99">
        <w:rPr>
          <w:rFonts w:ascii="Times New Roman" w:hAnsi="Times New Roman"/>
          <w:b/>
          <w:sz w:val="28"/>
          <w:szCs w:val="28"/>
        </w:rPr>
        <w:t>«Особенности осуществления иностранной инвестиционной деятельности в сфере ТЭК»</w:t>
      </w:r>
      <w:r>
        <w:rPr>
          <w:rFonts w:ascii="Times New Roman" w:hAnsi="Times New Roman"/>
          <w:sz w:val="28"/>
          <w:szCs w:val="28"/>
        </w:rPr>
        <w:t xml:space="preserve"> состоит из трех параграфов.</w:t>
      </w:r>
    </w:p>
    <w:p w14:paraId="25166B9B" w14:textId="176AF183" w:rsidR="00BA1E99" w:rsidRDefault="00842528" w:rsidP="00C316A3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BA1E99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ом</w:t>
      </w:r>
      <w:r w:rsidR="00BA1E99">
        <w:rPr>
          <w:rFonts w:ascii="Times New Roman" w:hAnsi="Times New Roman"/>
          <w:sz w:val="28"/>
          <w:szCs w:val="28"/>
        </w:rPr>
        <w:t xml:space="preserve"> параграф</w:t>
      </w:r>
      <w:r>
        <w:rPr>
          <w:rFonts w:ascii="Times New Roman" w:hAnsi="Times New Roman"/>
          <w:sz w:val="28"/>
          <w:szCs w:val="28"/>
        </w:rPr>
        <w:t>е</w:t>
      </w:r>
      <w:r w:rsidR="00BA1E99">
        <w:rPr>
          <w:rFonts w:ascii="Times New Roman" w:hAnsi="Times New Roman"/>
          <w:sz w:val="28"/>
          <w:szCs w:val="28"/>
        </w:rPr>
        <w:t xml:space="preserve"> </w:t>
      </w:r>
      <w:r w:rsidR="00BA1E99" w:rsidRPr="00BA1E99">
        <w:rPr>
          <w:rFonts w:ascii="Times New Roman" w:hAnsi="Times New Roman"/>
          <w:b/>
          <w:sz w:val="28"/>
          <w:szCs w:val="28"/>
        </w:rPr>
        <w:t>«Нормативно-правовая основа осуществления иностранной инвестиционной деятельности в России»</w:t>
      </w:r>
      <w:r w:rsidR="00BA1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проанализировано</w:t>
      </w:r>
      <w:r w:rsidR="0066730D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о</w:t>
      </w:r>
      <w:r w:rsidR="006673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регулирующее</w:t>
      </w:r>
      <w:r w:rsidR="0066730D">
        <w:rPr>
          <w:rFonts w:ascii="Times New Roman" w:hAnsi="Times New Roman"/>
          <w:sz w:val="28"/>
          <w:szCs w:val="28"/>
        </w:rPr>
        <w:t xml:space="preserve"> иностранную инвестиционную деятельность</w:t>
      </w:r>
      <w:r w:rsidR="002601EF">
        <w:rPr>
          <w:rFonts w:ascii="Times New Roman" w:hAnsi="Times New Roman"/>
          <w:sz w:val="28"/>
          <w:szCs w:val="28"/>
        </w:rPr>
        <w:t xml:space="preserve"> в России</w:t>
      </w:r>
      <w:r w:rsidR="0066730D">
        <w:rPr>
          <w:rFonts w:ascii="Times New Roman" w:hAnsi="Times New Roman"/>
          <w:sz w:val="28"/>
          <w:szCs w:val="28"/>
        </w:rPr>
        <w:t>.</w:t>
      </w:r>
    </w:p>
    <w:p w14:paraId="1079F718" w14:textId="59681C14" w:rsidR="005F2212" w:rsidRDefault="005233F3" w:rsidP="00842528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Диссертантом обращается внимание на особую роль </w:t>
      </w:r>
      <w:r w:rsidRPr="00176AED">
        <w:rPr>
          <w:rFonts w:ascii="Times New Roman" w:hAnsi="Times New Roman"/>
          <w:sz w:val="28"/>
          <w:szCs w:val="28"/>
        </w:rPr>
        <w:t>Гражданского кодекса РФ в вопросе регулирования иностранной</w:t>
      </w:r>
      <w:r w:rsidR="00842528">
        <w:rPr>
          <w:rFonts w:ascii="Times New Roman" w:hAnsi="Times New Roman"/>
          <w:sz w:val="28"/>
          <w:szCs w:val="28"/>
        </w:rPr>
        <w:t xml:space="preserve"> инвестиционной</w:t>
      </w:r>
      <w:r w:rsidRPr="00176AED">
        <w:rPr>
          <w:rFonts w:ascii="Times New Roman" w:hAnsi="Times New Roman"/>
          <w:sz w:val="28"/>
          <w:szCs w:val="28"/>
        </w:rPr>
        <w:t xml:space="preserve"> деятельности, связанн</w:t>
      </w:r>
      <w:r>
        <w:rPr>
          <w:rFonts w:ascii="Times New Roman" w:hAnsi="Times New Roman"/>
          <w:sz w:val="28"/>
          <w:szCs w:val="28"/>
        </w:rPr>
        <w:t>ую</w:t>
      </w:r>
      <w:r w:rsidRPr="00176AED">
        <w:rPr>
          <w:rFonts w:ascii="Times New Roman" w:hAnsi="Times New Roman"/>
          <w:sz w:val="28"/>
          <w:szCs w:val="28"/>
        </w:rPr>
        <w:t xml:space="preserve"> с тем, что гражданское законодательство опосредует взаимоотношения иностранных инвесторов с их многочисленными национальным контрагентами,</w:t>
      </w:r>
      <w:r>
        <w:rPr>
          <w:rFonts w:ascii="Times New Roman" w:hAnsi="Times New Roman"/>
          <w:sz w:val="28"/>
          <w:szCs w:val="28"/>
        </w:rPr>
        <w:t xml:space="preserve"> в том числе различного рода договоры</w:t>
      </w:r>
      <w:r w:rsidR="00561B15">
        <w:rPr>
          <w:rFonts w:ascii="Times New Roman" w:hAnsi="Times New Roman"/>
          <w:sz w:val="28"/>
          <w:szCs w:val="28"/>
        </w:rPr>
        <w:t>.</w:t>
      </w:r>
      <w:r w:rsidR="0084252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качестве </w:t>
      </w:r>
      <w:r w:rsidRPr="00176AED">
        <w:rPr>
          <w:rFonts w:ascii="Times New Roman" w:hAnsi="Times New Roman"/>
          <w:sz w:val="28"/>
          <w:szCs w:val="28"/>
        </w:rPr>
        <w:t>специальных законодательных актов в сфере регулирования иностранной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выделяются </w:t>
      </w:r>
      <w:r w:rsidRPr="00176AED">
        <w:rPr>
          <w:rFonts w:ascii="Times New Roman" w:hAnsi="Times New Roman"/>
          <w:sz w:val="28"/>
          <w:szCs w:val="28"/>
        </w:rPr>
        <w:t>федеральные законы, непосредственно устанавливающие условия и правила осуществления иностранной инвестиционной деятельности на территории Российской Федерации</w:t>
      </w:r>
      <w:r w:rsidR="00C368C4">
        <w:rPr>
          <w:rFonts w:ascii="Times New Roman" w:hAnsi="Times New Roman"/>
          <w:sz w:val="28"/>
          <w:szCs w:val="28"/>
        </w:rPr>
        <w:t xml:space="preserve">, которые </w:t>
      </w:r>
      <w:r w:rsidR="00C368C4" w:rsidRPr="00176AED">
        <w:rPr>
          <w:rFonts w:ascii="Times New Roman" w:hAnsi="Times New Roman"/>
          <w:sz w:val="28"/>
          <w:szCs w:val="28"/>
        </w:rPr>
        <w:t>в основе своей направлены</w:t>
      </w:r>
      <w:r w:rsidR="00C368C4">
        <w:rPr>
          <w:rFonts w:ascii="Times New Roman" w:hAnsi="Times New Roman"/>
          <w:sz w:val="28"/>
          <w:szCs w:val="28"/>
        </w:rPr>
        <w:t>,</w:t>
      </w:r>
      <w:r w:rsidR="00C368C4" w:rsidRPr="00176AED">
        <w:rPr>
          <w:rFonts w:ascii="Times New Roman" w:hAnsi="Times New Roman"/>
          <w:sz w:val="28"/>
          <w:szCs w:val="28"/>
        </w:rPr>
        <w:t xml:space="preserve"> прежде всего</w:t>
      </w:r>
      <w:r w:rsidR="00C368C4">
        <w:rPr>
          <w:rFonts w:ascii="Times New Roman" w:hAnsi="Times New Roman"/>
          <w:sz w:val="28"/>
          <w:szCs w:val="28"/>
        </w:rPr>
        <w:t>,</w:t>
      </w:r>
      <w:r w:rsidR="00C368C4" w:rsidRPr="00176AED">
        <w:rPr>
          <w:rFonts w:ascii="Times New Roman" w:hAnsi="Times New Roman"/>
          <w:sz w:val="28"/>
          <w:szCs w:val="28"/>
        </w:rPr>
        <w:t xml:space="preserve"> на обеспечение надлежащей правовой защиты законных прав и интересов иностранных инвесторов, предоставление гарантий прав и установление стимулирующих изъятий в виде льгот и иных преференций, в том числе налоговых и таможенных.</w:t>
      </w:r>
      <w:r w:rsidR="00842528">
        <w:rPr>
          <w:rFonts w:ascii="Times New Roman" w:hAnsi="Times New Roman"/>
          <w:sz w:val="28"/>
          <w:szCs w:val="28"/>
        </w:rPr>
        <w:t xml:space="preserve"> Отмечается</w:t>
      </w:r>
      <w:r w:rsidR="00136F00">
        <w:rPr>
          <w:rFonts w:ascii="Times New Roman" w:hAnsi="Times New Roman"/>
          <w:sz w:val="28"/>
          <w:szCs w:val="28"/>
        </w:rPr>
        <w:t>, что</w:t>
      </w:r>
      <w:r w:rsidR="00C368C4">
        <w:rPr>
          <w:rFonts w:ascii="Times New Roman" w:hAnsi="Times New Roman"/>
          <w:sz w:val="28"/>
          <w:szCs w:val="28"/>
        </w:rPr>
        <w:t xml:space="preserve"> специфика</w:t>
      </w:r>
      <w:r w:rsidR="00842528">
        <w:rPr>
          <w:rFonts w:ascii="Times New Roman" w:hAnsi="Times New Roman"/>
          <w:sz w:val="28"/>
          <w:szCs w:val="28"/>
        </w:rPr>
        <w:t xml:space="preserve"> Закона об иностранных инвестициях в РФ как</w:t>
      </w:r>
      <w:r w:rsidR="00C368C4">
        <w:rPr>
          <w:rFonts w:ascii="Times New Roman" w:hAnsi="Times New Roman"/>
          <w:sz w:val="28"/>
          <w:szCs w:val="28"/>
        </w:rPr>
        <w:t xml:space="preserve"> ключевого законодательного акта, определяющего условия предпринимательской деятельности иностранных инвесторов на территории Российской Федерации, </w:t>
      </w:r>
      <w:r w:rsidR="00842528">
        <w:rPr>
          <w:rFonts w:ascii="Times New Roman" w:hAnsi="Times New Roman"/>
          <w:sz w:val="28"/>
          <w:szCs w:val="28"/>
        </w:rPr>
        <w:t>проявляется</w:t>
      </w:r>
      <w:r w:rsidR="00DB4DC4">
        <w:rPr>
          <w:rFonts w:ascii="Times New Roman" w:hAnsi="Times New Roman"/>
          <w:sz w:val="28"/>
          <w:szCs w:val="28"/>
        </w:rPr>
        <w:t xml:space="preserve"> в наличии</w:t>
      </w:r>
      <w:r w:rsidR="00DB4DC4" w:rsidRPr="00176AED">
        <w:rPr>
          <w:rFonts w:ascii="Times New Roman" w:hAnsi="Times New Roman"/>
          <w:sz w:val="28"/>
          <w:szCs w:val="28"/>
        </w:rPr>
        <w:t xml:space="preserve"> бланкетных норм</w:t>
      </w:r>
      <w:r w:rsidR="00DB4DC4">
        <w:rPr>
          <w:rFonts w:ascii="Times New Roman" w:hAnsi="Times New Roman"/>
          <w:sz w:val="28"/>
          <w:szCs w:val="28"/>
        </w:rPr>
        <w:t xml:space="preserve">. Данное обстоятельство </w:t>
      </w:r>
      <w:r w:rsidR="00DB4DC4" w:rsidRPr="00176AED">
        <w:rPr>
          <w:rFonts w:ascii="Times New Roman" w:hAnsi="Times New Roman"/>
          <w:sz w:val="28"/>
          <w:szCs w:val="28"/>
        </w:rPr>
        <w:t xml:space="preserve">обуславливает необходимость обращения к </w:t>
      </w:r>
      <w:r w:rsidR="00136F00">
        <w:rPr>
          <w:rFonts w:ascii="Times New Roman" w:hAnsi="Times New Roman"/>
          <w:sz w:val="28"/>
          <w:szCs w:val="28"/>
        </w:rPr>
        <w:t xml:space="preserve">иным </w:t>
      </w:r>
      <w:r w:rsidR="00DB4DC4" w:rsidRPr="00176AED">
        <w:rPr>
          <w:rFonts w:ascii="Times New Roman" w:hAnsi="Times New Roman"/>
          <w:sz w:val="28"/>
          <w:szCs w:val="28"/>
        </w:rPr>
        <w:t xml:space="preserve">нормативным правовым актам, регулирующим </w:t>
      </w:r>
      <w:r w:rsidR="00DB4DC4">
        <w:rPr>
          <w:rFonts w:ascii="Times New Roman" w:hAnsi="Times New Roman"/>
          <w:sz w:val="28"/>
          <w:szCs w:val="28"/>
        </w:rPr>
        <w:lastRenderedPageBreak/>
        <w:t>отношения в сфере</w:t>
      </w:r>
      <w:r w:rsidR="00DB4DC4" w:rsidRPr="00176AED">
        <w:rPr>
          <w:rFonts w:ascii="Times New Roman" w:hAnsi="Times New Roman"/>
          <w:sz w:val="28"/>
          <w:szCs w:val="28"/>
        </w:rPr>
        <w:t xml:space="preserve"> инвестиционной деятельности</w:t>
      </w:r>
      <w:r w:rsidR="00DB4DC4">
        <w:rPr>
          <w:rFonts w:ascii="Times New Roman" w:hAnsi="Times New Roman"/>
          <w:sz w:val="28"/>
          <w:szCs w:val="28"/>
        </w:rPr>
        <w:t xml:space="preserve"> с участием</w:t>
      </w:r>
      <w:r w:rsidR="00DB4DC4" w:rsidRPr="00176AED">
        <w:rPr>
          <w:rFonts w:ascii="Times New Roman" w:hAnsi="Times New Roman"/>
          <w:sz w:val="28"/>
          <w:szCs w:val="28"/>
        </w:rPr>
        <w:t xml:space="preserve"> иностранных инвесторов</w:t>
      </w:r>
      <w:r w:rsidR="00136F00">
        <w:rPr>
          <w:rFonts w:ascii="Times New Roman" w:hAnsi="Times New Roman"/>
          <w:sz w:val="28"/>
          <w:szCs w:val="28"/>
        </w:rPr>
        <w:t>, что вряд ли способствует нормализации ин</w:t>
      </w:r>
      <w:r w:rsidR="00347EEB">
        <w:rPr>
          <w:rFonts w:ascii="Times New Roman" w:hAnsi="Times New Roman"/>
          <w:sz w:val="28"/>
          <w:szCs w:val="28"/>
        </w:rPr>
        <w:t>вестиционного процесса в России, поскольку существенно усложняет понимание</w:t>
      </w:r>
      <w:r w:rsidR="008B592D">
        <w:rPr>
          <w:rFonts w:ascii="Times New Roman" w:hAnsi="Times New Roman"/>
          <w:sz w:val="28"/>
          <w:szCs w:val="28"/>
        </w:rPr>
        <w:t xml:space="preserve"> иностранных</w:t>
      </w:r>
      <w:r w:rsidR="00A0431D">
        <w:rPr>
          <w:rFonts w:ascii="Times New Roman" w:hAnsi="Times New Roman"/>
          <w:sz w:val="28"/>
          <w:szCs w:val="28"/>
        </w:rPr>
        <w:t xml:space="preserve"> инвестор</w:t>
      </w:r>
      <w:r w:rsidR="008B592D">
        <w:rPr>
          <w:rFonts w:ascii="Times New Roman" w:hAnsi="Times New Roman"/>
          <w:sz w:val="28"/>
          <w:szCs w:val="28"/>
        </w:rPr>
        <w:t>ов</w:t>
      </w:r>
      <w:r w:rsidR="00347EEB">
        <w:rPr>
          <w:rFonts w:ascii="Times New Roman" w:hAnsi="Times New Roman"/>
          <w:sz w:val="28"/>
          <w:szCs w:val="28"/>
        </w:rPr>
        <w:t xml:space="preserve"> </w:t>
      </w:r>
      <w:r w:rsidR="00A0431D">
        <w:rPr>
          <w:rFonts w:ascii="Times New Roman" w:hAnsi="Times New Roman"/>
          <w:sz w:val="28"/>
          <w:szCs w:val="28"/>
        </w:rPr>
        <w:t>нормативно-правового регулирования отношений</w:t>
      </w:r>
      <w:r w:rsidR="00A0431D" w:rsidRPr="00176AED">
        <w:rPr>
          <w:rFonts w:ascii="Times New Roman" w:hAnsi="Times New Roman"/>
          <w:sz w:val="28"/>
          <w:szCs w:val="28"/>
        </w:rPr>
        <w:t>, связанны</w:t>
      </w:r>
      <w:r w:rsidR="00A0431D">
        <w:rPr>
          <w:rFonts w:ascii="Times New Roman" w:hAnsi="Times New Roman"/>
          <w:sz w:val="28"/>
          <w:szCs w:val="28"/>
        </w:rPr>
        <w:t>х</w:t>
      </w:r>
      <w:r w:rsidR="00A0431D" w:rsidRPr="00176AED">
        <w:rPr>
          <w:rFonts w:ascii="Times New Roman" w:hAnsi="Times New Roman"/>
          <w:sz w:val="28"/>
          <w:szCs w:val="28"/>
        </w:rPr>
        <w:t xml:space="preserve"> с вложением иностранного капитала в объекты пр</w:t>
      </w:r>
      <w:r w:rsidR="00A0431D">
        <w:rPr>
          <w:rFonts w:ascii="Times New Roman" w:hAnsi="Times New Roman"/>
          <w:sz w:val="28"/>
          <w:szCs w:val="28"/>
        </w:rPr>
        <w:t>едпринимательской деятельности на территории</w:t>
      </w:r>
      <w:r w:rsidR="00A0431D" w:rsidRPr="00176AED">
        <w:rPr>
          <w:rFonts w:ascii="Times New Roman" w:hAnsi="Times New Roman"/>
          <w:sz w:val="28"/>
          <w:szCs w:val="28"/>
        </w:rPr>
        <w:t xml:space="preserve"> России.</w:t>
      </w:r>
    </w:p>
    <w:p w14:paraId="682ADB78" w14:textId="1C3A2AA7" w:rsidR="00BA1E99" w:rsidRDefault="00BA1E99" w:rsidP="00C316A3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втором параграфе </w:t>
      </w:r>
      <w:r w:rsidRPr="00BA1E99">
        <w:rPr>
          <w:rFonts w:ascii="Times New Roman" w:hAnsi="Times New Roman"/>
          <w:b/>
          <w:sz w:val="28"/>
          <w:szCs w:val="28"/>
        </w:rPr>
        <w:t>«Международно-правовое регулирование иностранной инвестиционной деятельности»</w:t>
      </w:r>
      <w:r>
        <w:rPr>
          <w:rFonts w:ascii="Times New Roman" w:hAnsi="Times New Roman"/>
          <w:sz w:val="28"/>
          <w:szCs w:val="28"/>
        </w:rPr>
        <w:t xml:space="preserve"> исследуются </w:t>
      </w:r>
      <w:r w:rsidR="005B7167">
        <w:rPr>
          <w:rFonts w:ascii="Times New Roman" w:hAnsi="Times New Roman"/>
          <w:sz w:val="28"/>
          <w:szCs w:val="28"/>
        </w:rPr>
        <w:t>проблемы унификации норм правового регулирования иностранной инвес</w:t>
      </w:r>
      <w:r w:rsidR="002A7B50">
        <w:rPr>
          <w:rFonts w:ascii="Times New Roman" w:hAnsi="Times New Roman"/>
          <w:sz w:val="28"/>
          <w:szCs w:val="28"/>
        </w:rPr>
        <w:t xml:space="preserve">тиционной деятельности в России, а также правовое </w:t>
      </w:r>
      <w:r w:rsidR="008331BC">
        <w:rPr>
          <w:rFonts w:ascii="Times New Roman" w:hAnsi="Times New Roman"/>
          <w:sz w:val="28"/>
          <w:szCs w:val="28"/>
        </w:rPr>
        <w:t>аспекты</w:t>
      </w:r>
      <w:r w:rsidR="002A7B50">
        <w:rPr>
          <w:rFonts w:ascii="Times New Roman" w:hAnsi="Times New Roman"/>
          <w:sz w:val="28"/>
          <w:szCs w:val="28"/>
        </w:rPr>
        <w:t xml:space="preserve"> </w:t>
      </w:r>
      <w:r w:rsidR="008331BC">
        <w:rPr>
          <w:rFonts w:ascii="Times New Roman" w:hAnsi="Times New Roman"/>
          <w:sz w:val="28"/>
          <w:szCs w:val="28"/>
        </w:rPr>
        <w:t>участия</w:t>
      </w:r>
      <w:r w:rsidR="002A7B50">
        <w:rPr>
          <w:rFonts w:ascii="Times New Roman" w:hAnsi="Times New Roman"/>
          <w:sz w:val="28"/>
          <w:szCs w:val="28"/>
        </w:rPr>
        <w:t xml:space="preserve"> </w:t>
      </w:r>
      <w:r w:rsidR="008331BC">
        <w:rPr>
          <w:rFonts w:ascii="Times New Roman" w:hAnsi="Times New Roman"/>
          <w:sz w:val="28"/>
          <w:szCs w:val="28"/>
        </w:rPr>
        <w:t>России в международном договорном регулировании иностранных инвестиций.</w:t>
      </w:r>
    </w:p>
    <w:p w14:paraId="622B208A" w14:textId="58E9C5BF" w:rsidR="002A7B50" w:rsidRDefault="00C261E5" w:rsidP="00136F00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подчеркивается</w:t>
      </w:r>
      <w:r w:rsidR="005B7167" w:rsidRPr="00176AED">
        <w:rPr>
          <w:rFonts w:ascii="Times New Roman" w:hAnsi="Times New Roman"/>
          <w:sz w:val="28"/>
          <w:szCs w:val="28"/>
        </w:rPr>
        <w:t>, что нормы, содержащиеся в международных правовых актах, в наименьшей степени подвержены различного рода изменениям, нежели нормы национального законодательства в сфере регулирования иностранных инвестиций.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AED">
        <w:rPr>
          <w:rFonts w:ascii="Times New Roman" w:hAnsi="Times New Roman"/>
          <w:sz w:val="28"/>
          <w:szCs w:val="28"/>
        </w:rPr>
        <w:t>В этой связи достигается относительная стабильность условий осуществления иностранной инвестиционной деятельности, регламентированной международными правовыми актами и устанавливающими общие принципы и правила регулирования предпринимательской деятельности иностранных инвесторов.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136F00">
        <w:rPr>
          <w:rFonts w:ascii="Times New Roman" w:hAnsi="Times New Roman"/>
          <w:sz w:val="28"/>
          <w:szCs w:val="28"/>
        </w:rPr>
        <w:t>Н</w:t>
      </w:r>
      <w:r w:rsidRPr="00176AED">
        <w:rPr>
          <w:rFonts w:ascii="Times New Roman" w:hAnsi="Times New Roman"/>
          <w:sz w:val="28"/>
          <w:szCs w:val="28"/>
        </w:rPr>
        <w:t>аиболее действенны</w:t>
      </w:r>
      <w:r w:rsidR="00136F00">
        <w:rPr>
          <w:rFonts w:ascii="Times New Roman" w:hAnsi="Times New Roman"/>
          <w:sz w:val="28"/>
          <w:szCs w:val="28"/>
        </w:rPr>
        <w:t>е</w:t>
      </w:r>
      <w:r w:rsidRPr="00176AED">
        <w:rPr>
          <w:rFonts w:ascii="Times New Roman" w:hAnsi="Times New Roman"/>
          <w:sz w:val="28"/>
          <w:szCs w:val="28"/>
        </w:rPr>
        <w:t xml:space="preserve"> механизм</w:t>
      </w:r>
      <w:r w:rsidR="00136F00">
        <w:rPr>
          <w:rFonts w:ascii="Times New Roman" w:hAnsi="Times New Roman"/>
          <w:sz w:val="28"/>
          <w:szCs w:val="28"/>
        </w:rPr>
        <w:t>ы</w:t>
      </w:r>
      <w:r w:rsidRPr="00176AED">
        <w:rPr>
          <w:rFonts w:ascii="Times New Roman" w:hAnsi="Times New Roman"/>
          <w:sz w:val="28"/>
          <w:szCs w:val="28"/>
        </w:rPr>
        <w:t>, определяющи</w:t>
      </w:r>
      <w:r w:rsidR="00136F00">
        <w:rPr>
          <w:rFonts w:ascii="Times New Roman" w:hAnsi="Times New Roman"/>
          <w:sz w:val="28"/>
          <w:szCs w:val="28"/>
        </w:rPr>
        <w:t>е</w:t>
      </w:r>
      <w:r w:rsidRPr="00176AED">
        <w:rPr>
          <w:rFonts w:ascii="Times New Roman" w:hAnsi="Times New Roman"/>
          <w:sz w:val="28"/>
          <w:szCs w:val="28"/>
        </w:rPr>
        <w:t xml:space="preserve"> условия, поведение и ответственность сторон в процессе выполне</w:t>
      </w:r>
      <w:r w:rsidR="00136F00">
        <w:rPr>
          <w:rFonts w:ascii="Times New Roman" w:hAnsi="Times New Roman"/>
          <w:sz w:val="28"/>
          <w:szCs w:val="28"/>
        </w:rPr>
        <w:t xml:space="preserve">ния инвестиционных обязательств, заложены в международных договорах. </w:t>
      </w:r>
      <w:r w:rsidRPr="00176AED">
        <w:rPr>
          <w:rFonts w:ascii="Times New Roman" w:hAnsi="Times New Roman"/>
          <w:sz w:val="28"/>
          <w:szCs w:val="28"/>
        </w:rPr>
        <w:t xml:space="preserve">В качестве международных </w:t>
      </w:r>
      <w:r w:rsidR="00136F00">
        <w:rPr>
          <w:rFonts w:ascii="Times New Roman" w:hAnsi="Times New Roman"/>
          <w:sz w:val="28"/>
          <w:szCs w:val="28"/>
        </w:rPr>
        <w:t>договоров</w:t>
      </w:r>
      <w:r w:rsidRPr="00176AED">
        <w:rPr>
          <w:rFonts w:ascii="Times New Roman" w:hAnsi="Times New Roman"/>
          <w:sz w:val="28"/>
          <w:szCs w:val="28"/>
        </w:rPr>
        <w:t>, составляющих систему норм международного права и регламентирующих иностранную инвес</w:t>
      </w:r>
      <w:r w:rsidR="00355AC6">
        <w:rPr>
          <w:rFonts w:ascii="Times New Roman" w:hAnsi="Times New Roman"/>
          <w:sz w:val="28"/>
          <w:szCs w:val="28"/>
        </w:rPr>
        <w:t>тиционную деятельность в России</w:t>
      </w:r>
      <w:r w:rsidR="002601EF">
        <w:rPr>
          <w:rFonts w:ascii="Times New Roman" w:hAnsi="Times New Roman"/>
          <w:sz w:val="28"/>
          <w:szCs w:val="28"/>
        </w:rPr>
        <w:t>,</w:t>
      </w:r>
      <w:r w:rsidRPr="00176AED">
        <w:rPr>
          <w:rFonts w:ascii="Times New Roman" w:hAnsi="Times New Roman"/>
          <w:sz w:val="28"/>
          <w:szCs w:val="28"/>
        </w:rPr>
        <w:t xml:space="preserve"> </w:t>
      </w:r>
      <w:r w:rsidR="00355AC6">
        <w:rPr>
          <w:rFonts w:ascii="Times New Roman" w:hAnsi="Times New Roman"/>
          <w:sz w:val="28"/>
          <w:szCs w:val="28"/>
        </w:rPr>
        <w:t>выделяются</w:t>
      </w:r>
      <w:r w:rsidRPr="00176AED">
        <w:rPr>
          <w:rFonts w:ascii="Times New Roman" w:hAnsi="Times New Roman"/>
          <w:sz w:val="28"/>
          <w:szCs w:val="28"/>
        </w:rPr>
        <w:t xml:space="preserve"> Вашингтонская конвенция об урегулировании инвестиционных споров между государствами и физическими или юридическими лицами других государств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7B5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AED">
        <w:rPr>
          <w:rFonts w:ascii="Times New Roman" w:hAnsi="Times New Roman"/>
          <w:sz w:val="28"/>
          <w:szCs w:val="28"/>
        </w:rPr>
        <w:t>Сеульская</w:t>
      </w:r>
      <w:proofErr w:type="spellEnd"/>
      <w:r w:rsidRPr="00176AED">
        <w:rPr>
          <w:rFonts w:ascii="Times New Roman" w:hAnsi="Times New Roman"/>
          <w:sz w:val="28"/>
          <w:szCs w:val="28"/>
        </w:rPr>
        <w:t xml:space="preserve"> к</w:t>
      </w:r>
      <w:r w:rsidR="005F2212">
        <w:rPr>
          <w:rFonts w:ascii="Times New Roman" w:hAnsi="Times New Roman"/>
          <w:sz w:val="28"/>
          <w:szCs w:val="28"/>
        </w:rPr>
        <w:t xml:space="preserve">онвенция об </w:t>
      </w:r>
      <w:r w:rsidR="005F2212">
        <w:rPr>
          <w:rFonts w:ascii="Times New Roman" w:hAnsi="Times New Roman"/>
          <w:sz w:val="28"/>
          <w:szCs w:val="28"/>
        </w:rPr>
        <w:lastRenderedPageBreak/>
        <w:t>учреждении М</w:t>
      </w:r>
      <w:r w:rsidRPr="00176AED">
        <w:rPr>
          <w:rFonts w:ascii="Times New Roman" w:hAnsi="Times New Roman"/>
          <w:sz w:val="28"/>
          <w:szCs w:val="28"/>
        </w:rPr>
        <w:t xml:space="preserve">ногостороннего </w:t>
      </w:r>
      <w:r w:rsidR="005F2212">
        <w:rPr>
          <w:rFonts w:ascii="Times New Roman" w:hAnsi="Times New Roman"/>
          <w:sz w:val="28"/>
          <w:szCs w:val="28"/>
        </w:rPr>
        <w:t>а</w:t>
      </w:r>
      <w:r w:rsidRPr="00176AED">
        <w:rPr>
          <w:rFonts w:ascii="Times New Roman" w:hAnsi="Times New Roman"/>
          <w:sz w:val="28"/>
          <w:szCs w:val="28"/>
        </w:rPr>
        <w:t>гентства по гарантиям инвестиций</w:t>
      </w:r>
      <w:r w:rsidRPr="00D858F4">
        <w:rPr>
          <w:rFonts w:ascii="Times New Roman" w:hAnsi="Times New Roman"/>
          <w:sz w:val="28"/>
          <w:szCs w:val="28"/>
        </w:rPr>
        <w:t>.</w:t>
      </w:r>
      <w:r w:rsidR="00136F00">
        <w:rPr>
          <w:rFonts w:ascii="Times New Roman" w:hAnsi="Times New Roman"/>
          <w:sz w:val="28"/>
          <w:szCs w:val="28"/>
        </w:rPr>
        <w:t xml:space="preserve"> В</w:t>
      </w:r>
      <w:r w:rsidR="002A7B50" w:rsidRPr="00176AED">
        <w:rPr>
          <w:rFonts w:ascii="Times New Roman" w:hAnsi="Times New Roman"/>
          <w:sz w:val="28"/>
          <w:szCs w:val="28"/>
        </w:rPr>
        <w:t xml:space="preserve">ажное значение </w:t>
      </w:r>
      <w:r w:rsidR="00136F00">
        <w:rPr>
          <w:rFonts w:ascii="Times New Roman" w:hAnsi="Times New Roman"/>
          <w:sz w:val="28"/>
          <w:szCs w:val="28"/>
        </w:rPr>
        <w:t>придается</w:t>
      </w:r>
      <w:r w:rsidR="002A7B50" w:rsidRPr="00176AED">
        <w:rPr>
          <w:rFonts w:ascii="Times New Roman" w:hAnsi="Times New Roman"/>
          <w:sz w:val="28"/>
          <w:szCs w:val="28"/>
        </w:rPr>
        <w:t xml:space="preserve"> двусторонни</w:t>
      </w:r>
      <w:r w:rsidR="00136F00">
        <w:rPr>
          <w:rFonts w:ascii="Times New Roman" w:hAnsi="Times New Roman"/>
          <w:sz w:val="28"/>
          <w:szCs w:val="28"/>
        </w:rPr>
        <w:t>м</w:t>
      </w:r>
      <w:r w:rsidR="002A7B50" w:rsidRPr="00176AED">
        <w:rPr>
          <w:rFonts w:ascii="Times New Roman" w:hAnsi="Times New Roman"/>
          <w:sz w:val="28"/>
          <w:szCs w:val="28"/>
        </w:rPr>
        <w:t xml:space="preserve"> соглашения</w:t>
      </w:r>
      <w:r w:rsidR="00136F00">
        <w:rPr>
          <w:rFonts w:ascii="Times New Roman" w:hAnsi="Times New Roman"/>
          <w:sz w:val="28"/>
          <w:szCs w:val="28"/>
        </w:rPr>
        <w:t>м</w:t>
      </w:r>
      <w:r w:rsidR="002A7B50" w:rsidRPr="00176AED">
        <w:rPr>
          <w:rFonts w:ascii="Times New Roman" w:hAnsi="Times New Roman"/>
          <w:sz w:val="28"/>
          <w:szCs w:val="28"/>
        </w:rPr>
        <w:t xml:space="preserve"> о поощрении и взаимной з</w:t>
      </w:r>
      <w:r w:rsidR="00136F00">
        <w:rPr>
          <w:rFonts w:ascii="Times New Roman" w:hAnsi="Times New Roman"/>
          <w:sz w:val="28"/>
          <w:szCs w:val="28"/>
        </w:rPr>
        <w:t xml:space="preserve">ащите капиталовложений. </w:t>
      </w:r>
      <w:r w:rsidR="002A7B50">
        <w:rPr>
          <w:rFonts w:ascii="Times New Roman" w:hAnsi="Times New Roman"/>
          <w:sz w:val="28"/>
          <w:szCs w:val="28"/>
        </w:rPr>
        <w:t xml:space="preserve">Диссертантом сделан вывод, что </w:t>
      </w:r>
      <w:r w:rsidR="002A7B50" w:rsidRPr="00176AED">
        <w:rPr>
          <w:rFonts w:ascii="Times New Roman" w:hAnsi="Times New Roman"/>
          <w:sz w:val="28"/>
          <w:szCs w:val="28"/>
        </w:rPr>
        <w:t>большинством заключенных Российской Федерацией</w:t>
      </w:r>
      <w:r w:rsidR="00A0431D">
        <w:rPr>
          <w:rFonts w:ascii="Times New Roman" w:hAnsi="Times New Roman"/>
          <w:sz w:val="28"/>
          <w:szCs w:val="28"/>
        </w:rPr>
        <w:t xml:space="preserve"> </w:t>
      </w:r>
      <w:r w:rsidR="002A7B50" w:rsidRPr="00176AED">
        <w:rPr>
          <w:rFonts w:ascii="Times New Roman" w:hAnsi="Times New Roman"/>
          <w:sz w:val="28"/>
          <w:szCs w:val="28"/>
        </w:rPr>
        <w:t xml:space="preserve">международных договоров в области </w:t>
      </w:r>
      <w:r w:rsidR="002A7B50">
        <w:rPr>
          <w:rFonts w:ascii="Times New Roman" w:hAnsi="Times New Roman"/>
          <w:sz w:val="28"/>
          <w:szCs w:val="28"/>
        </w:rPr>
        <w:t>регулирования</w:t>
      </w:r>
      <w:r w:rsidR="002A7B50" w:rsidRPr="00176AED">
        <w:rPr>
          <w:rFonts w:ascii="Times New Roman" w:hAnsi="Times New Roman"/>
          <w:sz w:val="28"/>
          <w:szCs w:val="28"/>
        </w:rPr>
        <w:t xml:space="preserve"> иностранной инвестиционной деятельности предусматривается очевидная закономерность </w:t>
      </w:r>
      <w:r w:rsidR="002A7B50">
        <w:rPr>
          <w:rFonts w:ascii="Times New Roman" w:hAnsi="Times New Roman"/>
          <w:sz w:val="28"/>
          <w:szCs w:val="28"/>
        </w:rPr>
        <w:t>закрепления</w:t>
      </w:r>
      <w:r w:rsidR="002A7B50" w:rsidRPr="00176AED">
        <w:rPr>
          <w:rFonts w:ascii="Times New Roman" w:hAnsi="Times New Roman"/>
          <w:sz w:val="28"/>
          <w:szCs w:val="28"/>
        </w:rPr>
        <w:t xml:space="preserve"> тех же гарантий прав, которые воспроизведены в </w:t>
      </w:r>
      <w:r w:rsidR="002601EF">
        <w:rPr>
          <w:rFonts w:ascii="Times New Roman" w:hAnsi="Times New Roman"/>
          <w:sz w:val="28"/>
          <w:szCs w:val="28"/>
        </w:rPr>
        <w:t>Законе</w:t>
      </w:r>
      <w:r w:rsidR="003B2BE6" w:rsidRPr="00D858F4">
        <w:rPr>
          <w:rFonts w:ascii="Times New Roman" w:hAnsi="Times New Roman"/>
          <w:sz w:val="28"/>
          <w:szCs w:val="28"/>
        </w:rPr>
        <w:t xml:space="preserve"> </w:t>
      </w:r>
      <w:r w:rsidR="002601EF">
        <w:rPr>
          <w:rFonts w:ascii="Times New Roman" w:hAnsi="Times New Roman"/>
          <w:sz w:val="28"/>
          <w:szCs w:val="28"/>
        </w:rPr>
        <w:t xml:space="preserve">об </w:t>
      </w:r>
      <w:r w:rsidR="003B2BE6" w:rsidRPr="00D858F4">
        <w:rPr>
          <w:rFonts w:ascii="Times New Roman" w:hAnsi="Times New Roman"/>
          <w:sz w:val="28"/>
          <w:szCs w:val="28"/>
        </w:rPr>
        <w:t>иностранных инвестициях в Р</w:t>
      </w:r>
      <w:r w:rsidR="002601EF">
        <w:rPr>
          <w:rFonts w:ascii="Times New Roman" w:hAnsi="Times New Roman"/>
          <w:sz w:val="28"/>
          <w:szCs w:val="28"/>
        </w:rPr>
        <w:t>Ф</w:t>
      </w:r>
      <w:r w:rsidR="002A7B50" w:rsidRPr="00176AED">
        <w:rPr>
          <w:rFonts w:ascii="Times New Roman" w:hAnsi="Times New Roman"/>
          <w:sz w:val="28"/>
          <w:szCs w:val="28"/>
        </w:rPr>
        <w:t>.</w:t>
      </w:r>
    </w:p>
    <w:p w14:paraId="4F327358" w14:textId="0315F471" w:rsidR="00BA1E99" w:rsidRDefault="00BA1E99" w:rsidP="00C316A3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третьем параграфе </w:t>
      </w:r>
      <w:r w:rsidRPr="00BA1E99">
        <w:rPr>
          <w:rFonts w:ascii="Times New Roman" w:hAnsi="Times New Roman"/>
          <w:b/>
          <w:sz w:val="28"/>
          <w:szCs w:val="28"/>
        </w:rPr>
        <w:t>«Правовые формы осуществления иностранной инвестиционной 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8331BC">
        <w:rPr>
          <w:rFonts w:ascii="Times New Roman" w:hAnsi="Times New Roman"/>
          <w:sz w:val="28"/>
          <w:szCs w:val="28"/>
        </w:rPr>
        <w:t xml:space="preserve">рассматриваются </w:t>
      </w:r>
      <w:r w:rsidR="002601EF">
        <w:rPr>
          <w:rFonts w:ascii="Times New Roman" w:hAnsi="Times New Roman"/>
          <w:sz w:val="28"/>
          <w:szCs w:val="28"/>
        </w:rPr>
        <w:t xml:space="preserve">преимущественно </w:t>
      </w:r>
      <w:r w:rsidR="00136F00">
        <w:rPr>
          <w:rFonts w:ascii="Times New Roman" w:hAnsi="Times New Roman"/>
          <w:sz w:val="28"/>
          <w:szCs w:val="28"/>
        </w:rPr>
        <w:t>правовые</w:t>
      </w:r>
      <w:r w:rsidR="008331BC">
        <w:rPr>
          <w:rFonts w:ascii="Times New Roman" w:hAnsi="Times New Roman"/>
          <w:sz w:val="28"/>
          <w:szCs w:val="28"/>
        </w:rPr>
        <w:t xml:space="preserve"> формы осуществления иностран</w:t>
      </w:r>
      <w:r w:rsidR="00355AC6">
        <w:rPr>
          <w:rFonts w:ascii="Times New Roman" w:hAnsi="Times New Roman"/>
          <w:sz w:val="28"/>
          <w:szCs w:val="28"/>
        </w:rPr>
        <w:t>ной инвестиционной деятельности, в том числе в сфере топливно-энергетического комплекса.</w:t>
      </w:r>
    </w:p>
    <w:p w14:paraId="14A48275" w14:textId="7EE20577" w:rsidR="004442E4" w:rsidRPr="00176AED" w:rsidRDefault="003B2BE6" w:rsidP="00C0004A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правовой формой</w:t>
      </w:r>
      <w:r w:rsidR="007228DD" w:rsidRPr="00176AED">
        <w:rPr>
          <w:rFonts w:ascii="Times New Roman" w:hAnsi="Times New Roman"/>
          <w:sz w:val="28"/>
          <w:szCs w:val="28"/>
        </w:rPr>
        <w:t xml:space="preserve"> осуществления иностранной инвестиционной деятельности</w:t>
      </w:r>
      <w:r w:rsidR="007228DD">
        <w:rPr>
          <w:rFonts w:ascii="Times New Roman" w:hAnsi="Times New Roman"/>
          <w:sz w:val="28"/>
          <w:szCs w:val="28"/>
        </w:rPr>
        <w:t xml:space="preserve"> диссертантом</w:t>
      </w:r>
      <w:r w:rsidR="007228DD" w:rsidRPr="00176AED">
        <w:rPr>
          <w:rFonts w:ascii="Times New Roman" w:hAnsi="Times New Roman"/>
          <w:sz w:val="28"/>
          <w:szCs w:val="28"/>
        </w:rPr>
        <w:t xml:space="preserve"> понимается организационно-управленческая форма деятельности иностранных хозяйствующих субъектов, которая тесно связана с совершением юридически значимых действий, в том числе заключением гражданско-правовых сделок</w:t>
      </w:r>
      <w:r w:rsidR="007228DD">
        <w:rPr>
          <w:rFonts w:ascii="Times New Roman" w:hAnsi="Times New Roman"/>
          <w:sz w:val="28"/>
          <w:szCs w:val="28"/>
        </w:rPr>
        <w:t xml:space="preserve"> в порядке,</w:t>
      </w:r>
      <w:r w:rsidR="007228DD" w:rsidRPr="00176AED">
        <w:rPr>
          <w:rFonts w:ascii="Times New Roman" w:hAnsi="Times New Roman"/>
          <w:sz w:val="28"/>
          <w:szCs w:val="28"/>
        </w:rPr>
        <w:t xml:space="preserve"> предусмотренном действующим законодательством.</w:t>
      </w:r>
      <w:r w:rsidR="00136F00">
        <w:rPr>
          <w:rFonts w:ascii="Times New Roman" w:hAnsi="Times New Roman"/>
          <w:sz w:val="28"/>
          <w:szCs w:val="28"/>
        </w:rPr>
        <w:t xml:space="preserve"> К наиболее распространенным</w:t>
      </w:r>
      <w:r w:rsidR="00C0004A">
        <w:rPr>
          <w:rFonts w:ascii="Times New Roman" w:hAnsi="Times New Roman"/>
          <w:sz w:val="28"/>
          <w:szCs w:val="28"/>
        </w:rPr>
        <w:t xml:space="preserve"> правовым формам </w:t>
      </w:r>
      <w:r w:rsidR="00C0004A" w:rsidRPr="00176AED">
        <w:rPr>
          <w:rFonts w:ascii="Times New Roman" w:hAnsi="Times New Roman"/>
          <w:sz w:val="28"/>
          <w:szCs w:val="28"/>
        </w:rPr>
        <w:t>иностранной инвестиционной деятельности</w:t>
      </w:r>
      <w:r w:rsidR="00136F00">
        <w:rPr>
          <w:rFonts w:ascii="Times New Roman" w:hAnsi="Times New Roman"/>
          <w:sz w:val="28"/>
          <w:szCs w:val="28"/>
        </w:rPr>
        <w:t xml:space="preserve"> отн</w:t>
      </w:r>
      <w:r w:rsidR="00C0004A">
        <w:rPr>
          <w:rFonts w:ascii="Times New Roman" w:hAnsi="Times New Roman"/>
          <w:sz w:val="28"/>
          <w:szCs w:val="28"/>
        </w:rPr>
        <w:t>осятся</w:t>
      </w:r>
      <w:r w:rsidR="00136F00">
        <w:rPr>
          <w:rFonts w:ascii="Times New Roman" w:hAnsi="Times New Roman"/>
          <w:sz w:val="28"/>
          <w:szCs w:val="28"/>
        </w:rPr>
        <w:t xml:space="preserve"> договорные формы.</w:t>
      </w:r>
      <w:r w:rsidR="00C0004A">
        <w:rPr>
          <w:rFonts w:ascii="Times New Roman" w:hAnsi="Times New Roman"/>
          <w:sz w:val="28"/>
          <w:szCs w:val="28"/>
        </w:rPr>
        <w:t xml:space="preserve"> Диссертантом </w:t>
      </w:r>
      <w:r>
        <w:rPr>
          <w:rFonts w:ascii="Times New Roman" w:hAnsi="Times New Roman"/>
          <w:sz w:val="28"/>
          <w:szCs w:val="28"/>
        </w:rPr>
        <w:t>выделяются и подробно анализируются</w:t>
      </w:r>
      <w:r w:rsidR="00C0004A">
        <w:rPr>
          <w:rFonts w:ascii="Times New Roman" w:hAnsi="Times New Roman"/>
          <w:sz w:val="28"/>
          <w:szCs w:val="28"/>
        </w:rPr>
        <w:t xml:space="preserve"> соответствующие договоры, в том числе</w:t>
      </w:r>
      <w:r w:rsidR="007228DD" w:rsidRPr="00176AE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оглашение о разделе продукции</w:t>
      </w:r>
      <w:r w:rsidR="00C000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концессионно</w:t>
      </w:r>
      <w:r w:rsidR="007228DD" w:rsidRPr="00176AED">
        <w:rPr>
          <w:rFonts w:ascii="Times New Roman" w:hAnsi="Times New Roman"/>
          <w:sz w:val="28"/>
          <w:szCs w:val="28"/>
        </w:rPr>
        <w:t>е соглашени</w:t>
      </w:r>
      <w:r>
        <w:rPr>
          <w:rFonts w:ascii="Times New Roman" w:hAnsi="Times New Roman"/>
          <w:sz w:val="28"/>
          <w:szCs w:val="28"/>
        </w:rPr>
        <w:t>е</w:t>
      </w:r>
      <w:r w:rsidR="00C0004A">
        <w:rPr>
          <w:rFonts w:ascii="Times New Roman" w:hAnsi="Times New Roman"/>
          <w:sz w:val="28"/>
          <w:szCs w:val="28"/>
        </w:rPr>
        <w:t xml:space="preserve"> и договор финансовой аренды.</w:t>
      </w:r>
      <w:r w:rsidR="002601EF">
        <w:rPr>
          <w:rFonts w:ascii="Times New Roman" w:hAnsi="Times New Roman"/>
          <w:sz w:val="28"/>
          <w:szCs w:val="28"/>
        </w:rPr>
        <w:t xml:space="preserve"> Выявляются преимущества указанных договорных форм</w:t>
      </w:r>
      <w:r w:rsidR="00A64C03">
        <w:rPr>
          <w:rFonts w:ascii="Times New Roman" w:hAnsi="Times New Roman"/>
          <w:sz w:val="28"/>
          <w:szCs w:val="28"/>
        </w:rPr>
        <w:t>,</w:t>
      </w:r>
      <w:r w:rsidR="002601EF">
        <w:rPr>
          <w:rFonts w:ascii="Times New Roman" w:hAnsi="Times New Roman"/>
          <w:sz w:val="28"/>
          <w:szCs w:val="28"/>
        </w:rPr>
        <w:t xml:space="preserve"> как для государства, так и для иностранных инвесторов, а также их недостатки.</w:t>
      </w:r>
    </w:p>
    <w:p w14:paraId="5D7FCE42" w14:textId="1A45B80C" w:rsidR="00BA1E99" w:rsidRDefault="00BA1E99" w:rsidP="00C316A3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 глава </w:t>
      </w:r>
      <w:r w:rsidRPr="00BA1E99">
        <w:rPr>
          <w:rFonts w:ascii="Times New Roman" w:hAnsi="Times New Roman"/>
          <w:b/>
          <w:sz w:val="28"/>
          <w:szCs w:val="28"/>
        </w:rPr>
        <w:t>«Гарантии прав иностранных инвесторов при осуществлении ими инвестиций в отраслях ТЭК»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C0004A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четыре</w:t>
      </w:r>
      <w:r w:rsidR="00C0004A">
        <w:rPr>
          <w:rFonts w:ascii="Times New Roman" w:hAnsi="Times New Roman"/>
          <w:sz w:val="28"/>
          <w:szCs w:val="28"/>
        </w:rPr>
        <w:t xml:space="preserve"> параграфа</w:t>
      </w:r>
      <w:r>
        <w:rPr>
          <w:rFonts w:ascii="Times New Roman" w:hAnsi="Times New Roman"/>
          <w:sz w:val="28"/>
          <w:szCs w:val="28"/>
        </w:rPr>
        <w:t>.</w:t>
      </w:r>
    </w:p>
    <w:p w14:paraId="36D2803B" w14:textId="5B109597" w:rsidR="004442E4" w:rsidRDefault="004442E4" w:rsidP="004442E4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первом</w:t>
      </w:r>
      <w:r w:rsidR="00BA1E99">
        <w:rPr>
          <w:rFonts w:ascii="Times New Roman" w:hAnsi="Times New Roman"/>
          <w:sz w:val="28"/>
          <w:szCs w:val="28"/>
        </w:rPr>
        <w:t xml:space="preserve"> параграф</w:t>
      </w:r>
      <w:r>
        <w:rPr>
          <w:rFonts w:ascii="Times New Roman" w:hAnsi="Times New Roman"/>
          <w:sz w:val="28"/>
          <w:szCs w:val="28"/>
        </w:rPr>
        <w:t>е</w:t>
      </w:r>
      <w:r w:rsidR="00BA1E99">
        <w:rPr>
          <w:rFonts w:ascii="Times New Roman" w:hAnsi="Times New Roman"/>
          <w:sz w:val="28"/>
          <w:szCs w:val="28"/>
        </w:rPr>
        <w:t xml:space="preserve"> </w:t>
      </w:r>
      <w:r w:rsidR="00BA1E99" w:rsidRPr="00BA1E99">
        <w:rPr>
          <w:rFonts w:ascii="Times New Roman" w:hAnsi="Times New Roman"/>
          <w:b/>
          <w:sz w:val="28"/>
          <w:szCs w:val="28"/>
        </w:rPr>
        <w:t>«Понятие правовой гарантии, ее законодательное закрепление и содержание»</w:t>
      </w:r>
      <w:r w:rsidR="00BA1E99">
        <w:rPr>
          <w:rFonts w:ascii="Times New Roman" w:hAnsi="Times New Roman"/>
          <w:sz w:val="28"/>
          <w:szCs w:val="28"/>
        </w:rPr>
        <w:t xml:space="preserve"> </w:t>
      </w:r>
      <w:r w:rsidR="00C0004A">
        <w:rPr>
          <w:rFonts w:ascii="Times New Roman" w:hAnsi="Times New Roman"/>
          <w:sz w:val="28"/>
          <w:szCs w:val="28"/>
        </w:rPr>
        <w:t>проанализированы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C0004A">
        <w:rPr>
          <w:rFonts w:ascii="Times New Roman" w:hAnsi="Times New Roman"/>
          <w:sz w:val="28"/>
          <w:szCs w:val="28"/>
        </w:rPr>
        <w:t>научные подходы</w:t>
      </w:r>
      <w:r>
        <w:rPr>
          <w:rFonts w:ascii="Times New Roman" w:hAnsi="Times New Roman"/>
          <w:sz w:val="28"/>
          <w:szCs w:val="28"/>
        </w:rPr>
        <w:t xml:space="preserve"> относительно </w:t>
      </w:r>
      <w:r w:rsidR="00C0004A">
        <w:rPr>
          <w:rFonts w:ascii="Times New Roman" w:hAnsi="Times New Roman"/>
          <w:sz w:val="28"/>
          <w:szCs w:val="28"/>
        </w:rPr>
        <w:t xml:space="preserve">понимания </w:t>
      </w:r>
      <w:r>
        <w:rPr>
          <w:rFonts w:ascii="Times New Roman" w:hAnsi="Times New Roman"/>
          <w:sz w:val="28"/>
          <w:szCs w:val="28"/>
        </w:rPr>
        <w:t>правовой гарантии,</w:t>
      </w:r>
      <w:r w:rsidR="00C0004A">
        <w:rPr>
          <w:rFonts w:ascii="Times New Roman" w:hAnsi="Times New Roman"/>
          <w:sz w:val="28"/>
          <w:szCs w:val="28"/>
        </w:rPr>
        <w:t xml:space="preserve"> ее содержания и закрепления в нормативных правовых актах.</w:t>
      </w:r>
    </w:p>
    <w:p w14:paraId="76ED88C0" w14:textId="3EE7D537" w:rsidR="00F76D04" w:rsidRDefault="00ED3ADB" w:rsidP="00ED3ADB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делается вывод, что </w:t>
      </w:r>
      <w:r w:rsidRPr="00176AED">
        <w:rPr>
          <w:rFonts w:ascii="Times New Roman" w:hAnsi="Times New Roman"/>
          <w:sz w:val="28"/>
          <w:szCs w:val="28"/>
        </w:rPr>
        <w:t xml:space="preserve">основная суть гарантий прав иностранных инвесторов </w:t>
      </w:r>
      <w:r>
        <w:rPr>
          <w:rFonts w:ascii="Times New Roman" w:hAnsi="Times New Roman"/>
          <w:sz w:val="28"/>
          <w:szCs w:val="28"/>
        </w:rPr>
        <w:t xml:space="preserve">выражается </w:t>
      </w:r>
      <w:r w:rsidRPr="00176AED">
        <w:rPr>
          <w:rFonts w:ascii="Times New Roman" w:hAnsi="Times New Roman"/>
          <w:sz w:val="28"/>
          <w:szCs w:val="28"/>
        </w:rPr>
        <w:t xml:space="preserve">в том, что государство, принимающее иностранные инвестиции, возлагает на себя обязательства по совершению в отношении иностранных субъектов инвестиционной деятельности действий, </w:t>
      </w:r>
      <w:r>
        <w:rPr>
          <w:rFonts w:ascii="Times New Roman" w:hAnsi="Times New Roman"/>
          <w:sz w:val="28"/>
          <w:szCs w:val="28"/>
        </w:rPr>
        <w:t>направленных на обеспечение</w:t>
      </w:r>
      <w:r w:rsidRPr="00176AED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176AED">
        <w:rPr>
          <w:rFonts w:ascii="Times New Roman" w:hAnsi="Times New Roman"/>
          <w:sz w:val="28"/>
          <w:szCs w:val="28"/>
        </w:rPr>
        <w:t xml:space="preserve"> иностранными инвесторами своих прав и обязанностей. При этом государство выступает в качестве</w:t>
      </w:r>
      <w:r>
        <w:rPr>
          <w:rFonts w:ascii="Times New Roman" w:hAnsi="Times New Roman"/>
          <w:sz w:val="28"/>
          <w:szCs w:val="28"/>
        </w:rPr>
        <w:t xml:space="preserve"> поручителя </w:t>
      </w:r>
      <w:r w:rsidRPr="00176AED">
        <w:rPr>
          <w:rFonts w:ascii="Times New Roman" w:hAnsi="Times New Roman"/>
          <w:sz w:val="28"/>
          <w:szCs w:val="28"/>
        </w:rPr>
        <w:t>по обеспечиваемым обязательствам, в случае возникновения у иностранных инвесторов рисков некоммерческого характера.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0004A">
        <w:rPr>
          <w:rFonts w:ascii="Times New Roman" w:hAnsi="Times New Roman"/>
          <w:sz w:val="28"/>
          <w:szCs w:val="28"/>
        </w:rPr>
        <w:t>На основе</w:t>
      </w:r>
      <w:r w:rsidRPr="00D858F4">
        <w:rPr>
          <w:rFonts w:ascii="Times New Roman" w:hAnsi="Times New Roman"/>
          <w:sz w:val="28"/>
          <w:szCs w:val="28"/>
        </w:rPr>
        <w:t xml:space="preserve"> анализ</w:t>
      </w:r>
      <w:r w:rsidR="00C0004A">
        <w:rPr>
          <w:rFonts w:ascii="Times New Roman" w:hAnsi="Times New Roman"/>
          <w:sz w:val="28"/>
          <w:szCs w:val="28"/>
        </w:rPr>
        <w:t>а</w:t>
      </w:r>
      <w:r w:rsidRPr="00D858F4">
        <w:rPr>
          <w:rFonts w:ascii="Times New Roman" w:hAnsi="Times New Roman"/>
          <w:sz w:val="28"/>
          <w:szCs w:val="28"/>
        </w:rPr>
        <w:t xml:space="preserve"> существующих в юридической литературе позиций </w:t>
      </w:r>
      <w:r>
        <w:rPr>
          <w:rFonts w:ascii="Times New Roman" w:hAnsi="Times New Roman"/>
          <w:sz w:val="28"/>
          <w:szCs w:val="28"/>
        </w:rPr>
        <w:t>о понимании</w:t>
      </w:r>
      <w:r w:rsidRPr="00D858F4">
        <w:rPr>
          <w:rFonts w:ascii="Times New Roman" w:hAnsi="Times New Roman"/>
          <w:sz w:val="28"/>
          <w:szCs w:val="28"/>
        </w:rPr>
        <w:t xml:space="preserve"> гарантий прав иностранных инвесторов</w:t>
      </w:r>
      <w:r>
        <w:rPr>
          <w:rFonts w:ascii="Times New Roman" w:hAnsi="Times New Roman"/>
          <w:sz w:val="28"/>
          <w:szCs w:val="28"/>
        </w:rPr>
        <w:t xml:space="preserve"> и их значении</w:t>
      </w:r>
      <w:r w:rsidRPr="00D858F4">
        <w:rPr>
          <w:rFonts w:ascii="Times New Roman" w:hAnsi="Times New Roman"/>
          <w:sz w:val="28"/>
          <w:szCs w:val="28"/>
        </w:rPr>
        <w:t xml:space="preserve">, </w:t>
      </w:r>
      <w:r w:rsidR="00D743A7">
        <w:rPr>
          <w:rFonts w:ascii="Times New Roman" w:hAnsi="Times New Roman"/>
          <w:sz w:val="28"/>
          <w:szCs w:val="28"/>
        </w:rPr>
        <w:t>диссертант</w:t>
      </w:r>
      <w:r>
        <w:rPr>
          <w:rFonts w:ascii="Times New Roman" w:hAnsi="Times New Roman"/>
          <w:sz w:val="28"/>
          <w:szCs w:val="28"/>
        </w:rPr>
        <w:t xml:space="preserve"> формулирует</w:t>
      </w:r>
      <w:r w:rsidR="00D743A7">
        <w:rPr>
          <w:rFonts w:ascii="Times New Roman" w:hAnsi="Times New Roman"/>
          <w:sz w:val="28"/>
          <w:szCs w:val="28"/>
        </w:rPr>
        <w:t xml:space="preserve"> авторское</w:t>
      </w:r>
      <w:r w:rsidRPr="00D858F4">
        <w:rPr>
          <w:rFonts w:ascii="Times New Roman" w:hAnsi="Times New Roman"/>
          <w:sz w:val="28"/>
          <w:szCs w:val="28"/>
        </w:rPr>
        <w:t xml:space="preserve"> поняти</w:t>
      </w:r>
      <w:r>
        <w:rPr>
          <w:rFonts w:ascii="Times New Roman" w:hAnsi="Times New Roman"/>
          <w:sz w:val="28"/>
          <w:szCs w:val="28"/>
        </w:rPr>
        <w:t>е</w:t>
      </w:r>
      <w:r w:rsidRPr="00D858F4">
        <w:rPr>
          <w:rFonts w:ascii="Times New Roman" w:hAnsi="Times New Roman"/>
          <w:sz w:val="28"/>
          <w:szCs w:val="28"/>
        </w:rPr>
        <w:t xml:space="preserve"> «гарантии прав иностранных инвесторов» применительно к предмету исследования, исходя из основной цели предоставления гарантий прав иностранных инвесторов – минимизации некоммерческих рисков иностранных инвесторов при вложении капитала.</w:t>
      </w:r>
    </w:p>
    <w:p w14:paraId="4C6F421E" w14:textId="23EBA509" w:rsidR="00BA1E99" w:rsidRDefault="00BA1E99" w:rsidP="00C316A3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втором параграфе </w:t>
      </w:r>
      <w:r w:rsidRPr="00BA1E99">
        <w:rPr>
          <w:rFonts w:ascii="Times New Roman" w:hAnsi="Times New Roman"/>
          <w:b/>
          <w:sz w:val="28"/>
          <w:szCs w:val="28"/>
        </w:rPr>
        <w:t>«Гарантии прав иностранных инвесторов в российском законодательстве»</w:t>
      </w:r>
      <w:r w:rsidR="00ED3ADB">
        <w:rPr>
          <w:rFonts w:ascii="Times New Roman" w:hAnsi="Times New Roman"/>
          <w:sz w:val="28"/>
          <w:szCs w:val="28"/>
        </w:rPr>
        <w:t xml:space="preserve"> </w:t>
      </w:r>
      <w:r w:rsidR="00C0004A">
        <w:rPr>
          <w:rFonts w:ascii="Times New Roman" w:hAnsi="Times New Roman"/>
          <w:sz w:val="28"/>
          <w:szCs w:val="28"/>
        </w:rPr>
        <w:t>рассмотрены</w:t>
      </w:r>
      <w:r w:rsidR="00ED3ADB">
        <w:rPr>
          <w:rFonts w:ascii="Times New Roman" w:hAnsi="Times New Roman"/>
          <w:sz w:val="28"/>
          <w:szCs w:val="28"/>
        </w:rPr>
        <w:t xml:space="preserve"> гарантии прав иностранных инвесторов, </w:t>
      </w:r>
      <w:r w:rsidR="00C0004A">
        <w:rPr>
          <w:rFonts w:ascii="Times New Roman" w:hAnsi="Times New Roman"/>
          <w:sz w:val="28"/>
          <w:szCs w:val="28"/>
        </w:rPr>
        <w:t>закрепленные</w:t>
      </w:r>
      <w:r w:rsidR="00ED3ADB">
        <w:rPr>
          <w:rFonts w:ascii="Times New Roman" w:hAnsi="Times New Roman"/>
          <w:sz w:val="28"/>
          <w:szCs w:val="28"/>
        </w:rPr>
        <w:t xml:space="preserve"> в российском инвестиционном законодательстве, дается их правовая характеристика.</w:t>
      </w:r>
    </w:p>
    <w:p w14:paraId="3D15598D" w14:textId="0C84A54A" w:rsidR="00811F7A" w:rsidRPr="00176AED" w:rsidRDefault="00811F7A" w:rsidP="00C0004A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C7B5B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выявления гарантий прав иностранных инвесторов в исследуемой сфере </w:t>
      </w:r>
      <w:r w:rsidR="00D743A7">
        <w:rPr>
          <w:rFonts w:ascii="Times New Roman" w:hAnsi="Times New Roman"/>
          <w:sz w:val="28"/>
          <w:szCs w:val="28"/>
        </w:rPr>
        <w:t>диссертантом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D743A7">
        <w:rPr>
          <w:rFonts w:ascii="Times New Roman" w:hAnsi="Times New Roman"/>
          <w:sz w:val="28"/>
          <w:szCs w:val="28"/>
        </w:rPr>
        <w:t xml:space="preserve">подробный </w:t>
      </w:r>
      <w:r>
        <w:rPr>
          <w:rFonts w:ascii="Times New Roman" w:hAnsi="Times New Roman"/>
          <w:sz w:val="28"/>
          <w:szCs w:val="28"/>
        </w:rPr>
        <w:t xml:space="preserve">анализ положений </w:t>
      </w:r>
      <w:r w:rsidR="00D743A7">
        <w:rPr>
          <w:rFonts w:ascii="Times New Roman" w:hAnsi="Times New Roman"/>
          <w:sz w:val="28"/>
          <w:szCs w:val="28"/>
        </w:rPr>
        <w:t>Закона об</w:t>
      </w:r>
      <w:r w:rsidRPr="00D858F4">
        <w:rPr>
          <w:rFonts w:ascii="Times New Roman" w:hAnsi="Times New Roman"/>
          <w:sz w:val="28"/>
          <w:szCs w:val="28"/>
        </w:rPr>
        <w:t xml:space="preserve"> иностранных инвестициях в Р</w:t>
      </w:r>
      <w:r w:rsidR="00D743A7">
        <w:rPr>
          <w:rFonts w:ascii="Times New Roman" w:hAnsi="Times New Roman"/>
          <w:sz w:val="28"/>
          <w:szCs w:val="28"/>
        </w:rPr>
        <w:t>Ф</w:t>
      </w:r>
      <w:r w:rsidRPr="00176AED">
        <w:rPr>
          <w:rFonts w:ascii="Times New Roman" w:hAnsi="Times New Roman"/>
          <w:sz w:val="28"/>
          <w:szCs w:val="28"/>
        </w:rPr>
        <w:t>, поскольку данный законодательный акт в основе своей направлен</w:t>
      </w:r>
      <w:r>
        <w:rPr>
          <w:rFonts w:ascii="Times New Roman" w:hAnsi="Times New Roman"/>
          <w:sz w:val="28"/>
          <w:szCs w:val="28"/>
        </w:rPr>
        <w:t>,</w:t>
      </w:r>
      <w:r w:rsidRPr="00176AED">
        <w:rPr>
          <w:rFonts w:ascii="Times New Roman" w:hAnsi="Times New Roman"/>
          <w:sz w:val="28"/>
          <w:szCs w:val="28"/>
        </w:rPr>
        <w:t xml:space="preserve"> прежде всего на регулирование достаточно узкого круга отношений, а именно отношений, </w:t>
      </w:r>
      <w:r w:rsidRPr="00176AED">
        <w:rPr>
          <w:rFonts w:ascii="Times New Roman" w:hAnsi="Times New Roman"/>
          <w:sz w:val="28"/>
          <w:szCs w:val="28"/>
        </w:rPr>
        <w:lastRenderedPageBreak/>
        <w:t xml:space="preserve">связанных с гарантиями прав иностранных инвесторов при осуществлении ими инвестиций на территории Российской Федерации. </w:t>
      </w:r>
      <w:r>
        <w:rPr>
          <w:rFonts w:ascii="Times New Roman" w:hAnsi="Times New Roman"/>
          <w:sz w:val="28"/>
          <w:szCs w:val="28"/>
        </w:rPr>
        <w:t xml:space="preserve">В работе </w:t>
      </w:r>
      <w:r w:rsidR="00C0004A">
        <w:rPr>
          <w:rFonts w:ascii="Times New Roman" w:hAnsi="Times New Roman"/>
          <w:sz w:val="28"/>
          <w:szCs w:val="28"/>
        </w:rPr>
        <w:t>отмечается</w:t>
      </w:r>
      <w:r w:rsidRPr="00176A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176AED">
        <w:rPr>
          <w:rFonts w:ascii="Times New Roman" w:hAnsi="Times New Roman"/>
          <w:sz w:val="28"/>
          <w:szCs w:val="28"/>
        </w:rPr>
        <w:t xml:space="preserve"> указанный закон </w:t>
      </w:r>
      <w:r w:rsidR="00D743A7">
        <w:rPr>
          <w:rFonts w:ascii="Times New Roman" w:hAnsi="Times New Roman"/>
          <w:sz w:val="28"/>
          <w:szCs w:val="28"/>
        </w:rPr>
        <w:t>носит</w:t>
      </w:r>
      <w:r w:rsidRPr="00176AED">
        <w:rPr>
          <w:rFonts w:ascii="Times New Roman" w:hAnsi="Times New Roman"/>
          <w:sz w:val="28"/>
          <w:szCs w:val="28"/>
        </w:rPr>
        <w:t xml:space="preserve"> декларативный характер, и связано это</w:t>
      </w:r>
      <w:r>
        <w:rPr>
          <w:rFonts w:ascii="Times New Roman" w:hAnsi="Times New Roman"/>
          <w:sz w:val="28"/>
          <w:szCs w:val="28"/>
        </w:rPr>
        <w:t>, прежде всего,</w:t>
      </w:r>
      <w:r w:rsidRPr="00176AED">
        <w:rPr>
          <w:rFonts w:ascii="Times New Roman" w:hAnsi="Times New Roman"/>
          <w:sz w:val="28"/>
          <w:szCs w:val="28"/>
        </w:rPr>
        <w:t xml:space="preserve"> с общим, формальным характером содержащихс</w:t>
      </w:r>
      <w:r>
        <w:rPr>
          <w:rFonts w:ascii="Times New Roman" w:hAnsi="Times New Roman"/>
          <w:sz w:val="28"/>
          <w:szCs w:val="28"/>
        </w:rPr>
        <w:t xml:space="preserve">я в нем гарантий. </w:t>
      </w:r>
      <w:r w:rsidR="00C0004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анный закон</w:t>
      </w:r>
      <w:r w:rsidRPr="00176AED">
        <w:rPr>
          <w:rFonts w:ascii="Times New Roman" w:hAnsi="Times New Roman"/>
          <w:sz w:val="28"/>
          <w:szCs w:val="28"/>
        </w:rPr>
        <w:t xml:space="preserve"> перечисляет лишь основные гарантии прав иностранных инвесторов, поэтому их перечень не является исчерпывающим.</w:t>
      </w:r>
      <w:r w:rsidR="00C00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работе отмечено, что </w:t>
      </w:r>
      <w:r w:rsidR="00A532E1" w:rsidRPr="00176AED">
        <w:rPr>
          <w:rFonts w:ascii="Times New Roman" w:hAnsi="Times New Roman"/>
          <w:sz w:val="28"/>
          <w:szCs w:val="28"/>
        </w:rPr>
        <w:t xml:space="preserve">объем гарантий прав иностранных инвесторов, закрепленных </w:t>
      </w:r>
      <w:r w:rsidR="00D743A7">
        <w:rPr>
          <w:rFonts w:ascii="Times New Roman" w:hAnsi="Times New Roman"/>
          <w:sz w:val="28"/>
          <w:szCs w:val="28"/>
        </w:rPr>
        <w:t>Законом об</w:t>
      </w:r>
      <w:r w:rsidR="00A532E1" w:rsidRPr="00D858F4">
        <w:rPr>
          <w:rFonts w:ascii="Times New Roman" w:hAnsi="Times New Roman"/>
          <w:sz w:val="28"/>
          <w:szCs w:val="28"/>
        </w:rPr>
        <w:t xml:space="preserve"> иностранных инвестициях в Р</w:t>
      </w:r>
      <w:r w:rsidR="00D743A7">
        <w:rPr>
          <w:rFonts w:ascii="Times New Roman" w:hAnsi="Times New Roman"/>
          <w:sz w:val="28"/>
          <w:szCs w:val="28"/>
        </w:rPr>
        <w:t>Ф</w:t>
      </w:r>
      <w:r w:rsidR="00A532E1" w:rsidRPr="00176AED">
        <w:rPr>
          <w:rFonts w:ascii="Times New Roman" w:hAnsi="Times New Roman"/>
          <w:sz w:val="28"/>
          <w:szCs w:val="28"/>
        </w:rPr>
        <w:t>, отличается от объема гарантий, который содержится в иных нормативных правовых актах, регулирующих отдельные виды инвестиционной деятельности иностранных инвесторов</w:t>
      </w:r>
      <w:r w:rsidR="00A532E1">
        <w:rPr>
          <w:rFonts w:ascii="Times New Roman" w:hAnsi="Times New Roman"/>
          <w:sz w:val="28"/>
          <w:szCs w:val="28"/>
        </w:rPr>
        <w:t xml:space="preserve"> в России</w:t>
      </w:r>
      <w:r w:rsidR="00A532E1" w:rsidRPr="00176AED">
        <w:rPr>
          <w:rFonts w:ascii="Times New Roman" w:hAnsi="Times New Roman"/>
          <w:sz w:val="28"/>
          <w:szCs w:val="28"/>
        </w:rPr>
        <w:t>. Последние предусматривают меньше возможностей правового признания и защиты прав иностранных инвесторов.</w:t>
      </w:r>
    </w:p>
    <w:p w14:paraId="634860BF" w14:textId="59C80D18" w:rsidR="00BA1E99" w:rsidRDefault="00BA1E99" w:rsidP="00C316A3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третьем параграфе </w:t>
      </w:r>
      <w:r w:rsidRPr="00BA1E99">
        <w:rPr>
          <w:rFonts w:ascii="Times New Roman" w:hAnsi="Times New Roman"/>
          <w:b/>
          <w:sz w:val="28"/>
          <w:szCs w:val="28"/>
        </w:rPr>
        <w:t>«Особенности предоставления гарантий прав в процессе осуществления нефтегазовых проектов в России»</w:t>
      </w:r>
      <w:r>
        <w:rPr>
          <w:rFonts w:ascii="Times New Roman" w:hAnsi="Times New Roman"/>
          <w:sz w:val="28"/>
          <w:szCs w:val="28"/>
        </w:rPr>
        <w:t xml:space="preserve"> рассмотрены </w:t>
      </w:r>
      <w:r w:rsidR="00A532E1">
        <w:rPr>
          <w:rFonts w:ascii="Times New Roman" w:hAnsi="Times New Roman"/>
          <w:sz w:val="28"/>
          <w:szCs w:val="28"/>
        </w:rPr>
        <w:t>особенности реализации иностранны</w:t>
      </w:r>
      <w:r w:rsidR="00480EB5">
        <w:rPr>
          <w:rFonts w:ascii="Times New Roman" w:hAnsi="Times New Roman"/>
          <w:sz w:val="28"/>
          <w:szCs w:val="28"/>
        </w:rPr>
        <w:t>ми инвесторами, предусмотренных</w:t>
      </w:r>
      <w:r w:rsidR="00A532E1">
        <w:rPr>
          <w:rFonts w:ascii="Times New Roman" w:hAnsi="Times New Roman"/>
          <w:sz w:val="28"/>
          <w:szCs w:val="28"/>
        </w:rPr>
        <w:t xml:space="preserve"> для них гарантий прав, в процессе реализации инвестиционных проектов в сфере топливно-энергетического комплекса Российской Федерации.</w:t>
      </w:r>
    </w:p>
    <w:p w14:paraId="3B021703" w14:textId="43493FA7" w:rsidR="00CB3073" w:rsidRPr="00D858F4" w:rsidRDefault="00A532E1" w:rsidP="00A64C03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8F4">
        <w:rPr>
          <w:rFonts w:ascii="Times New Roman" w:hAnsi="Times New Roman"/>
          <w:sz w:val="28"/>
          <w:szCs w:val="28"/>
        </w:rPr>
        <w:t xml:space="preserve">Рассматривая крупнейшие нефтегазовые проекты в России, осуществляемые с привлечением иностранного капитала, </w:t>
      </w:r>
      <w:r w:rsidR="00550A73">
        <w:rPr>
          <w:rFonts w:ascii="Times New Roman" w:hAnsi="Times New Roman"/>
          <w:sz w:val="28"/>
          <w:szCs w:val="28"/>
        </w:rPr>
        <w:t xml:space="preserve">диссертант обращает </w:t>
      </w:r>
      <w:r w:rsidR="00CB3073">
        <w:rPr>
          <w:rFonts w:ascii="Times New Roman" w:hAnsi="Times New Roman"/>
          <w:sz w:val="28"/>
          <w:szCs w:val="28"/>
        </w:rPr>
        <w:t xml:space="preserve">особое внимание </w:t>
      </w:r>
      <w:r w:rsidRPr="00D858F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«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 w:rsidRPr="00D858F4">
        <w:rPr>
          <w:rFonts w:ascii="Times New Roman" w:hAnsi="Times New Roman"/>
          <w:sz w:val="28"/>
          <w:szCs w:val="28"/>
        </w:rPr>
        <w:t>арьягинское</w:t>
      </w:r>
      <w:proofErr w:type="spellEnd"/>
      <w:r w:rsidRPr="00D858F4">
        <w:rPr>
          <w:rFonts w:ascii="Times New Roman" w:hAnsi="Times New Roman"/>
          <w:sz w:val="28"/>
          <w:szCs w:val="28"/>
        </w:rPr>
        <w:t xml:space="preserve"> нефтяное месторождение</w:t>
      </w:r>
      <w:r>
        <w:rPr>
          <w:rFonts w:ascii="Times New Roman" w:hAnsi="Times New Roman"/>
          <w:sz w:val="28"/>
          <w:szCs w:val="28"/>
        </w:rPr>
        <w:t>»,</w:t>
      </w:r>
      <w:r w:rsidRPr="00A532E1">
        <w:rPr>
          <w:rFonts w:ascii="Times New Roman" w:hAnsi="Times New Roman"/>
          <w:sz w:val="28"/>
          <w:szCs w:val="28"/>
        </w:rPr>
        <w:t xml:space="preserve"> </w:t>
      </w:r>
      <w:r w:rsidRPr="00D858F4">
        <w:rPr>
          <w:rFonts w:ascii="Times New Roman" w:hAnsi="Times New Roman"/>
          <w:sz w:val="28"/>
          <w:szCs w:val="28"/>
        </w:rPr>
        <w:t>а также на сахалинские шельфовые проекты, поскольку данная группа проектов по разработке месторождений углеводородного сырья является примером эффективного сотрудничества национальных и иностранных нефтегазовых компаний.</w:t>
      </w:r>
      <w:r w:rsidR="00CB3073">
        <w:rPr>
          <w:rFonts w:ascii="Times New Roman" w:hAnsi="Times New Roman"/>
          <w:sz w:val="28"/>
          <w:szCs w:val="28"/>
        </w:rPr>
        <w:t xml:space="preserve"> </w:t>
      </w:r>
      <w:r w:rsidR="00480EB5">
        <w:rPr>
          <w:rFonts w:ascii="Times New Roman" w:hAnsi="Times New Roman"/>
          <w:sz w:val="28"/>
          <w:szCs w:val="28"/>
        </w:rPr>
        <w:t>На основании проведенного анализа,</w:t>
      </w:r>
      <w:r w:rsidR="00CB3073" w:rsidRPr="00D858F4">
        <w:rPr>
          <w:rFonts w:ascii="Times New Roman" w:hAnsi="Times New Roman"/>
          <w:sz w:val="28"/>
          <w:szCs w:val="28"/>
        </w:rPr>
        <w:t xml:space="preserve"> </w:t>
      </w:r>
      <w:r w:rsidR="00CB3073">
        <w:rPr>
          <w:rFonts w:ascii="Times New Roman" w:hAnsi="Times New Roman"/>
          <w:sz w:val="28"/>
          <w:szCs w:val="28"/>
        </w:rPr>
        <w:t>автор приходит</w:t>
      </w:r>
      <w:r w:rsidR="00CB3073" w:rsidRPr="00D858F4">
        <w:rPr>
          <w:rFonts w:ascii="Times New Roman" w:hAnsi="Times New Roman"/>
          <w:sz w:val="28"/>
          <w:szCs w:val="28"/>
        </w:rPr>
        <w:t xml:space="preserve"> к выводу, что рассмотренные соглашения о разделе продукции, заключенные Российской Федерацией в период 1994 - 1995 годов, содержат ряд положений, нарушающих </w:t>
      </w:r>
      <w:r w:rsidR="00CB3073">
        <w:rPr>
          <w:rFonts w:ascii="Times New Roman" w:hAnsi="Times New Roman"/>
          <w:sz w:val="28"/>
          <w:szCs w:val="28"/>
        </w:rPr>
        <w:t>государственные интересы</w:t>
      </w:r>
      <w:r w:rsidR="00CB3073" w:rsidRPr="00D858F4">
        <w:rPr>
          <w:rFonts w:ascii="Times New Roman" w:hAnsi="Times New Roman"/>
          <w:sz w:val="28"/>
          <w:szCs w:val="28"/>
        </w:rPr>
        <w:t xml:space="preserve">, в частности, отказ </w:t>
      </w:r>
      <w:r w:rsidR="00CB3073" w:rsidRPr="00D858F4">
        <w:rPr>
          <w:rFonts w:ascii="Times New Roman" w:hAnsi="Times New Roman"/>
          <w:sz w:val="28"/>
          <w:szCs w:val="28"/>
        </w:rPr>
        <w:lastRenderedPageBreak/>
        <w:t>государства от иммунитета при рассмотрении споров</w:t>
      </w:r>
      <w:r w:rsidR="00550A73">
        <w:rPr>
          <w:rFonts w:ascii="Times New Roman" w:hAnsi="Times New Roman"/>
          <w:sz w:val="28"/>
          <w:szCs w:val="28"/>
        </w:rPr>
        <w:t>, выведение инвестиционных споров из-под юрисдикции России</w:t>
      </w:r>
      <w:r w:rsidR="00CB3073" w:rsidRPr="00D858F4">
        <w:rPr>
          <w:rFonts w:ascii="Times New Roman" w:hAnsi="Times New Roman"/>
          <w:sz w:val="28"/>
          <w:szCs w:val="28"/>
        </w:rPr>
        <w:t xml:space="preserve"> или определение применимого права.</w:t>
      </w:r>
      <w:r w:rsidR="00CB3073">
        <w:rPr>
          <w:rFonts w:ascii="Times New Roman" w:hAnsi="Times New Roman"/>
          <w:sz w:val="28"/>
          <w:szCs w:val="28"/>
        </w:rPr>
        <w:t xml:space="preserve"> </w:t>
      </w:r>
      <w:r w:rsidR="00CB3073" w:rsidRPr="00D858F4">
        <w:rPr>
          <w:rFonts w:ascii="Times New Roman" w:hAnsi="Times New Roman"/>
          <w:sz w:val="28"/>
          <w:szCs w:val="28"/>
        </w:rPr>
        <w:t>Сохранение подобной практики предоставления иностранным инвесторам гарантий прав оказывает положительное влияние на соблюдение частных</w:t>
      </w:r>
      <w:r w:rsidR="00CB3073">
        <w:rPr>
          <w:rFonts w:ascii="Times New Roman" w:hAnsi="Times New Roman"/>
          <w:sz w:val="28"/>
          <w:szCs w:val="28"/>
        </w:rPr>
        <w:t xml:space="preserve"> интересов, при этом способствует</w:t>
      </w:r>
      <w:r w:rsidR="00CB3073" w:rsidRPr="00D858F4">
        <w:rPr>
          <w:rFonts w:ascii="Times New Roman" w:hAnsi="Times New Roman"/>
          <w:sz w:val="28"/>
          <w:szCs w:val="28"/>
        </w:rPr>
        <w:t xml:space="preserve"> ущемлению публичных интерес</w:t>
      </w:r>
      <w:r w:rsidR="00C0004A">
        <w:rPr>
          <w:rFonts w:ascii="Times New Roman" w:hAnsi="Times New Roman"/>
          <w:sz w:val="28"/>
          <w:szCs w:val="28"/>
        </w:rPr>
        <w:t>ов государства. Таким образом,</w:t>
      </w:r>
      <w:r w:rsidR="00CB3073" w:rsidRPr="00D858F4">
        <w:rPr>
          <w:rFonts w:ascii="Times New Roman" w:hAnsi="Times New Roman"/>
          <w:sz w:val="28"/>
          <w:szCs w:val="28"/>
        </w:rPr>
        <w:t xml:space="preserve"> при разрешении вопроса определения и предоставления гарантий прав иностранны</w:t>
      </w:r>
      <w:r w:rsidR="00550A73">
        <w:rPr>
          <w:rFonts w:ascii="Times New Roman" w:hAnsi="Times New Roman"/>
          <w:sz w:val="28"/>
          <w:szCs w:val="28"/>
        </w:rPr>
        <w:t>м</w:t>
      </w:r>
      <w:r w:rsidR="00CB3073" w:rsidRPr="00D858F4">
        <w:rPr>
          <w:rFonts w:ascii="Times New Roman" w:hAnsi="Times New Roman"/>
          <w:sz w:val="28"/>
          <w:szCs w:val="28"/>
        </w:rPr>
        <w:t xml:space="preserve"> инвестор</w:t>
      </w:r>
      <w:r w:rsidR="00550A73">
        <w:rPr>
          <w:rFonts w:ascii="Times New Roman" w:hAnsi="Times New Roman"/>
          <w:sz w:val="28"/>
          <w:szCs w:val="28"/>
        </w:rPr>
        <w:t>ам</w:t>
      </w:r>
      <w:r w:rsidR="00CB3073" w:rsidRPr="00D858F4">
        <w:rPr>
          <w:rFonts w:ascii="Times New Roman" w:hAnsi="Times New Roman"/>
          <w:sz w:val="28"/>
          <w:szCs w:val="28"/>
        </w:rPr>
        <w:t xml:space="preserve"> </w:t>
      </w:r>
      <w:r w:rsidR="00CB3073">
        <w:rPr>
          <w:rFonts w:ascii="Times New Roman" w:hAnsi="Times New Roman"/>
          <w:sz w:val="28"/>
          <w:szCs w:val="28"/>
        </w:rPr>
        <w:t>предлагается</w:t>
      </w:r>
      <w:r w:rsidR="00CB3073" w:rsidRPr="00D858F4">
        <w:rPr>
          <w:rFonts w:ascii="Times New Roman" w:hAnsi="Times New Roman"/>
          <w:sz w:val="28"/>
          <w:szCs w:val="28"/>
        </w:rPr>
        <w:t xml:space="preserve"> исходить из соблюдения баланса интересов как иностранных инвесторов, так и государства, обеспечивающего соблюдение прав и интересов общества в целом.</w:t>
      </w:r>
    </w:p>
    <w:p w14:paraId="722A12E1" w14:textId="5B9BF604" w:rsidR="004F12D9" w:rsidRDefault="00BA1E99" w:rsidP="00480EB5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четве</w:t>
      </w:r>
      <w:r w:rsidR="00682F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том параграфе </w:t>
      </w:r>
      <w:r w:rsidRPr="00682FE6">
        <w:rPr>
          <w:rFonts w:ascii="Times New Roman" w:hAnsi="Times New Roman"/>
          <w:b/>
          <w:sz w:val="28"/>
          <w:szCs w:val="28"/>
        </w:rPr>
        <w:t>«</w:t>
      </w:r>
      <w:r w:rsidR="00682FE6" w:rsidRPr="00682FE6">
        <w:rPr>
          <w:rFonts w:ascii="Times New Roman" w:hAnsi="Times New Roman"/>
          <w:b/>
          <w:sz w:val="28"/>
          <w:szCs w:val="28"/>
        </w:rPr>
        <w:t>Законодательство зарубежных стран о гарантиях прав иностранных инвесторов в нефтегазовом комплексе»</w:t>
      </w:r>
      <w:r w:rsidR="00682FE6">
        <w:rPr>
          <w:rFonts w:ascii="Times New Roman" w:hAnsi="Times New Roman"/>
          <w:sz w:val="28"/>
          <w:szCs w:val="28"/>
        </w:rPr>
        <w:t xml:space="preserve"> </w:t>
      </w:r>
      <w:r w:rsidR="005C2019">
        <w:rPr>
          <w:rFonts w:ascii="Times New Roman" w:hAnsi="Times New Roman"/>
          <w:sz w:val="28"/>
          <w:szCs w:val="28"/>
        </w:rPr>
        <w:t>рассматриваю</w:t>
      </w:r>
      <w:r w:rsidR="00682FE6">
        <w:rPr>
          <w:rFonts w:ascii="Times New Roman" w:hAnsi="Times New Roman"/>
          <w:sz w:val="28"/>
          <w:szCs w:val="28"/>
        </w:rPr>
        <w:t xml:space="preserve">тся </w:t>
      </w:r>
      <w:r w:rsidR="005C2019">
        <w:rPr>
          <w:rFonts w:ascii="Times New Roman" w:hAnsi="Times New Roman"/>
          <w:sz w:val="28"/>
          <w:szCs w:val="28"/>
        </w:rPr>
        <w:t>особенности предоставления</w:t>
      </w:r>
      <w:r w:rsidR="00B8766C">
        <w:rPr>
          <w:rFonts w:ascii="Times New Roman" w:hAnsi="Times New Roman"/>
          <w:sz w:val="28"/>
          <w:szCs w:val="28"/>
        </w:rPr>
        <w:t xml:space="preserve"> зарубежными государствами</w:t>
      </w:r>
      <w:r w:rsidR="005C2019">
        <w:rPr>
          <w:rFonts w:ascii="Times New Roman" w:hAnsi="Times New Roman"/>
          <w:sz w:val="28"/>
          <w:szCs w:val="28"/>
        </w:rPr>
        <w:t xml:space="preserve"> гарантий прав иностранным инвесторам, осуществляющим инвестиционную деятельность в нефтегазовой промышленности.</w:t>
      </w:r>
    </w:p>
    <w:p w14:paraId="65F0BB07" w14:textId="0FA184DF" w:rsidR="004F12D9" w:rsidRDefault="00C0004A" w:rsidP="00643C8F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</w:t>
      </w:r>
      <w:r w:rsidR="004F12D9" w:rsidRPr="00176AED">
        <w:rPr>
          <w:rFonts w:ascii="Times New Roman" w:hAnsi="Times New Roman"/>
          <w:sz w:val="28"/>
          <w:szCs w:val="28"/>
        </w:rPr>
        <w:t xml:space="preserve"> нефтегазовые инвестиционные проекты имеют долгосрочную реализацию, то </w:t>
      </w:r>
      <w:r>
        <w:rPr>
          <w:rFonts w:ascii="Times New Roman" w:hAnsi="Times New Roman"/>
          <w:sz w:val="28"/>
          <w:szCs w:val="28"/>
        </w:rPr>
        <w:t>важнейшее значение приобретает</w:t>
      </w:r>
      <w:r w:rsidR="004F12D9" w:rsidRPr="00176AED">
        <w:rPr>
          <w:rFonts w:ascii="Times New Roman" w:hAnsi="Times New Roman"/>
          <w:sz w:val="28"/>
          <w:szCs w:val="28"/>
        </w:rPr>
        <w:t xml:space="preserve"> проблема определенности прав иностранных </w:t>
      </w:r>
      <w:r w:rsidR="00643C8F">
        <w:rPr>
          <w:rFonts w:ascii="Times New Roman" w:hAnsi="Times New Roman"/>
          <w:sz w:val="28"/>
          <w:szCs w:val="28"/>
        </w:rPr>
        <w:t>инвесторов, то есть стабильность</w:t>
      </w:r>
      <w:r w:rsidR="004F12D9" w:rsidRPr="00176AED">
        <w:rPr>
          <w:rFonts w:ascii="Times New Roman" w:hAnsi="Times New Roman"/>
          <w:sz w:val="28"/>
          <w:szCs w:val="28"/>
        </w:rPr>
        <w:t xml:space="preserve"> законодательства. Наиболее распространенным способом обеспечения стабильности законодательства является возведение инвестиционных договоров с иностранными инвесторами в статус </w:t>
      </w:r>
      <w:r w:rsidR="004F12D9">
        <w:rPr>
          <w:rFonts w:ascii="Times New Roman" w:hAnsi="Times New Roman"/>
          <w:sz w:val="28"/>
          <w:szCs w:val="28"/>
        </w:rPr>
        <w:t>международного соглашения</w:t>
      </w:r>
      <w:r w:rsidR="004F12D9" w:rsidRPr="00176AED">
        <w:rPr>
          <w:rFonts w:ascii="Times New Roman" w:hAnsi="Times New Roman"/>
          <w:sz w:val="28"/>
          <w:szCs w:val="28"/>
        </w:rPr>
        <w:t xml:space="preserve"> с целью придания им верховенства над действующими нормативными актами. Например, в Азербайджане, Египте</w:t>
      </w:r>
      <w:r w:rsidR="00643C8F">
        <w:rPr>
          <w:rFonts w:ascii="Times New Roman" w:hAnsi="Times New Roman"/>
          <w:sz w:val="28"/>
          <w:szCs w:val="28"/>
        </w:rPr>
        <w:t>,</w:t>
      </w:r>
      <w:r w:rsidR="004F12D9" w:rsidRPr="00176AED">
        <w:rPr>
          <w:rFonts w:ascii="Times New Roman" w:hAnsi="Times New Roman"/>
          <w:sz w:val="28"/>
          <w:szCs w:val="28"/>
        </w:rPr>
        <w:t xml:space="preserve"> Сирии данное требование является обязательным условием вступления в юридическую силу любых международных нефтегазовых договоров. </w:t>
      </w:r>
      <w:r w:rsidR="004F12D9">
        <w:rPr>
          <w:rFonts w:ascii="Times New Roman" w:hAnsi="Times New Roman"/>
          <w:sz w:val="28"/>
          <w:szCs w:val="28"/>
        </w:rPr>
        <w:t xml:space="preserve">Аналогичным образом указанная модель </w:t>
      </w:r>
      <w:r w:rsidR="004F12D9" w:rsidRPr="00176AED">
        <w:rPr>
          <w:rFonts w:ascii="Times New Roman" w:hAnsi="Times New Roman"/>
          <w:sz w:val="28"/>
          <w:szCs w:val="28"/>
        </w:rPr>
        <w:t>обеспечения стабильности национального законодательства</w:t>
      </w:r>
      <w:r w:rsidR="004F12D9">
        <w:rPr>
          <w:rFonts w:ascii="Times New Roman" w:hAnsi="Times New Roman"/>
          <w:sz w:val="28"/>
          <w:szCs w:val="28"/>
        </w:rPr>
        <w:t xml:space="preserve"> для иностранных инвесторов применяется в республиках </w:t>
      </w:r>
      <w:r w:rsidR="004F12D9">
        <w:rPr>
          <w:rFonts w:ascii="Times New Roman" w:hAnsi="Times New Roman"/>
          <w:sz w:val="28"/>
          <w:szCs w:val="28"/>
        </w:rPr>
        <w:lastRenderedPageBreak/>
        <w:t>Чад</w:t>
      </w:r>
      <w:r w:rsidR="00550A73">
        <w:rPr>
          <w:rFonts w:ascii="Times New Roman" w:hAnsi="Times New Roman"/>
          <w:sz w:val="28"/>
          <w:szCs w:val="28"/>
        </w:rPr>
        <w:t>, Чили и в других странах.</w:t>
      </w:r>
      <w:r w:rsidR="00EF3D1C">
        <w:rPr>
          <w:rFonts w:ascii="Times New Roman" w:hAnsi="Times New Roman"/>
          <w:sz w:val="28"/>
          <w:szCs w:val="28"/>
        </w:rPr>
        <w:t xml:space="preserve"> </w:t>
      </w:r>
      <w:r w:rsidR="004F12D9" w:rsidRPr="00176AED">
        <w:rPr>
          <w:rFonts w:ascii="Times New Roman" w:hAnsi="Times New Roman"/>
          <w:sz w:val="28"/>
          <w:szCs w:val="28"/>
        </w:rPr>
        <w:t>В Венесуэле, Боливии, Эквадоре и других развивающихся странах используют иной способ</w:t>
      </w:r>
      <w:r w:rsidR="00A0431D">
        <w:rPr>
          <w:rFonts w:ascii="Times New Roman" w:hAnsi="Times New Roman"/>
          <w:sz w:val="28"/>
          <w:szCs w:val="28"/>
        </w:rPr>
        <w:t>, обеспечивающий</w:t>
      </w:r>
      <w:r w:rsidR="004F12D9" w:rsidRPr="00176AED">
        <w:rPr>
          <w:rFonts w:ascii="Times New Roman" w:hAnsi="Times New Roman"/>
          <w:sz w:val="28"/>
          <w:szCs w:val="28"/>
        </w:rPr>
        <w:t xml:space="preserve"> стабил</w:t>
      </w:r>
      <w:r w:rsidR="00A0431D">
        <w:rPr>
          <w:rFonts w:ascii="Times New Roman" w:hAnsi="Times New Roman"/>
          <w:sz w:val="28"/>
          <w:szCs w:val="28"/>
        </w:rPr>
        <w:t>изацию</w:t>
      </w:r>
      <w:r w:rsidR="004F12D9">
        <w:rPr>
          <w:rFonts w:ascii="Times New Roman" w:hAnsi="Times New Roman"/>
          <w:sz w:val="28"/>
          <w:szCs w:val="28"/>
        </w:rPr>
        <w:t xml:space="preserve"> законодательства</w:t>
      </w:r>
      <w:r w:rsidR="004F12D9" w:rsidRPr="00176AED">
        <w:rPr>
          <w:rFonts w:ascii="Times New Roman" w:hAnsi="Times New Roman"/>
          <w:sz w:val="28"/>
          <w:szCs w:val="28"/>
        </w:rPr>
        <w:t>. Так, например, в международных инвестиционных договорах содержится либо оговорка о стабильности условий реализации проекта на весь его период действия, либо оговорка о пересмотре условий соглашения при наличии измененных обстоятельств (</w:t>
      </w:r>
      <w:proofErr w:type="spellStart"/>
      <w:r w:rsidR="004F12D9" w:rsidRPr="00D858F4">
        <w:rPr>
          <w:rFonts w:ascii="Times New Roman" w:hAnsi="Times New Roman"/>
          <w:sz w:val="28"/>
          <w:szCs w:val="28"/>
        </w:rPr>
        <w:t>rebus</w:t>
      </w:r>
      <w:proofErr w:type="spellEnd"/>
      <w:r w:rsidR="004F12D9" w:rsidRPr="00176A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2D9" w:rsidRPr="00D858F4">
        <w:rPr>
          <w:rFonts w:ascii="Times New Roman" w:hAnsi="Times New Roman"/>
          <w:sz w:val="28"/>
          <w:szCs w:val="28"/>
        </w:rPr>
        <w:t>sic</w:t>
      </w:r>
      <w:proofErr w:type="spellEnd"/>
      <w:r w:rsidR="004F12D9" w:rsidRPr="00176A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2D9" w:rsidRPr="00D858F4">
        <w:rPr>
          <w:rFonts w:ascii="Times New Roman" w:hAnsi="Times New Roman"/>
          <w:sz w:val="28"/>
          <w:szCs w:val="28"/>
        </w:rPr>
        <w:t>stantibus</w:t>
      </w:r>
      <w:proofErr w:type="spellEnd"/>
      <w:r w:rsidR="004F12D9" w:rsidRPr="00176AED">
        <w:rPr>
          <w:rFonts w:ascii="Times New Roman" w:hAnsi="Times New Roman"/>
          <w:sz w:val="28"/>
          <w:szCs w:val="28"/>
        </w:rPr>
        <w:t>)</w:t>
      </w:r>
      <w:r w:rsidR="004F12D9">
        <w:rPr>
          <w:rFonts w:ascii="Times New Roman" w:hAnsi="Times New Roman"/>
          <w:sz w:val="28"/>
          <w:szCs w:val="28"/>
        </w:rPr>
        <w:t>.</w:t>
      </w:r>
      <w:r w:rsidR="00643C8F">
        <w:rPr>
          <w:rFonts w:ascii="Times New Roman" w:hAnsi="Times New Roman"/>
          <w:sz w:val="28"/>
          <w:szCs w:val="28"/>
        </w:rPr>
        <w:t xml:space="preserve"> </w:t>
      </w:r>
      <w:r w:rsidR="00480EB5">
        <w:rPr>
          <w:rFonts w:ascii="Times New Roman" w:hAnsi="Times New Roman"/>
          <w:sz w:val="28"/>
          <w:szCs w:val="28"/>
        </w:rPr>
        <w:t>На основании</w:t>
      </w:r>
      <w:r w:rsidR="004F12D9" w:rsidRPr="00176AED">
        <w:rPr>
          <w:rFonts w:ascii="Times New Roman" w:hAnsi="Times New Roman"/>
          <w:sz w:val="28"/>
          <w:szCs w:val="28"/>
        </w:rPr>
        <w:t xml:space="preserve"> анализа</w:t>
      </w:r>
      <w:r w:rsidR="00CE1322">
        <w:rPr>
          <w:rFonts w:ascii="Times New Roman" w:hAnsi="Times New Roman"/>
          <w:sz w:val="28"/>
          <w:szCs w:val="28"/>
        </w:rPr>
        <w:t xml:space="preserve"> законодательства зарубежных стран о гарантиях прав иностранных инвесторов</w:t>
      </w:r>
      <w:r w:rsidR="004F12D9" w:rsidRPr="00176AED">
        <w:rPr>
          <w:rFonts w:ascii="Times New Roman" w:hAnsi="Times New Roman"/>
          <w:sz w:val="28"/>
          <w:szCs w:val="28"/>
        </w:rPr>
        <w:t xml:space="preserve"> </w:t>
      </w:r>
      <w:r w:rsidR="00480EB5">
        <w:rPr>
          <w:rFonts w:ascii="Times New Roman" w:hAnsi="Times New Roman"/>
          <w:sz w:val="28"/>
          <w:szCs w:val="28"/>
        </w:rPr>
        <w:t>диссертант</w:t>
      </w:r>
      <w:r w:rsidR="004F12D9" w:rsidRPr="00176AED">
        <w:rPr>
          <w:rFonts w:ascii="Times New Roman" w:hAnsi="Times New Roman"/>
          <w:sz w:val="28"/>
          <w:szCs w:val="28"/>
        </w:rPr>
        <w:t xml:space="preserve"> </w:t>
      </w:r>
      <w:r w:rsidR="00480EB5">
        <w:rPr>
          <w:rFonts w:ascii="Times New Roman" w:hAnsi="Times New Roman"/>
          <w:sz w:val="28"/>
          <w:szCs w:val="28"/>
        </w:rPr>
        <w:t>приходит к</w:t>
      </w:r>
      <w:r w:rsidR="004F12D9" w:rsidRPr="00176AED">
        <w:rPr>
          <w:rFonts w:ascii="Times New Roman" w:hAnsi="Times New Roman"/>
          <w:sz w:val="28"/>
          <w:szCs w:val="28"/>
        </w:rPr>
        <w:t xml:space="preserve"> вывод</w:t>
      </w:r>
      <w:r w:rsidR="00480EB5">
        <w:rPr>
          <w:rFonts w:ascii="Times New Roman" w:hAnsi="Times New Roman"/>
          <w:sz w:val="28"/>
          <w:szCs w:val="28"/>
        </w:rPr>
        <w:t xml:space="preserve">у, что </w:t>
      </w:r>
      <w:r w:rsidR="00CE1322">
        <w:rPr>
          <w:rFonts w:ascii="Times New Roman" w:hAnsi="Times New Roman"/>
          <w:sz w:val="28"/>
          <w:szCs w:val="28"/>
        </w:rPr>
        <w:t xml:space="preserve">зарубежные </w:t>
      </w:r>
      <w:r w:rsidR="00480EB5">
        <w:rPr>
          <w:rFonts w:ascii="Times New Roman" w:hAnsi="Times New Roman"/>
          <w:sz w:val="28"/>
          <w:szCs w:val="28"/>
        </w:rPr>
        <w:t>государства</w:t>
      </w:r>
      <w:r w:rsidR="004F12D9" w:rsidRPr="00176AED">
        <w:rPr>
          <w:rFonts w:ascii="Times New Roman" w:hAnsi="Times New Roman"/>
          <w:sz w:val="28"/>
          <w:szCs w:val="28"/>
        </w:rPr>
        <w:t xml:space="preserve"> и иностранные инвесторы рассматриваются как равные партнеры, </w:t>
      </w:r>
      <w:r w:rsidR="00CE1322">
        <w:rPr>
          <w:rFonts w:ascii="Times New Roman" w:hAnsi="Times New Roman"/>
          <w:sz w:val="28"/>
          <w:szCs w:val="28"/>
        </w:rPr>
        <w:t>обладающие</w:t>
      </w:r>
      <w:r w:rsidR="004F12D9" w:rsidRPr="00176AED">
        <w:rPr>
          <w:rFonts w:ascii="Times New Roman" w:hAnsi="Times New Roman"/>
          <w:sz w:val="28"/>
          <w:szCs w:val="28"/>
        </w:rPr>
        <w:t xml:space="preserve"> специфическими взаимообусловленными полномочиями.</w:t>
      </w:r>
    </w:p>
    <w:p w14:paraId="282565D3" w14:textId="77777777" w:rsidR="00BA1E99" w:rsidRDefault="000C5B15" w:rsidP="00C316A3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A24D3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аключении </w:t>
      </w:r>
      <w:r>
        <w:rPr>
          <w:rFonts w:ascii="Times New Roman" w:hAnsi="Times New Roman"/>
          <w:sz w:val="28"/>
          <w:szCs w:val="28"/>
        </w:rPr>
        <w:t>подводятся основные итоги исследования и формулируются основные выводы, имеющие теоретическое и практическое значение.</w:t>
      </w:r>
    </w:p>
    <w:p w14:paraId="42731ABB" w14:textId="1558D9FF" w:rsidR="00A0431D" w:rsidRDefault="00A0431D" w:rsidP="00C316A3">
      <w:pPr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D473801" w14:textId="77777777" w:rsidR="000C5B15" w:rsidRPr="000C5B15" w:rsidRDefault="000C5B15" w:rsidP="00C316A3">
      <w:pPr>
        <w:spacing w:before="100" w:after="1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5B15">
        <w:rPr>
          <w:rFonts w:ascii="Times New Roman" w:hAnsi="Times New Roman"/>
          <w:b/>
          <w:sz w:val="28"/>
          <w:szCs w:val="28"/>
        </w:rPr>
        <w:lastRenderedPageBreak/>
        <w:t>Основные положения диссертационного исследования отражены в следующих публикациях:</w:t>
      </w:r>
    </w:p>
    <w:p w14:paraId="003C397C" w14:textId="313BA337" w:rsidR="000C5B15" w:rsidRDefault="00DF4E05" w:rsidP="00DF4E05">
      <w:pPr>
        <w:pStyle w:val="ListParagraph"/>
        <w:numPr>
          <w:ilvl w:val="0"/>
          <w:numId w:val="3"/>
        </w:numPr>
        <w:spacing w:before="100" w:after="1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Венчурные иностранные инвестиции в энергетическом секторе РФ: правовые аспекты / Э.А. </w:t>
      </w:r>
      <w:proofErr w:type="spellStart"/>
      <w:r>
        <w:rPr>
          <w:rFonts w:ascii="Times New Roman" w:hAnsi="Times New Roman"/>
          <w:sz w:val="28"/>
          <w:szCs w:val="28"/>
        </w:rPr>
        <w:t>Капрельянц</w:t>
      </w:r>
      <w:proofErr w:type="spellEnd"/>
      <w:r>
        <w:rPr>
          <w:rFonts w:ascii="Times New Roman" w:hAnsi="Times New Roman"/>
          <w:sz w:val="28"/>
          <w:szCs w:val="28"/>
        </w:rPr>
        <w:t xml:space="preserve"> // Образование. Наука. </w:t>
      </w:r>
      <w:r w:rsidR="00643C8F">
        <w:rPr>
          <w:rFonts w:ascii="Times New Roman" w:hAnsi="Times New Roman"/>
          <w:sz w:val="28"/>
          <w:szCs w:val="28"/>
        </w:rPr>
        <w:t>Научные кадры. – 2012. – № 7.</w:t>
      </w:r>
      <w:r w:rsidR="00992B5C">
        <w:rPr>
          <w:rFonts w:ascii="Times New Roman" w:hAnsi="Times New Roman"/>
          <w:sz w:val="28"/>
          <w:szCs w:val="28"/>
        </w:rPr>
        <w:t xml:space="preserve"> –</w:t>
      </w:r>
      <w:r w:rsidR="00643C8F">
        <w:rPr>
          <w:rFonts w:ascii="Times New Roman" w:hAnsi="Times New Roman"/>
          <w:sz w:val="28"/>
          <w:szCs w:val="28"/>
        </w:rPr>
        <w:t xml:space="preserve"> </w:t>
      </w:r>
      <w:r w:rsidR="003E6F74">
        <w:rPr>
          <w:rFonts w:ascii="Times New Roman" w:hAnsi="Times New Roman"/>
          <w:sz w:val="28"/>
          <w:szCs w:val="28"/>
        </w:rPr>
        <w:t>0,</w:t>
      </w:r>
      <w:r w:rsidR="00643C8F">
        <w:rPr>
          <w:rFonts w:ascii="Times New Roman" w:hAnsi="Times New Roman"/>
          <w:sz w:val="28"/>
          <w:szCs w:val="28"/>
        </w:rPr>
        <w:t>6</w:t>
      </w:r>
      <w:r w:rsidR="003E6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F74">
        <w:rPr>
          <w:rFonts w:ascii="Times New Roman" w:hAnsi="Times New Roman"/>
          <w:sz w:val="28"/>
          <w:szCs w:val="28"/>
        </w:rPr>
        <w:t>п.л</w:t>
      </w:r>
      <w:proofErr w:type="spellEnd"/>
      <w:r w:rsidR="00643C8F">
        <w:rPr>
          <w:rFonts w:ascii="Times New Roman" w:hAnsi="Times New Roman"/>
          <w:sz w:val="28"/>
          <w:szCs w:val="28"/>
        </w:rPr>
        <w:t>.</w:t>
      </w:r>
    </w:p>
    <w:p w14:paraId="21760997" w14:textId="57F13412" w:rsidR="000C5B15" w:rsidRDefault="00DF4E05" w:rsidP="00DF4E05">
      <w:pPr>
        <w:pStyle w:val="ListParagraph"/>
        <w:numPr>
          <w:ilvl w:val="0"/>
          <w:numId w:val="3"/>
        </w:numPr>
        <w:spacing w:before="100" w:after="10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государственной гарантии иностранных инвесторов</w:t>
      </w:r>
      <w:r w:rsidR="004D1456">
        <w:rPr>
          <w:rFonts w:ascii="Times New Roman" w:hAnsi="Times New Roman"/>
          <w:sz w:val="28"/>
          <w:szCs w:val="28"/>
        </w:rPr>
        <w:t xml:space="preserve"> / Э.А. </w:t>
      </w:r>
      <w:proofErr w:type="spellStart"/>
      <w:r w:rsidR="004D1456">
        <w:rPr>
          <w:rFonts w:ascii="Times New Roman" w:hAnsi="Times New Roman"/>
          <w:sz w:val="28"/>
          <w:szCs w:val="28"/>
        </w:rPr>
        <w:t>Капрельянц</w:t>
      </w:r>
      <w:proofErr w:type="spellEnd"/>
      <w:r w:rsidR="004D1456">
        <w:rPr>
          <w:rFonts w:ascii="Times New Roman" w:hAnsi="Times New Roman"/>
          <w:sz w:val="28"/>
          <w:szCs w:val="28"/>
        </w:rPr>
        <w:t xml:space="preserve"> // Образование. Наука. Научные кадры. – 2012. – № 8</w:t>
      </w:r>
      <w:r w:rsidR="00643C8F">
        <w:rPr>
          <w:rFonts w:ascii="Times New Roman" w:hAnsi="Times New Roman"/>
          <w:sz w:val="28"/>
          <w:szCs w:val="28"/>
        </w:rPr>
        <w:t>.</w:t>
      </w:r>
      <w:r w:rsidR="00992B5C">
        <w:rPr>
          <w:rFonts w:ascii="Times New Roman" w:hAnsi="Times New Roman"/>
          <w:sz w:val="28"/>
          <w:szCs w:val="28"/>
        </w:rPr>
        <w:t xml:space="preserve"> –</w:t>
      </w:r>
      <w:r w:rsidR="003E6F74">
        <w:rPr>
          <w:rFonts w:ascii="Times New Roman" w:hAnsi="Times New Roman"/>
          <w:sz w:val="28"/>
          <w:szCs w:val="28"/>
        </w:rPr>
        <w:t xml:space="preserve"> </w:t>
      </w:r>
      <w:r w:rsidR="00643C8F">
        <w:rPr>
          <w:rFonts w:ascii="Times New Roman" w:hAnsi="Times New Roman"/>
          <w:sz w:val="28"/>
          <w:szCs w:val="28"/>
        </w:rPr>
        <w:t xml:space="preserve">0,5 </w:t>
      </w:r>
      <w:proofErr w:type="spellStart"/>
      <w:r w:rsidR="00643C8F">
        <w:rPr>
          <w:rFonts w:ascii="Times New Roman" w:hAnsi="Times New Roman"/>
          <w:sz w:val="28"/>
          <w:szCs w:val="28"/>
        </w:rPr>
        <w:t>п.л</w:t>
      </w:r>
      <w:proofErr w:type="spellEnd"/>
      <w:r w:rsidR="00643C8F">
        <w:rPr>
          <w:rFonts w:ascii="Times New Roman" w:hAnsi="Times New Roman"/>
          <w:sz w:val="28"/>
          <w:szCs w:val="28"/>
        </w:rPr>
        <w:t>.</w:t>
      </w:r>
    </w:p>
    <w:p w14:paraId="485A9A88" w14:textId="5B676E21" w:rsidR="000C5B15" w:rsidRPr="000C5B15" w:rsidRDefault="004D1456" w:rsidP="00DF4E05">
      <w:pPr>
        <w:pStyle w:val="ListParagraph"/>
        <w:numPr>
          <w:ilvl w:val="0"/>
          <w:numId w:val="3"/>
        </w:numPr>
        <w:spacing w:before="100" w:after="10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Гарантии прав иностранных инвесторов в нефтегазовом секторе Российской Федерации / Э.А. </w:t>
      </w:r>
      <w:proofErr w:type="spellStart"/>
      <w:r>
        <w:rPr>
          <w:rFonts w:ascii="Times New Roman" w:hAnsi="Times New Roman"/>
          <w:sz w:val="28"/>
          <w:szCs w:val="28"/>
        </w:rPr>
        <w:t>Капрельянц</w:t>
      </w:r>
      <w:proofErr w:type="spellEnd"/>
      <w:r>
        <w:rPr>
          <w:rFonts w:ascii="Times New Roman" w:hAnsi="Times New Roman"/>
          <w:sz w:val="28"/>
          <w:szCs w:val="28"/>
        </w:rPr>
        <w:t xml:space="preserve"> // Вестник Московского университета МВД России. – 2012. – № 10.</w:t>
      </w:r>
      <w:r w:rsidR="00992B5C">
        <w:rPr>
          <w:rFonts w:ascii="Times New Roman" w:hAnsi="Times New Roman"/>
          <w:sz w:val="28"/>
          <w:szCs w:val="28"/>
        </w:rPr>
        <w:t xml:space="preserve"> –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3E6F74">
        <w:rPr>
          <w:rFonts w:ascii="Times New Roman" w:hAnsi="Times New Roman"/>
          <w:sz w:val="28"/>
          <w:szCs w:val="28"/>
        </w:rPr>
        <w:t>0,</w:t>
      </w:r>
      <w:r w:rsidR="00643C8F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="00643C8F">
        <w:rPr>
          <w:rFonts w:ascii="Times New Roman" w:hAnsi="Times New Roman"/>
          <w:sz w:val="28"/>
          <w:szCs w:val="28"/>
        </w:rPr>
        <w:t>п.л</w:t>
      </w:r>
      <w:proofErr w:type="spellEnd"/>
      <w:r w:rsidR="003E6F74">
        <w:rPr>
          <w:rFonts w:ascii="Times New Roman" w:hAnsi="Times New Roman"/>
          <w:sz w:val="28"/>
          <w:szCs w:val="28"/>
        </w:rPr>
        <w:t>.</w:t>
      </w:r>
    </w:p>
    <w:sectPr w:rsidR="000C5B15" w:rsidRPr="000C5B15" w:rsidSect="00E30100">
      <w:headerReference w:type="default" r:id="rId10"/>
      <w:pgSz w:w="11906" w:h="16838"/>
      <w:pgMar w:top="1701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6F9D1" w14:textId="77777777" w:rsidR="00A0431D" w:rsidRDefault="00A0431D" w:rsidP="00E30100">
      <w:r>
        <w:separator/>
      </w:r>
    </w:p>
  </w:endnote>
  <w:endnote w:type="continuationSeparator" w:id="0">
    <w:p w14:paraId="45630F95" w14:textId="77777777" w:rsidR="00A0431D" w:rsidRDefault="00A0431D" w:rsidP="00E3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98F92" w14:textId="77777777" w:rsidR="00A0431D" w:rsidRDefault="00A0431D" w:rsidP="00E30100">
      <w:r>
        <w:separator/>
      </w:r>
    </w:p>
  </w:footnote>
  <w:footnote w:type="continuationSeparator" w:id="0">
    <w:p w14:paraId="11E449A8" w14:textId="77777777" w:rsidR="00A0431D" w:rsidRDefault="00A0431D" w:rsidP="00E30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46362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435CBF8" w14:textId="77777777" w:rsidR="00A0431D" w:rsidRPr="00E30100" w:rsidRDefault="00A0431D">
        <w:pPr>
          <w:pStyle w:val="Header"/>
          <w:jc w:val="center"/>
          <w:rPr>
            <w:rFonts w:ascii="Times New Roman" w:hAnsi="Times New Roman"/>
          </w:rPr>
        </w:pPr>
        <w:r w:rsidRPr="00E30100">
          <w:rPr>
            <w:rFonts w:ascii="Times New Roman" w:hAnsi="Times New Roman"/>
          </w:rPr>
          <w:fldChar w:fldCharType="begin"/>
        </w:r>
        <w:r w:rsidRPr="00E30100">
          <w:rPr>
            <w:rFonts w:ascii="Times New Roman" w:hAnsi="Times New Roman"/>
          </w:rPr>
          <w:instrText>PAGE   \* MERGEFORMAT</w:instrText>
        </w:r>
        <w:r w:rsidRPr="00E30100">
          <w:rPr>
            <w:rFonts w:ascii="Times New Roman" w:hAnsi="Times New Roman"/>
          </w:rPr>
          <w:fldChar w:fldCharType="separate"/>
        </w:r>
        <w:r w:rsidR="00992B5C">
          <w:rPr>
            <w:rFonts w:ascii="Times New Roman" w:hAnsi="Times New Roman"/>
            <w:noProof/>
          </w:rPr>
          <w:t>28</w:t>
        </w:r>
        <w:r w:rsidRPr="00E30100">
          <w:rPr>
            <w:rFonts w:ascii="Times New Roman" w:hAnsi="Times New Roman"/>
          </w:rPr>
          <w:fldChar w:fldCharType="end"/>
        </w:r>
      </w:p>
    </w:sdtContent>
  </w:sdt>
  <w:p w14:paraId="2EDEC914" w14:textId="77777777" w:rsidR="00A0431D" w:rsidRDefault="00A043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78B"/>
    <w:multiLevelType w:val="hybridMultilevel"/>
    <w:tmpl w:val="6A7CA75A"/>
    <w:lvl w:ilvl="0" w:tplc="4FAA8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D668F"/>
    <w:multiLevelType w:val="hybridMultilevel"/>
    <w:tmpl w:val="ACDC28D6"/>
    <w:lvl w:ilvl="0" w:tplc="76FADF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2613729"/>
    <w:multiLevelType w:val="hybridMultilevel"/>
    <w:tmpl w:val="2D045470"/>
    <w:lvl w:ilvl="0" w:tplc="DEDE7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84"/>
    <w:rsid w:val="00000591"/>
    <w:rsid w:val="00030357"/>
    <w:rsid w:val="00032887"/>
    <w:rsid w:val="00046660"/>
    <w:rsid w:val="00053216"/>
    <w:rsid w:val="0008340A"/>
    <w:rsid w:val="000A516F"/>
    <w:rsid w:val="000B5399"/>
    <w:rsid w:val="000B7C7A"/>
    <w:rsid w:val="000C5B15"/>
    <w:rsid w:val="000F1DE7"/>
    <w:rsid w:val="00103DB3"/>
    <w:rsid w:val="00105CCC"/>
    <w:rsid w:val="00135286"/>
    <w:rsid w:val="00136F00"/>
    <w:rsid w:val="00141491"/>
    <w:rsid w:val="0014181C"/>
    <w:rsid w:val="00156EF2"/>
    <w:rsid w:val="001606F6"/>
    <w:rsid w:val="00161645"/>
    <w:rsid w:val="00163042"/>
    <w:rsid w:val="00163EE8"/>
    <w:rsid w:val="00174B17"/>
    <w:rsid w:val="00177561"/>
    <w:rsid w:val="001A6D77"/>
    <w:rsid w:val="001B1A84"/>
    <w:rsid w:val="001D0EF3"/>
    <w:rsid w:val="00216453"/>
    <w:rsid w:val="002217D4"/>
    <w:rsid w:val="00236AF7"/>
    <w:rsid w:val="00255857"/>
    <w:rsid w:val="002601EF"/>
    <w:rsid w:val="00295B03"/>
    <w:rsid w:val="002A7B50"/>
    <w:rsid w:val="002C665B"/>
    <w:rsid w:val="002E348C"/>
    <w:rsid w:val="002E3495"/>
    <w:rsid w:val="002E7600"/>
    <w:rsid w:val="002F046D"/>
    <w:rsid w:val="002F1CF3"/>
    <w:rsid w:val="002F5DA0"/>
    <w:rsid w:val="002F7D9A"/>
    <w:rsid w:val="00301F25"/>
    <w:rsid w:val="003111CF"/>
    <w:rsid w:val="003140C2"/>
    <w:rsid w:val="00326501"/>
    <w:rsid w:val="00335B36"/>
    <w:rsid w:val="00337350"/>
    <w:rsid w:val="003471AC"/>
    <w:rsid w:val="00347EEB"/>
    <w:rsid w:val="0035097F"/>
    <w:rsid w:val="00355AC6"/>
    <w:rsid w:val="003574C7"/>
    <w:rsid w:val="003A0199"/>
    <w:rsid w:val="003A39DB"/>
    <w:rsid w:val="003B2BE6"/>
    <w:rsid w:val="003B301B"/>
    <w:rsid w:val="003E6F74"/>
    <w:rsid w:val="003F13A6"/>
    <w:rsid w:val="003F7EE8"/>
    <w:rsid w:val="004057C4"/>
    <w:rsid w:val="00426576"/>
    <w:rsid w:val="00427C7D"/>
    <w:rsid w:val="0044143A"/>
    <w:rsid w:val="004442E4"/>
    <w:rsid w:val="00446EA4"/>
    <w:rsid w:val="00476241"/>
    <w:rsid w:val="00476DF2"/>
    <w:rsid w:val="00480EB5"/>
    <w:rsid w:val="004A1AA5"/>
    <w:rsid w:val="004A6C3D"/>
    <w:rsid w:val="004B4A87"/>
    <w:rsid w:val="004C6891"/>
    <w:rsid w:val="004D0278"/>
    <w:rsid w:val="004D1456"/>
    <w:rsid w:val="004E398F"/>
    <w:rsid w:val="004E4A8C"/>
    <w:rsid w:val="004F12D9"/>
    <w:rsid w:val="00510517"/>
    <w:rsid w:val="005233F3"/>
    <w:rsid w:val="00532C03"/>
    <w:rsid w:val="00550A73"/>
    <w:rsid w:val="00551D6A"/>
    <w:rsid w:val="00561B15"/>
    <w:rsid w:val="005650BA"/>
    <w:rsid w:val="00570F41"/>
    <w:rsid w:val="0057520F"/>
    <w:rsid w:val="005A117C"/>
    <w:rsid w:val="005A1337"/>
    <w:rsid w:val="005B1584"/>
    <w:rsid w:val="005B465C"/>
    <w:rsid w:val="005B7167"/>
    <w:rsid w:val="005C1342"/>
    <w:rsid w:val="005C2019"/>
    <w:rsid w:val="005C218C"/>
    <w:rsid w:val="005D1A85"/>
    <w:rsid w:val="005E5C70"/>
    <w:rsid w:val="005F2212"/>
    <w:rsid w:val="005F57B1"/>
    <w:rsid w:val="00603584"/>
    <w:rsid w:val="006159D8"/>
    <w:rsid w:val="00623799"/>
    <w:rsid w:val="00624E64"/>
    <w:rsid w:val="00625097"/>
    <w:rsid w:val="00631305"/>
    <w:rsid w:val="00643C8F"/>
    <w:rsid w:val="0065260A"/>
    <w:rsid w:val="0066015F"/>
    <w:rsid w:val="0066730D"/>
    <w:rsid w:val="00682FE6"/>
    <w:rsid w:val="0069242E"/>
    <w:rsid w:val="006965A0"/>
    <w:rsid w:val="00696CAB"/>
    <w:rsid w:val="006A236A"/>
    <w:rsid w:val="006A6702"/>
    <w:rsid w:val="006A7709"/>
    <w:rsid w:val="006F1374"/>
    <w:rsid w:val="006F2345"/>
    <w:rsid w:val="006F2641"/>
    <w:rsid w:val="006F2EF1"/>
    <w:rsid w:val="00705B13"/>
    <w:rsid w:val="00714362"/>
    <w:rsid w:val="007151FA"/>
    <w:rsid w:val="007177DB"/>
    <w:rsid w:val="00721E9A"/>
    <w:rsid w:val="007228DD"/>
    <w:rsid w:val="00724252"/>
    <w:rsid w:val="0073564E"/>
    <w:rsid w:val="00747924"/>
    <w:rsid w:val="007546BC"/>
    <w:rsid w:val="00757C01"/>
    <w:rsid w:val="00766677"/>
    <w:rsid w:val="00770B08"/>
    <w:rsid w:val="00772C99"/>
    <w:rsid w:val="00775D08"/>
    <w:rsid w:val="00784A67"/>
    <w:rsid w:val="007A4A32"/>
    <w:rsid w:val="007B1991"/>
    <w:rsid w:val="007D016F"/>
    <w:rsid w:val="007D1D81"/>
    <w:rsid w:val="007D450A"/>
    <w:rsid w:val="007D797F"/>
    <w:rsid w:val="007E0745"/>
    <w:rsid w:val="007F0891"/>
    <w:rsid w:val="008022AD"/>
    <w:rsid w:val="00811F7A"/>
    <w:rsid w:val="008246DA"/>
    <w:rsid w:val="008331BC"/>
    <w:rsid w:val="00837407"/>
    <w:rsid w:val="00842528"/>
    <w:rsid w:val="00852ECC"/>
    <w:rsid w:val="00855B1C"/>
    <w:rsid w:val="00855BF9"/>
    <w:rsid w:val="00865C15"/>
    <w:rsid w:val="00882ED3"/>
    <w:rsid w:val="00885C40"/>
    <w:rsid w:val="008A06A8"/>
    <w:rsid w:val="008A14EC"/>
    <w:rsid w:val="008B592D"/>
    <w:rsid w:val="008D5879"/>
    <w:rsid w:val="008F4E70"/>
    <w:rsid w:val="00916CB5"/>
    <w:rsid w:val="0092672B"/>
    <w:rsid w:val="009403C7"/>
    <w:rsid w:val="00945D2F"/>
    <w:rsid w:val="00973C4F"/>
    <w:rsid w:val="009770B7"/>
    <w:rsid w:val="00985A36"/>
    <w:rsid w:val="00986DA7"/>
    <w:rsid w:val="00992B5C"/>
    <w:rsid w:val="0099752C"/>
    <w:rsid w:val="009C3C15"/>
    <w:rsid w:val="009C7068"/>
    <w:rsid w:val="009F217A"/>
    <w:rsid w:val="009F3691"/>
    <w:rsid w:val="00A00109"/>
    <w:rsid w:val="00A02361"/>
    <w:rsid w:val="00A0431D"/>
    <w:rsid w:val="00A24B51"/>
    <w:rsid w:val="00A43973"/>
    <w:rsid w:val="00A518EF"/>
    <w:rsid w:val="00A532E1"/>
    <w:rsid w:val="00A63EBE"/>
    <w:rsid w:val="00A64C03"/>
    <w:rsid w:val="00A848B0"/>
    <w:rsid w:val="00A87BE2"/>
    <w:rsid w:val="00AA3553"/>
    <w:rsid w:val="00AC2A37"/>
    <w:rsid w:val="00AD058C"/>
    <w:rsid w:val="00AD21B6"/>
    <w:rsid w:val="00B04528"/>
    <w:rsid w:val="00B10493"/>
    <w:rsid w:val="00B314A8"/>
    <w:rsid w:val="00B3287A"/>
    <w:rsid w:val="00B36EDE"/>
    <w:rsid w:val="00B8766C"/>
    <w:rsid w:val="00BA1E99"/>
    <w:rsid w:val="00BA2911"/>
    <w:rsid w:val="00BB654F"/>
    <w:rsid w:val="00BB7996"/>
    <w:rsid w:val="00BC2214"/>
    <w:rsid w:val="00BC4FD0"/>
    <w:rsid w:val="00BC5E17"/>
    <w:rsid w:val="00BD3557"/>
    <w:rsid w:val="00BE21A2"/>
    <w:rsid w:val="00BE474E"/>
    <w:rsid w:val="00C0004A"/>
    <w:rsid w:val="00C2011E"/>
    <w:rsid w:val="00C261E5"/>
    <w:rsid w:val="00C316A3"/>
    <w:rsid w:val="00C35F1A"/>
    <w:rsid w:val="00C368C4"/>
    <w:rsid w:val="00C813F5"/>
    <w:rsid w:val="00C82D8D"/>
    <w:rsid w:val="00C9113C"/>
    <w:rsid w:val="00C92189"/>
    <w:rsid w:val="00CA4A5D"/>
    <w:rsid w:val="00CB3073"/>
    <w:rsid w:val="00CC260C"/>
    <w:rsid w:val="00CC6C58"/>
    <w:rsid w:val="00CE1322"/>
    <w:rsid w:val="00CE56A6"/>
    <w:rsid w:val="00D10623"/>
    <w:rsid w:val="00D21BED"/>
    <w:rsid w:val="00D33A93"/>
    <w:rsid w:val="00D6056A"/>
    <w:rsid w:val="00D63A3E"/>
    <w:rsid w:val="00D743A7"/>
    <w:rsid w:val="00D8548A"/>
    <w:rsid w:val="00D93FA0"/>
    <w:rsid w:val="00DB2A5B"/>
    <w:rsid w:val="00DB3DC1"/>
    <w:rsid w:val="00DB4DC4"/>
    <w:rsid w:val="00DE7ED7"/>
    <w:rsid w:val="00DF4E05"/>
    <w:rsid w:val="00E30100"/>
    <w:rsid w:val="00E44DE8"/>
    <w:rsid w:val="00E543B8"/>
    <w:rsid w:val="00E604A3"/>
    <w:rsid w:val="00E65BA8"/>
    <w:rsid w:val="00E67F57"/>
    <w:rsid w:val="00E84755"/>
    <w:rsid w:val="00E96B96"/>
    <w:rsid w:val="00EA24D3"/>
    <w:rsid w:val="00EA3703"/>
    <w:rsid w:val="00EB3C7D"/>
    <w:rsid w:val="00EB50E2"/>
    <w:rsid w:val="00EC2427"/>
    <w:rsid w:val="00EC6E1A"/>
    <w:rsid w:val="00EC79B2"/>
    <w:rsid w:val="00ED3ADB"/>
    <w:rsid w:val="00ED4118"/>
    <w:rsid w:val="00ED57B7"/>
    <w:rsid w:val="00EF2D8C"/>
    <w:rsid w:val="00EF3D1C"/>
    <w:rsid w:val="00F0298C"/>
    <w:rsid w:val="00F04D76"/>
    <w:rsid w:val="00F064C6"/>
    <w:rsid w:val="00F06B09"/>
    <w:rsid w:val="00F24D5E"/>
    <w:rsid w:val="00F35046"/>
    <w:rsid w:val="00F433F7"/>
    <w:rsid w:val="00F451A8"/>
    <w:rsid w:val="00F469A7"/>
    <w:rsid w:val="00F5253C"/>
    <w:rsid w:val="00F52CF7"/>
    <w:rsid w:val="00F541E8"/>
    <w:rsid w:val="00F67288"/>
    <w:rsid w:val="00F7080D"/>
    <w:rsid w:val="00F76D04"/>
    <w:rsid w:val="00F901CD"/>
    <w:rsid w:val="00FA0F19"/>
    <w:rsid w:val="00FC12DE"/>
    <w:rsid w:val="00FE1D1B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849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BC"/>
    <w:pPr>
      <w:spacing w:after="0" w:line="240" w:lineRule="auto"/>
    </w:pPr>
    <w:rPr>
      <w:rFonts w:ascii="Geneva CY" w:eastAsia="MS ??" w:hAnsi="Geneva CY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546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46BC"/>
    <w:rPr>
      <w:rFonts w:ascii="Geneva CY" w:eastAsia="MS ??" w:hAnsi="Geneva CY" w:cs="Times New Roman"/>
      <w:sz w:val="24"/>
      <w:szCs w:val="24"/>
    </w:rPr>
  </w:style>
  <w:style w:type="table" w:styleId="TableGrid">
    <w:name w:val="Table Grid"/>
    <w:basedOn w:val="TableNormal"/>
    <w:uiPriority w:val="59"/>
    <w:rsid w:val="0075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1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100"/>
    <w:rPr>
      <w:rFonts w:ascii="Geneva CY" w:eastAsia="MS ??" w:hAnsi="Geneva CY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1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100"/>
    <w:rPr>
      <w:rFonts w:ascii="Geneva CY" w:eastAsia="MS ??" w:hAnsi="Geneva CY" w:cs="Times New Roman"/>
      <w:sz w:val="24"/>
      <w:szCs w:val="24"/>
    </w:rPr>
  </w:style>
  <w:style w:type="character" w:styleId="Hyperlink">
    <w:name w:val="Hyperlink"/>
    <w:uiPriority w:val="99"/>
    <w:rsid w:val="00A532E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532E1"/>
  </w:style>
  <w:style w:type="character" w:customStyle="1" w:styleId="FootnoteTextChar">
    <w:name w:val="Footnote Text Char"/>
    <w:basedOn w:val="DefaultParagraphFont"/>
    <w:link w:val="FootnoteText"/>
    <w:uiPriority w:val="99"/>
    <w:rsid w:val="00A532E1"/>
    <w:rPr>
      <w:rFonts w:ascii="Geneva CY" w:eastAsia="MS ??" w:hAnsi="Geneva CY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A532E1"/>
    <w:rPr>
      <w:rFonts w:ascii="Times New Roman" w:hAnsi="Times New Roman"/>
      <w:sz w:val="2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7A"/>
    <w:rPr>
      <w:rFonts w:ascii="Tahoma" w:eastAsia="MS ??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BC"/>
    <w:pPr>
      <w:spacing w:after="0" w:line="240" w:lineRule="auto"/>
    </w:pPr>
    <w:rPr>
      <w:rFonts w:ascii="Geneva CY" w:eastAsia="MS ??" w:hAnsi="Geneva CY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546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46BC"/>
    <w:rPr>
      <w:rFonts w:ascii="Geneva CY" w:eastAsia="MS ??" w:hAnsi="Geneva CY" w:cs="Times New Roman"/>
      <w:sz w:val="24"/>
      <w:szCs w:val="24"/>
    </w:rPr>
  </w:style>
  <w:style w:type="table" w:styleId="TableGrid">
    <w:name w:val="Table Grid"/>
    <w:basedOn w:val="TableNormal"/>
    <w:uiPriority w:val="59"/>
    <w:rsid w:val="0075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1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100"/>
    <w:rPr>
      <w:rFonts w:ascii="Geneva CY" w:eastAsia="MS ??" w:hAnsi="Geneva CY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1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100"/>
    <w:rPr>
      <w:rFonts w:ascii="Geneva CY" w:eastAsia="MS ??" w:hAnsi="Geneva CY" w:cs="Times New Roman"/>
      <w:sz w:val="24"/>
      <w:szCs w:val="24"/>
    </w:rPr>
  </w:style>
  <w:style w:type="character" w:styleId="Hyperlink">
    <w:name w:val="Hyperlink"/>
    <w:uiPriority w:val="99"/>
    <w:rsid w:val="00A532E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532E1"/>
  </w:style>
  <w:style w:type="character" w:customStyle="1" w:styleId="FootnoteTextChar">
    <w:name w:val="Footnote Text Char"/>
    <w:basedOn w:val="DefaultParagraphFont"/>
    <w:link w:val="FootnoteText"/>
    <w:uiPriority w:val="99"/>
    <w:rsid w:val="00A532E1"/>
    <w:rPr>
      <w:rFonts w:ascii="Geneva CY" w:eastAsia="MS ??" w:hAnsi="Geneva CY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A532E1"/>
    <w:rPr>
      <w:rFonts w:ascii="Times New Roman" w:hAnsi="Times New Roman"/>
      <w:sz w:val="2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7A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D5E3-3294-9444-987A-1DE4BF15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28</Pages>
  <Words>6429</Words>
  <Characters>36646</Characters>
  <Application>Microsoft Macintosh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42990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Капрельянц Эрнест Александрович</dc:creator>
  <cp:keywords/>
  <dc:description/>
  <cp:lastModifiedBy>Ernest Kapreliants</cp:lastModifiedBy>
  <cp:revision>120</cp:revision>
  <cp:lastPrinted>2013-10-10T14:56:00Z</cp:lastPrinted>
  <dcterms:created xsi:type="dcterms:W3CDTF">2013-09-10T07:09:00Z</dcterms:created>
  <dcterms:modified xsi:type="dcterms:W3CDTF">2013-10-10T15:41:00Z</dcterms:modified>
</cp:coreProperties>
</file>