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F6" w:rsidRDefault="00413A4E">
      <w:pPr>
        <w:pStyle w:val="1"/>
        <w:spacing w:line="360" w:lineRule="auto"/>
        <w:jc w:val="right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На правах рукописи</w:t>
      </w:r>
    </w:p>
    <w:p w:rsidR="004903F6" w:rsidRDefault="004903F6">
      <w:pPr>
        <w:spacing w:after="0" w:line="360" w:lineRule="auto"/>
      </w:pPr>
    </w:p>
    <w:p w:rsidR="004903F6" w:rsidRDefault="004903F6">
      <w:pPr>
        <w:spacing w:after="0" w:line="360" w:lineRule="auto"/>
      </w:pPr>
    </w:p>
    <w:p w:rsidR="004903F6" w:rsidRDefault="00413A4E">
      <w:pPr>
        <w:spacing w:after="0" w:line="360" w:lineRule="auto"/>
        <w:jc w:val="center"/>
      </w:pPr>
      <w:r>
        <w:t>МИНИНА АННА ИГОРЕВНА</w:t>
      </w: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13A4E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  <w:bCs/>
          <w:iCs/>
        </w:rPr>
        <w:t>ПОНЯТИЕ И ВИДЫ АРБИТРАБИЛЬНОСТИ В ТЕОРИИ И ПРАКТИКЕ МЕЖДУНАРОДНОГО КОММЕРЧЕСКОГО АРБИТРАЖА</w:t>
      </w: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7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7"/>
        <w:jc w:val="center"/>
      </w:pPr>
    </w:p>
    <w:p w:rsidR="004903F6" w:rsidRDefault="00413A4E">
      <w:pPr>
        <w:tabs>
          <w:tab w:val="left" w:pos="9000"/>
        </w:tabs>
        <w:spacing w:after="0" w:line="360" w:lineRule="auto"/>
        <w:ind w:right="355"/>
        <w:jc w:val="center"/>
      </w:pPr>
      <w:r>
        <w:t xml:space="preserve">12.00.03 – гражданское право, </w:t>
      </w:r>
    </w:p>
    <w:p w:rsidR="004903F6" w:rsidRDefault="00413A4E">
      <w:pPr>
        <w:tabs>
          <w:tab w:val="left" w:pos="9000"/>
        </w:tabs>
        <w:spacing w:after="0" w:line="360" w:lineRule="auto"/>
        <w:ind w:right="355"/>
        <w:jc w:val="center"/>
      </w:pPr>
      <w:proofErr w:type="gramStart"/>
      <w:r>
        <w:t>предпринимательское</w:t>
      </w:r>
      <w:proofErr w:type="gramEnd"/>
      <w:r>
        <w:t xml:space="preserve"> право, семейное право, </w:t>
      </w:r>
    </w:p>
    <w:p w:rsidR="004903F6" w:rsidRDefault="00413A4E">
      <w:pPr>
        <w:spacing w:after="0" w:line="360" w:lineRule="auto"/>
        <w:jc w:val="center"/>
      </w:pPr>
      <w:proofErr w:type="gramStart"/>
      <w:r>
        <w:t>международное</w:t>
      </w:r>
      <w:proofErr w:type="gramEnd"/>
      <w:r>
        <w:t xml:space="preserve"> частное право</w:t>
      </w: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903F6">
      <w:pPr>
        <w:tabs>
          <w:tab w:val="left" w:pos="9000"/>
        </w:tabs>
        <w:spacing w:after="0" w:line="360" w:lineRule="auto"/>
        <w:ind w:right="355"/>
        <w:jc w:val="center"/>
      </w:pPr>
    </w:p>
    <w:p w:rsidR="004903F6" w:rsidRDefault="00413A4E">
      <w:pPr>
        <w:tabs>
          <w:tab w:val="left" w:pos="9000"/>
        </w:tabs>
        <w:spacing w:after="0" w:line="360" w:lineRule="auto"/>
        <w:ind w:right="355"/>
        <w:jc w:val="center"/>
      </w:pPr>
      <w:r>
        <w:t>Автореферат</w:t>
      </w:r>
    </w:p>
    <w:p w:rsidR="004903F6" w:rsidRDefault="00413A4E">
      <w:pPr>
        <w:tabs>
          <w:tab w:val="left" w:pos="9000"/>
        </w:tabs>
        <w:spacing w:after="0" w:line="360" w:lineRule="auto"/>
        <w:ind w:right="355"/>
        <w:jc w:val="center"/>
      </w:pPr>
      <w:proofErr w:type="gramStart"/>
      <w:r>
        <w:t>диссертации</w:t>
      </w:r>
      <w:proofErr w:type="gramEnd"/>
      <w:r>
        <w:t xml:space="preserve"> на соискание ученой степени</w:t>
      </w:r>
    </w:p>
    <w:p w:rsidR="004903F6" w:rsidRDefault="00413A4E">
      <w:pPr>
        <w:tabs>
          <w:tab w:val="left" w:pos="9000"/>
        </w:tabs>
        <w:spacing w:after="0" w:line="360" w:lineRule="auto"/>
        <w:ind w:right="355"/>
        <w:jc w:val="center"/>
      </w:pPr>
      <w:proofErr w:type="gramStart"/>
      <w:r>
        <w:t>кандидата</w:t>
      </w:r>
      <w:proofErr w:type="gramEnd"/>
      <w:r>
        <w:t xml:space="preserve"> юридических наук</w:t>
      </w:r>
    </w:p>
    <w:p w:rsidR="004903F6" w:rsidRDefault="004903F6">
      <w:pPr>
        <w:tabs>
          <w:tab w:val="left" w:pos="9000"/>
        </w:tabs>
        <w:spacing w:after="0" w:line="360" w:lineRule="auto"/>
        <w:ind w:right="357"/>
        <w:jc w:val="both"/>
      </w:pPr>
    </w:p>
    <w:p w:rsidR="004903F6" w:rsidRDefault="004903F6">
      <w:pPr>
        <w:tabs>
          <w:tab w:val="left" w:pos="9000"/>
        </w:tabs>
        <w:spacing w:after="0" w:line="360" w:lineRule="auto"/>
        <w:ind w:right="357"/>
        <w:jc w:val="both"/>
      </w:pPr>
    </w:p>
    <w:p w:rsidR="004903F6" w:rsidRDefault="004903F6">
      <w:pPr>
        <w:pStyle w:val="2"/>
        <w:tabs>
          <w:tab w:val="left" w:pos="9000"/>
        </w:tabs>
        <w:spacing w:line="360" w:lineRule="auto"/>
        <w:ind w:right="355"/>
        <w:rPr>
          <w:b w:val="0"/>
          <w:szCs w:val="28"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Default="00A64129" w:rsidP="00A64129">
      <w:pPr>
        <w:spacing w:after="0" w:line="240" w:lineRule="auto"/>
        <w:jc w:val="center"/>
        <w:rPr>
          <w:b/>
        </w:rPr>
      </w:pPr>
    </w:p>
    <w:p w:rsidR="00A64129" w:rsidRPr="00A64129" w:rsidRDefault="00A64129" w:rsidP="00A64129">
      <w:pPr>
        <w:spacing w:after="0" w:line="240" w:lineRule="auto"/>
        <w:jc w:val="center"/>
      </w:pPr>
      <w:r w:rsidRPr="00A64129">
        <w:t>Москва – 2013</w:t>
      </w:r>
      <w:r w:rsidRPr="00A64129">
        <w:br w:type="page"/>
      </w:r>
    </w:p>
    <w:p w:rsidR="004903F6" w:rsidRDefault="00413A4E" w:rsidP="00A64129">
      <w:pPr>
        <w:pStyle w:val="2"/>
        <w:tabs>
          <w:tab w:val="left" w:pos="9000"/>
        </w:tabs>
        <w:spacing w:line="360" w:lineRule="auto"/>
        <w:ind w:right="-1"/>
        <w:jc w:val="both"/>
      </w:pPr>
      <w:r w:rsidRPr="00A64129">
        <w:rPr>
          <w:b w:val="0"/>
        </w:rPr>
        <w:lastRenderedPageBreak/>
        <w:t xml:space="preserve">Работа выполнена в Московском государственном юридическом университете имени О.Е. </w:t>
      </w:r>
      <w:proofErr w:type="spellStart"/>
      <w:r w:rsidRPr="00A64129">
        <w:rPr>
          <w:b w:val="0"/>
        </w:rPr>
        <w:t>Кутафина</w:t>
      </w:r>
      <w:proofErr w:type="spellEnd"/>
      <w:r w:rsidRPr="00A64129">
        <w:rPr>
          <w:b w:val="0"/>
        </w:rPr>
        <w:t xml:space="preserve"> (МГЮА) на кафедре международного частного права.</w:t>
      </w:r>
    </w:p>
    <w:p w:rsidR="004903F6" w:rsidRDefault="00413A4E">
      <w:pPr>
        <w:spacing w:after="0" w:line="360" w:lineRule="auto"/>
        <w:ind w:left="4111" w:right="-1" w:hanging="4111"/>
        <w:jc w:val="both"/>
        <w:rPr>
          <w:bCs/>
        </w:rPr>
      </w:pPr>
      <w:r>
        <w:rPr>
          <w:b/>
          <w:bCs/>
        </w:rPr>
        <w:t xml:space="preserve">Научный </w:t>
      </w:r>
      <w:proofErr w:type="gramStart"/>
      <w:r>
        <w:rPr>
          <w:b/>
          <w:bCs/>
        </w:rPr>
        <w:t>руководитель:</w:t>
      </w:r>
      <w:r>
        <w:rPr>
          <w:b/>
          <w:bCs/>
        </w:rPr>
        <w:tab/>
      </w:r>
      <w:proofErr w:type="spellStart"/>
      <w:proofErr w:type="gramEnd"/>
      <w:r>
        <w:rPr>
          <w:b/>
        </w:rPr>
        <w:t>Канашевский</w:t>
      </w:r>
      <w:proofErr w:type="spellEnd"/>
      <w:r>
        <w:rPr>
          <w:b/>
        </w:rPr>
        <w:t xml:space="preserve"> Владимир Александрович,</w:t>
      </w:r>
      <w:r>
        <w:t xml:space="preserve"> доктор юридических наук, профессор кафедры международного частного права Московского государственного юридического университета 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4903F6" w:rsidRDefault="00413A4E">
      <w:pPr>
        <w:spacing w:after="0" w:line="360" w:lineRule="auto"/>
        <w:ind w:left="4111" w:right="-1" w:hanging="4111"/>
        <w:jc w:val="both"/>
        <w:rPr>
          <w:bCs/>
        </w:rPr>
      </w:pPr>
      <w:r>
        <w:rPr>
          <w:b/>
          <w:bCs/>
        </w:rPr>
        <w:t xml:space="preserve">Официальные </w:t>
      </w:r>
      <w:proofErr w:type="gramStart"/>
      <w:r>
        <w:rPr>
          <w:b/>
          <w:bCs/>
        </w:rPr>
        <w:t>оппоненты:</w:t>
      </w:r>
      <w:r>
        <w:rPr>
          <w:b/>
          <w:bCs/>
        </w:rPr>
        <w:tab/>
      </w:r>
      <w:proofErr w:type="gramEnd"/>
      <w:r>
        <w:rPr>
          <w:b/>
          <w:bCs/>
          <w:shd w:val="clear" w:color="auto" w:fill="FFFFFF"/>
        </w:rPr>
        <w:t>Зыкин Иван Семенович</w:t>
      </w:r>
      <w:r>
        <w:rPr>
          <w:b/>
          <w:bCs/>
        </w:rPr>
        <w:t xml:space="preserve">, </w:t>
      </w:r>
      <w:r>
        <w:rPr>
          <w:bCs/>
        </w:rPr>
        <w:t>доктор юридических наук,</w:t>
      </w:r>
      <w:r>
        <w:t xml:space="preserve"> профессор кафедры международного частного права </w:t>
      </w:r>
      <w:r>
        <w:rPr>
          <w:color w:val="000000"/>
          <w:lang w:eastAsia="ru-RU"/>
        </w:rPr>
        <w:t>международно-правового факультета Всероссийской академии внешней торговли Министерства экономического развития РФ</w:t>
      </w:r>
    </w:p>
    <w:p w:rsidR="004903F6" w:rsidRDefault="00413A4E">
      <w:pPr>
        <w:spacing w:after="0" w:line="360" w:lineRule="auto"/>
        <w:ind w:left="4111" w:right="-1" w:hanging="4111"/>
        <w:jc w:val="both"/>
        <w:rPr>
          <w:b/>
          <w:bCs/>
        </w:rPr>
      </w:pPr>
      <w:r>
        <w:rPr>
          <w:b/>
          <w:bCs/>
        </w:rPr>
        <w:tab/>
        <w:t xml:space="preserve">Поляков Юрий Вячеславович, </w:t>
      </w:r>
      <w:r>
        <w:rPr>
          <w:bCs/>
        </w:rPr>
        <w:t xml:space="preserve">кандидат юридических наук, адвокат </w:t>
      </w:r>
      <w:r>
        <w:rPr>
          <w:color w:val="000000"/>
          <w:shd w:val="clear" w:color="auto" w:fill="FFFFFF"/>
        </w:rPr>
        <w:t>Московской областной коллегии адвокатов «Правовая защита»</w:t>
      </w:r>
    </w:p>
    <w:p w:rsidR="004903F6" w:rsidRDefault="00413A4E">
      <w:pPr>
        <w:spacing w:after="0" w:line="360" w:lineRule="auto"/>
        <w:ind w:left="4111" w:right="-1" w:hanging="4111"/>
        <w:jc w:val="both"/>
        <w:rPr>
          <w:b/>
          <w:bCs/>
        </w:rPr>
      </w:pPr>
      <w:r>
        <w:rPr>
          <w:b/>
          <w:bCs/>
        </w:rPr>
        <w:t xml:space="preserve">Ведущая </w:t>
      </w:r>
      <w:proofErr w:type="gramStart"/>
      <w:r>
        <w:rPr>
          <w:b/>
          <w:bCs/>
        </w:rPr>
        <w:t xml:space="preserve">организация:   </w:t>
      </w:r>
      <w:proofErr w:type="gramEnd"/>
      <w:r>
        <w:rPr>
          <w:b/>
          <w:bCs/>
        </w:rPr>
        <w:t xml:space="preserve">  Казанский (Приволжский) федеральный университет </w:t>
      </w:r>
    </w:p>
    <w:p w:rsidR="004903F6" w:rsidRDefault="00413A4E">
      <w:pPr>
        <w:pStyle w:val="21"/>
        <w:tabs>
          <w:tab w:val="left" w:pos="900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«__» _______ 2013 г. в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 xml:space="preserve">_ на заседании диссертационного совета Д 212.123.04 в Московском государственном юридическом университете им.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 по адресу: 123995, Москва, ул. Садовая-Кудринская, д. 9, зал заседаний диссертационного совета.</w:t>
      </w:r>
    </w:p>
    <w:p w:rsidR="004903F6" w:rsidRDefault="00413A4E" w:rsidP="00A64129">
      <w:pPr>
        <w:tabs>
          <w:tab w:val="left" w:pos="9000"/>
        </w:tabs>
        <w:spacing w:after="0" w:line="360" w:lineRule="auto"/>
        <w:ind w:right="-1"/>
        <w:jc w:val="both"/>
      </w:pPr>
      <w:r>
        <w:t xml:space="preserve">С диссертацией можно ознакомиться в библиотеке Московского государственного юридического университета имени О.Е. </w:t>
      </w:r>
      <w:proofErr w:type="spellStart"/>
      <w:r>
        <w:t>Кутафина</w:t>
      </w:r>
      <w:proofErr w:type="spellEnd"/>
      <w:r>
        <w:t xml:space="preserve"> (МГЮА).</w:t>
      </w:r>
    </w:p>
    <w:p w:rsidR="004903F6" w:rsidRDefault="00413A4E">
      <w:pPr>
        <w:tabs>
          <w:tab w:val="left" w:pos="9000"/>
        </w:tabs>
        <w:spacing w:after="0" w:line="360" w:lineRule="auto"/>
        <w:ind w:right="-1"/>
        <w:jc w:val="both"/>
      </w:pPr>
      <w:r>
        <w:t>Автореферат разослан «__» ____________ 2013 г.</w:t>
      </w:r>
    </w:p>
    <w:p w:rsidR="004903F6" w:rsidRDefault="00413A4E">
      <w:pPr>
        <w:spacing w:after="0" w:line="360" w:lineRule="auto"/>
        <w:ind w:left="4111" w:right="-1" w:hanging="4111"/>
        <w:jc w:val="both"/>
        <w:rPr>
          <w:bCs/>
        </w:rPr>
      </w:pPr>
      <w:r>
        <w:rPr>
          <w:bCs/>
        </w:rPr>
        <w:t xml:space="preserve">Учёный секретарь диссертационного совета, </w:t>
      </w:r>
    </w:p>
    <w:p w:rsidR="004903F6" w:rsidRDefault="00413A4E">
      <w:pPr>
        <w:tabs>
          <w:tab w:val="left" w:pos="5954"/>
          <w:tab w:val="left" w:pos="10348"/>
        </w:tabs>
        <w:spacing w:after="0" w:line="360" w:lineRule="auto"/>
        <w:ind w:right="-1"/>
        <w:rPr>
          <w:b/>
          <w:lang w:eastAsia="ru-RU"/>
        </w:rPr>
      </w:pPr>
      <w:proofErr w:type="gramStart"/>
      <w:r>
        <w:rPr>
          <w:bCs/>
        </w:rPr>
        <w:t>доктор</w:t>
      </w:r>
      <w:proofErr w:type="gramEnd"/>
      <w:r>
        <w:rPr>
          <w:bCs/>
        </w:rPr>
        <w:t xml:space="preserve"> юридических наук, профессор                                            Н.А. </w:t>
      </w:r>
      <w:proofErr w:type="spellStart"/>
      <w:r>
        <w:rPr>
          <w:bCs/>
        </w:rPr>
        <w:t>Громошина</w:t>
      </w:r>
      <w:proofErr w:type="spellEnd"/>
      <w:r>
        <w:rPr>
          <w:b/>
          <w:lang w:eastAsia="ru-RU"/>
        </w:rPr>
        <w:br w:type="page"/>
      </w:r>
    </w:p>
    <w:p w:rsidR="004903F6" w:rsidRDefault="00413A4E">
      <w:pPr>
        <w:spacing w:line="360" w:lineRule="auto"/>
        <w:ind w:right="282" w:firstLine="709"/>
        <w:jc w:val="center"/>
        <w:rPr>
          <w:b/>
          <w:lang w:eastAsia="ru-RU"/>
        </w:rPr>
      </w:pPr>
      <w:r>
        <w:rPr>
          <w:b/>
        </w:rPr>
        <w:lastRenderedPageBreak/>
        <w:t>ОБЩАЯ ХАРАКТЕРИСТИКА РАБОТЫ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Актуальность темы исследования.</w:t>
      </w:r>
      <w:r>
        <w:t xml:space="preserve"> Общепризнанно, что международный коммерческий арбитраж является одним из ведущих способов разрешения споров, возникающих в области международного торгового оборота. Основным преимуществом данного способа рассмотрения трансграничных коммерческих споров признается возможность приведения в исполнение принятого арбитражного решения в значительном числе государств. Эта возможность ограничивается рядом требований, наибольший интерес среди которых представляет требование об арбитрабильности.</w:t>
      </w:r>
    </w:p>
    <w:p w:rsidR="004903F6" w:rsidRDefault="00413A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Дискуссии относительно того, что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арбитрабильность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ведутся не один десяток лет, однако наибольшую актуальность для России вопрос о ее содержании приобрел относительно недавно. Количество сделок, заключаемых между российскими и иностранными физическими и юридическими лицами, возросло, следовательно, увеличилось и число споров, требующих рассмотрения в международном коммерческом арбитраже.</w:t>
      </w:r>
      <w:r w:rsidR="0023750B">
        <w:rPr>
          <w:rFonts w:ascii="Times New Roman" w:hAnsi="Times New Roman" w:cs="Times New Roman"/>
          <w:sz w:val="28"/>
          <w:szCs w:val="28"/>
        </w:rPr>
        <w:t xml:space="preserve"> При этом, п</w:t>
      </w:r>
      <w:r w:rsidR="00A64129">
        <w:rPr>
          <w:rFonts w:ascii="Times New Roman" w:hAnsi="Times New Roman" w:cs="Times New Roman"/>
          <w:sz w:val="28"/>
          <w:szCs w:val="28"/>
        </w:rPr>
        <w:t xml:space="preserve">рактика признания и исполнения решений </w:t>
      </w:r>
      <w:r w:rsidR="0023750B">
        <w:rPr>
          <w:rFonts w:ascii="Times New Roman" w:hAnsi="Times New Roman" w:cs="Times New Roman"/>
          <w:sz w:val="28"/>
          <w:szCs w:val="28"/>
        </w:rPr>
        <w:t>международного коммерческого арбитража не является однозначной</w:t>
      </w:r>
      <w:r>
        <w:rPr>
          <w:rFonts w:ascii="Times New Roman" w:hAnsi="Times New Roman" w:cs="Times New Roman"/>
          <w:sz w:val="28"/>
          <w:szCs w:val="28"/>
        </w:rPr>
        <w:t>. Это связано, прежде всего, с тем, что современные тенденции в трактовке арбитрабильности привели к увеличению круга вопросов, которые могут быть рассмотрены международным коммерческим арбитражем за счет споров, затрагивающих сферу публичного права и традиционно относящихся к компетенции государственных судов.</w:t>
      </w:r>
    </w:p>
    <w:p w:rsidR="004903F6" w:rsidRDefault="00413A4E">
      <w:pPr>
        <w:pStyle w:val="ConsPlusNormal"/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правовой природы арбитрабильности предполагает необходимость детального исследования международно-правовых актов, отечественного и зарубежного законодательства, актов негосударственного регулирования, судебной и арбитражной практики, а также научных исследований с целью уяснения новых тенденций и развития теоретической основы применения арбитрабильности в российской практике.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lastRenderedPageBreak/>
        <w:t>Степень разработанности темы диссертационного исследования.</w:t>
      </w:r>
      <w:r>
        <w:t xml:space="preserve"> По теме настоящей диссертации отсутствует какое-либо специальное комплексное исследование. </w:t>
      </w:r>
    </w:p>
    <w:p w:rsidR="004903F6" w:rsidRDefault="00413A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вопросы, затрагиваемые в настоящей диссертации, в прошлом становились объектом исследований российских правоведов. Среди них работы М.А. Алексеева, В.Н. Анурова,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Вербара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Д.С. Демидовой, К.М.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Джудитта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М.А. Дубровиной,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Зыкина, Ч.Р.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Комарова, </w:t>
      </w:r>
      <w:r>
        <w:rPr>
          <w:rFonts w:ascii="Times New Roman" w:hAnsi="Times New Roman" w:cs="Times New Roman"/>
          <w:spacing w:val="-1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Майшева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Ю.Г. Морозовой,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Никифорова, М.В. Петрова, Ю.В. Полякова,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font94" w:hAnsi="Times New Roman" w:cs="Times New Roman"/>
          <w:noProof/>
          <w:snapToGrid w:val="0"/>
          <w:sz w:val="28"/>
          <w:szCs w:val="28"/>
        </w:rPr>
        <w:t xml:space="preserve">О.Ю. Скворцова, Р.А. Траспова, Д. Халед, Е.Е. Юрьева, </w:t>
      </w:r>
      <w:r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eastAsia="font94" w:hAnsi="Times New Roman" w:cs="Times New Roman"/>
          <w:noProof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Яркова и других.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 последние годы по смежной тематике были опубликованы работы И.Ю. </w:t>
      </w:r>
      <w:proofErr w:type="spellStart"/>
      <w:r>
        <w:t>Гизетдиновой</w:t>
      </w:r>
      <w:proofErr w:type="spellEnd"/>
      <w:r>
        <w:t xml:space="preserve">, К.Д. </w:t>
      </w:r>
      <w:proofErr w:type="spellStart"/>
      <w:r>
        <w:t>Кавелина</w:t>
      </w:r>
      <w:proofErr w:type="spellEnd"/>
      <w:r>
        <w:t xml:space="preserve">, Б.Р. </w:t>
      </w:r>
      <w:proofErr w:type="spellStart"/>
      <w:r>
        <w:t>Карабельникова</w:t>
      </w:r>
      <w:proofErr w:type="spellEnd"/>
      <w:r>
        <w:t xml:space="preserve">, С.А. Курочкина, О.В. Новиковой, Ю.В. Полякова, Е.В. </w:t>
      </w:r>
      <w:proofErr w:type="spellStart"/>
      <w:r>
        <w:t>Ситкаревой</w:t>
      </w:r>
      <w:proofErr w:type="spellEnd"/>
      <w:r>
        <w:t xml:space="preserve">, В. </w:t>
      </w:r>
      <w:proofErr w:type="spellStart"/>
      <w:r>
        <w:t>Хвалей</w:t>
      </w:r>
      <w:proofErr w:type="spellEnd"/>
      <w:r>
        <w:t>, Е.Е. Юрьева.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 то же время, не все упомянутые работы учитывают новейшие явления теории и практики, получившие развитие в самое последнее время. </w:t>
      </w:r>
    </w:p>
    <w:p w:rsidR="004903F6" w:rsidRDefault="00413A4E">
      <w:pPr>
        <w:spacing w:line="360" w:lineRule="auto"/>
        <w:ind w:firstLine="851"/>
        <w:jc w:val="both"/>
      </w:pPr>
      <w:r>
        <w:t>Отсюда представляется необходимым подготовить в рамках отечественной науки комплексное исследование, посвященное понятию «</w:t>
      </w:r>
      <w:proofErr w:type="spellStart"/>
      <w:r>
        <w:t>арбитрабильность</w:t>
      </w:r>
      <w:proofErr w:type="spellEnd"/>
      <w:r>
        <w:t xml:space="preserve">».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Цель и задачи исследования.</w:t>
      </w:r>
      <w:r>
        <w:t xml:space="preserve"> Целью настоящей диссертации является установление понятия «</w:t>
      </w:r>
      <w:proofErr w:type="spellStart"/>
      <w:r>
        <w:t>арбитрабильность</w:t>
      </w:r>
      <w:proofErr w:type="spellEnd"/>
      <w:r>
        <w:t>», видов ар</w:t>
      </w:r>
      <w:r w:rsidR="00A029AD">
        <w:t xml:space="preserve">битрабильности, </w:t>
      </w:r>
      <w:r>
        <w:t>тенденций и перспектив практического применения положений Нью-Йоркской конвенции 1958 г. об арбитрабильности.</w:t>
      </w:r>
    </w:p>
    <w:p w:rsidR="004903F6" w:rsidRDefault="00413A4E">
      <w:pPr>
        <w:spacing w:after="0" w:line="360" w:lineRule="auto"/>
        <w:ind w:firstLine="851"/>
        <w:jc w:val="both"/>
      </w:pPr>
      <w:r>
        <w:t>Достижение указанной цели предполагает решение следующих основных задач:</w:t>
      </w:r>
    </w:p>
    <w:p w:rsidR="004903F6" w:rsidRDefault="00413A4E">
      <w:pPr>
        <w:pStyle w:val="1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textAlignment w:val="baseline"/>
      </w:pPr>
      <w:proofErr w:type="gramStart"/>
      <w:r>
        <w:t>определение</w:t>
      </w:r>
      <w:proofErr w:type="gramEnd"/>
      <w:r>
        <w:t xml:space="preserve"> содержания понятия «</w:t>
      </w:r>
      <w:proofErr w:type="spellStart"/>
      <w:r>
        <w:t>арбитрабильность</w:t>
      </w:r>
      <w:proofErr w:type="spellEnd"/>
      <w:r>
        <w:t xml:space="preserve">» и ее видов на основе законодательства, судебной практики и доктрины России и ряда </w:t>
      </w:r>
      <w:r>
        <w:lastRenderedPageBreak/>
        <w:t>зарубежных стран, а также международно-правовых актов и актов негосударственного регулирования;</w:t>
      </w:r>
    </w:p>
    <w:p w:rsidR="004903F6" w:rsidRDefault="00413A4E">
      <w:pPr>
        <w:pStyle w:val="1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textAlignment w:val="baseline"/>
      </w:pPr>
      <w:proofErr w:type="gramStart"/>
      <w:r>
        <w:t>установление</w:t>
      </w:r>
      <w:proofErr w:type="gramEnd"/>
      <w:r>
        <w:t xml:space="preserve"> соотношения понятий «</w:t>
      </w:r>
      <w:proofErr w:type="spellStart"/>
      <w:r>
        <w:t>арбитрабильность</w:t>
      </w:r>
      <w:proofErr w:type="spellEnd"/>
      <w:r>
        <w:t>» и «публичный порядок» в законодательстве, судебной практике и доктрине международного коммерческого арбитража России и ряда зарубежных стран, а также в международно-правовых актах и актах негосударственного регулирования;</w:t>
      </w:r>
    </w:p>
    <w:p w:rsidR="004903F6" w:rsidRDefault="00413A4E">
      <w:pPr>
        <w:pStyle w:val="1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textAlignment w:val="baseline"/>
      </w:pPr>
      <w:proofErr w:type="gramStart"/>
      <w:r>
        <w:t>систематизация</w:t>
      </w:r>
      <w:proofErr w:type="gramEnd"/>
      <w:r>
        <w:t xml:space="preserve"> теоретических положений, касающихся понятия «</w:t>
      </w:r>
      <w:proofErr w:type="spellStart"/>
      <w:r>
        <w:t>арбитрабильность</w:t>
      </w:r>
      <w:proofErr w:type="spellEnd"/>
      <w:r>
        <w:t>», формулирование концепции арбитрабильности;</w:t>
      </w:r>
    </w:p>
    <w:p w:rsidR="004903F6" w:rsidRDefault="00413A4E">
      <w:pPr>
        <w:pStyle w:val="11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textAlignment w:val="baseline"/>
      </w:pPr>
      <w:proofErr w:type="gramStart"/>
      <w:r>
        <w:t>разработка</w:t>
      </w:r>
      <w:proofErr w:type="gramEnd"/>
      <w:r>
        <w:t xml:space="preserve"> критериев арбитрабильности споров;</w:t>
      </w:r>
    </w:p>
    <w:p w:rsidR="004903F6" w:rsidRDefault="00413A4E">
      <w:pPr>
        <w:pStyle w:val="11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textAlignment w:val="baseline"/>
        <w:rPr>
          <w:rStyle w:val="a8"/>
          <w:sz w:val="28"/>
          <w:szCs w:val="28"/>
        </w:rPr>
      </w:pPr>
      <w:proofErr w:type="gramStart"/>
      <w:r>
        <w:t>установление</w:t>
      </w:r>
      <w:proofErr w:type="gramEnd"/>
      <w:r>
        <w:t xml:space="preserve"> арбитрабильности и </w:t>
      </w:r>
      <w:proofErr w:type="spellStart"/>
      <w:r>
        <w:t>неарбитрабильности</w:t>
      </w:r>
      <w:proofErr w:type="spellEnd"/>
      <w:r>
        <w:t xml:space="preserve"> отдельных категорий споров, рассматриваемых в России.</w:t>
      </w:r>
    </w:p>
    <w:p w:rsidR="004903F6" w:rsidRDefault="00413A4E">
      <w:pPr>
        <w:pStyle w:val="11"/>
        <w:overflowPunct w:val="0"/>
        <w:autoSpaceDE w:val="0"/>
        <w:autoSpaceDN w:val="0"/>
        <w:adjustRightInd w:val="0"/>
        <w:spacing w:line="360" w:lineRule="auto"/>
        <w:ind w:left="0" w:firstLine="851"/>
        <w:contextualSpacing w:val="0"/>
        <w:jc w:val="both"/>
        <w:textAlignment w:val="baseline"/>
      </w:pPr>
      <w:r>
        <w:rPr>
          <w:b/>
        </w:rPr>
        <w:t xml:space="preserve">Предметом диссертационного исследования </w:t>
      </w:r>
      <w:r>
        <w:t>выступают положения международных договоров и актов негосударственного регулирования, отечественного и зарубежного законодательства, доктрины и судебной практики, которые касаются понятия и видов арбитрабильности.</w:t>
      </w:r>
    </w:p>
    <w:p w:rsidR="004903F6" w:rsidRDefault="00413A4E">
      <w:pPr>
        <w:spacing w:line="360" w:lineRule="auto"/>
        <w:ind w:firstLine="851"/>
        <w:jc w:val="both"/>
        <w:rPr>
          <w:b/>
        </w:rPr>
      </w:pPr>
      <w:r>
        <w:rPr>
          <w:b/>
        </w:rPr>
        <w:t>Объектом диссертационного исследования</w:t>
      </w:r>
      <w:r>
        <w:t xml:space="preserve"> выступают общественные отношения, связанные с отнесением споров к категории допустимых к рассмотрению в рамках международного коммерческого арбитража на стадии признания и исполнения принятых решений,</w:t>
      </w:r>
      <w:r>
        <w:rPr>
          <w:shd w:val="clear" w:color="auto" w:fill="FFFFFF"/>
        </w:rPr>
        <w:t xml:space="preserve"> а также закономерности формирования и динамика системы данных отношений.</w:t>
      </w:r>
      <w:r>
        <w:t xml:space="preserve">  </w:t>
      </w:r>
      <w:bookmarkStart w:id="0" w:name="_GoBack"/>
      <w:bookmarkEnd w:id="0"/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Теоретическую основу</w:t>
      </w:r>
      <w:r>
        <w:t xml:space="preserve"> диссертационного исследования составили труды российских ученых: В.Н. Анурова, Л.П. Ануфриевой, А.В. </w:t>
      </w:r>
      <w:proofErr w:type="spellStart"/>
      <w:r>
        <w:t>Асоскова</w:t>
      </w:r>
      <w:proofErr w:type="spellEnd"/>
      <w:r>
        <w:t xml:space="preserve">, Д.В. Афанасьева, В.А. Белова, М.И. Брагинского, М.И. </w:t>
      </w:r>
      <w:proofErr w:type="spellStart"/>
      <w:r>
        <w:t>Бруна</w:t>
      </w:r>
      <w:proofErr w:type="spellEnd"/>
      <w:r>
        <w:t xml:space="preserve">, Е.В. </w:t>
      </w:r>
      <w:proofErr w:type="spellStart"/>
      <w:r>
        <w:t>Брунцевой</w:t>
      </w:r>
      <w:proofErr w:type="spellEnd"/>
      <w:r>
        <w:t xml:space="preserve">, Е.В. Васьковского, Е.А. Виноградовой, А.Ф. Волкова, И.Ю. </w:t>
      </w:r>
      <w:proofErr w:type="spellStart"/>
      <w:r>
        <w:t>Гизетдиновой</w:t>
      </w:r>
      <w:proofErr w:type="spellEnd"/>
      <w:r>
        <w:t xml:space="preserve">, Д.Л. Давыденко, Г.К. Дмитриевой, А.Н. </w:t>
      </w:r>
      <w:proofErr w:type="spellStart"/>
      <w:r>
        <w:t>Жильцова</w:t>
      </w:r>
      <w:proofErr w:type="spellEnd"/>
      <w:r>
        <w:t xml:space="preserve">, И.С. Зыкина, К.Д. </w:t>
      </w:r>
      <w:proofErr w:type="spellStart"/>
      <w:r>
        <w:t>Кавелина</w:t>
      </w:r>
      <w:proofErr w:type="spellEnd"/>
      <w:r>
        <w:t xml:space="preserve">, В.А. </w:t>
      </w:r>
      <w:proofErr w:type="spellStart"/>
      <w:r>
        <w:t>Канашевского</w:t>
      </w:r>
      <w:proofErr w:type="spellEnd"/>
      <w:r>
        <w:t xml:space="preserve">, Б.Р. </w:t>
      </w:r>
      <w:proofErr w:type="spellStart"/>
      <w:r>
        <w:t>Карабельникова</w:t>
      </w:r>
      <w:proofErr w:type="spellEnd"/>
      <w:r>
        <w:t xml:space="preserve">, А.С. Комарова, Т.С. Киселевой, А.А. Костина, А.Г. Котельникова, С.В. </w:t>
      </w:r>
      <w:proofErr w:type="spellStart"/>
      <w:r>
        <w:t>Крохалева</w:t>
      </w:r>
      <w:proofErr w:type="spellEnd"/>
      <w:r>
        <w:t xml:space="preserve">, Е.В. Кудрявцевой, С.М. </w:t>
      </w:r>
      <w:r>
        <w:lastRenderedPageBreak/>
        <w:t xml:space="preserve">Кудряшова, Р.А. Курбатова, Е. </w:t>
      </w:r>
      <w:proofErr w:type="spellStart"/>
      <w:r>
        <w:t>Курзински-Сингер</w:t>
      </w:r>
      <w:proofErr w:type="spellEnd"/>
      <w:r>
        <w:t xml:space="preserve">, С.А. Курочкина, С.Н. Лебедева, Д.В. </w:t>
      </w:r>
      <w:proofErr w:type="spellStart"/>
      <w:r>
        <w:t>Литвинского</w:t>
      </w:r>
      <w:proofErr w:type="spellEnd"/>
      <w:r>
        <w:t xml:space="preserve">, О. Мата, Ю.Г. Морозовой, А.И. </w:t>
      </w:r>
      <w:proofErr w:type="spellStart"/>
      <w:r>
        <w:t>Муранова</w:t>
      </w:r>
      <w:proofErr w:type="spellEnd"/>
      <w:r>
        <w:t xml:space="preserve">, В.А. Мусина, Т.Н. </w:t>
      </w:r>
      <w:proofErr w:type="spellStart"/>
      <w:r>
        <w:t>Нешатаевой</w:t>
      </w:r>
      <w:proofErr w:type="spellEnd"/>
      <w:r>
        <w:t xml:space="preserve">, С.В. Николюкина, О.В. Новиковой, М.В. Петрова, Ю.В. Полякова, М.В. Попова, А.В. Поповой, Д.В. Пяткова, М.Г. Розенберга, А.П. Сергеева, Е.В. </w:t>
      </w:r>
      <w:proofErr w:type="spellStart"/>
      <w:r>
        <w:t>Ситкаревой</w:t>
      </w:r>
      <w:proofErr w:type="spellEnd"/>
      <w:r>
        <w:t xml:space="preserve">, О.Ю. Скворцова, Е. Степаненко, Ю.К. Толстого, М.В. Филимоновой, В. </w:t>
      </w:r>
      <w:proofErr w:type="spellStart"/>
      <w:r>
        <w:t>Хвалей</w:t>
      </w:r>
      <w:proofErr w:type="spellEnd"/>
      <w:r>
        <w:t xml:space="preserve">, Н.А. </w:t>
      </w:r>
      <w:proofErr w:type="spellStart"/>
      <w:r>
        <w:t>Чечиной</w:t>
      </w:r>
      <w:proofErr w:type="spellEnd"/>
      <w:r>
        <w:t xml:space="preserve">, Д.М. </w:t>
      </w:r>
      <w:proofErr w:type="spellStart"/>
      <w:r>
        <w:t>Чечота</w:t>
      </w:r>
      <w:proofErr w:type="spellEnd"/>
      <w:r>
        <w:t xml:space="preserve">, Г.Ф. </w:t>
      </w:r>
      <w:proofErr w:type="spellStart"/>
      <w:r>
        <w:t>Шершеневича</w:t>
      </w:r>
      <w:proofErr w:type="spellEnd"/>
      <w:r>
        <w:t xml:space="preserve">, О.В. Шмелевой-Мата, Е.Е. Юрьева, В.В. Яркова.  </w:t>
      </w:r>
    </w:p>
    <w:p w:rsidR="004903F6" w:rsidRDefault="00413A4E">
      <w:pPr>
        <w:spacing w:line="360" w:lineRule="auto"/>
        <w:ind w:firstLine="851"/>
        <w:jc w:val="both"/>
      </w:pPr>
      <w:r>
        <w:t xml:space="preserve">В ходе написания диссертационной работы автор также обращался к трудам зарубежных специалистов, изданных на иностранных языках: </w:t>
      </w:r>
      <w:r>
        <w:rPr>
          <w:lang w:val="en-US"/>
        </w:rPr>
        <w:t>P</w:t>
      </w:r>
      <w:r>
        <w:t>.</w:t>
      </w:r>
      <w:r>
        <w:rPr>
          <w:lang w:val="en-US"/>
        </w:rPr>
        <w:t>M</w:t>
      </w:r>
      <w:r>
        <w:t xml:space="preserve">. </w:t>
      </w:r>
      <w:r>
        <w:rPr>
          <w:lang w:val="en-US"/>
        </w:rPr>
        <w:t>Baron</w:t>
      </w:r>
      <w:r>
        <w:t xml:space="preserve">, К.Р. </w:t>
      </w:r>
      <w:r>
        <w:rPr>
          <w:lang w:val="en-US"/>
        </w:rPr>
        <w:t>Berger</w:t>
      </w:r>
      <w:r>
        <w:t xml:space="preserve">, </w:t>
      </w:r>
      <w:r>
        <w:rPr>
          <w:lang w:val="en-US"/>
        </w:rPr>
        <w:t>R</w:t>
      </w:r>
      <w:r>
        <w:t xml:space="preserve">. </w:t>
      </w:r>
      <w:r>
        <w:rPr>
          <w:lang w:val="en-US"/>
        </w:rPr>
        <w:t>Bishop</w:t>
      </w:r>
      <w:r>
        <w:t xml:space="preserve">, </w:t>
      </w:r>
      <w:r>
        <w:rPr>
          <w:lang w:val="en-US"/>
        </w:rPr>
        <w:t>S</w:t>
      </w:r>
      <w:r>
        <w:t xml:space="preserve">. </w:t>
      </w:r>
      <w:r>
        <w:rPr>
          <w:lang w:val="en-US"/>
        </w:rPr>
        <w:t>Boyd</w:t>
      </w:r>
      <w:r>
        <w:t xml:space="preserve">, </w:t>
      </w:r>
      <w:r>
        <w:rPr>
          <w:lang w:val="en-US"/>
        </w:rPr>
        <w:t>D</w:t>
      </w:r>
      <w:r>
        <w:t xml:space="preserve">. </w:t>
      </w:r>
      <w:r>
        <w:rPr>
          <w:lang w:val="en-US"/>
        </w:rPr>
        <w:t>Cohen</w:t>
      </w:r>
      <w:r>
        <w:t xml:space="preserve">, </w:t>
      </w:r>
      <w:r>
        <w:rPr>
          <w:lang w:val="en-US"/>
        </w:rPr>
        <w:t>T</w:t>
      </w:r>
      <w:r>
        <w:t xml:space="preserve">. </w:t>
      </w:r>
      <w:r>
        <w:rPr>
          <w:lang w:val="en-US"/>
        </w:rPr>
        <w:t>De</w:t>
      </w:r>
      <w:r>
        <w:t xml:space="preserve"> </w:t>
      </w:r>
      <w:r>
        <w:rPr>
          <w:lang w:val="en-US"/>
        </w:rPr>
        <w:t>Boer</w:t>
      </w:r>
      <w:r>
        <w:t xml:space="preserve">, </w:t>
      </w:r>
      <w:r>
        <w:rPr>
          <w:lang w:val="en-US"/>
        </w:rPr>
        <w:t>M</w:t>
      </w:r>
      <w:r>
        <w:t xml:space="preserve">. </w:t>
      </w:r>
      <w:r>
        <w:rPr>
          <w:lang w:val="en-US"/>
        </w:rPr>
        <w:t>De</w:t>
      </w:r>
      <w:r>
        <w:t xml:space="preserve"> </w:t>
      </w:r>
      <w:proofErr w:type="spellStart"/>
      <w:r>
        <w:rPr>
          <w:lang w:val="en-US"/>
        </w:rPr>
        <w:t>Boisseson</w:t>
      </w:r>
      <w:proofErr w:type="spellEnd"/>
      <w:r>
        <w:t xml:space="preserve">, </w:t>
      </w:r>
      <w:r>
        <w:rPr>
          <w:lang w:val="en-US"/>
        </w:rPr>
        <w:t>Y</w:t>
      </w:r>
      <w:r>
        <w:t xml:space="preserve">. </w:t>
      </w:r>
      <w:proofErr w:type="spellStart"/>
      <w:r>
        <w:rPr>
          <w:lang w:val="en-US"/>
        </w:rPr>
        <w:t>Derains</w:t>
      </w:r>
      <w:proofErr w:type="spellEnd"/>
      <w:r>
        <w:t xml:space="preserve">, </w:t>
      </w:r>
      <w:r>
        <w:rPr>
          <w:lang w:val="en-US"/>
        </w:rPr>
        <w:t>C</w:t>
      </w:r>
      <w:r>
        <w:t>.</w:t>
      </w:r>
      <w:r>
        <w:rPr>
          <w:lang w:val="en-US"/>
        </w:rPr>
        <w:t>R</w:t>
      </w:r>
      <w:r>
        <w:t xml:space="preserve">.  </w:t>
      </w:r>
      <w:proofErr w:type="spellStart"/>
      <w:proofErr w:type="gramStart"/>
      <w:r>
        <w:rPr>
          <w:lang w:val="en-US"/>
        </w:rPr>
        <w:t>Drahozal</w:t>
      </w:r>
      <w:proofErr w:type="spellEnd"/>
      <w:r>
        <w:t xml:space="preserve">, </w:t>
      </w:r>
      <w:r>
        <w:rPr>
          <w:lang w:val="en-US"/>
        </w:rPr>
        <w:t>J</w:t>
      </w:r>
      <w:r>
        <w:t xml:space="preserve">. </w:t>
      </w:r>
      <w:proofErr w:type="spellStart"/>
      <w:r>
        <w:rPr>
          <w:lang w:val="en-US"/>
        </w:rPr>
        <w:t>Drolshammer</w:t>
      </w:r>
      <w:proofErr w:type="spellEnd"/>
      <w:r>
        <w:t xml:space="preserve">, </w:t>
      </w:r>
      <w:r>
        <w:rPr>
          <w:lang w:val="en-US"/>
        </w:rPr>
        <w:t>T</w:t>
      </w:r>
      <w:r>
        <w:t>.</w:t>
      </w:r>
      <w:r>
        <w:rPr>
          <w:lang w:val="en-US"/>
        </w:rPr>
        <w:t>E</w:t>
      </w:r>
      <w:r>
        <w:t xml:space="preserve">. </w:t>
      </w:r>
      <w:proofErr w:type="spellStart"/>
      <w:r>
        <w:rPr>
          <w:lang w:val="en-US"/>
        </w:rPr>
        <w:t>Carbonneau</w:t>
      </w:r>
      <w:proofErr w:type="spellEnd"/>
      <w:r>
        <w:t xml:space="preserve">, </w:t>
      </w:r>
      <w:r>
        <w:rPr>
          <w:lang w:val="en-US"/>
        </w:rPr>
        <w:t>P</w:t>
      </w:r>
      <w:r>
        <w:t xml:space="preserve">. </w:t>
      </w:r>
      <w:proofErr w:type="spellStart"/>
      <w:r>
        <w:rPr>
          <w:lang w:val="en-US"/>
        </w:rPr>
        <w:t>Fouchard</w:t>
      </w:r>
      <w:proofErr w:type="spellEnd"/>
      <w:r>
        <w:t xml:space="preserve">, </w:t>
      </w:r>
      <w:r>
        <w:rPr>
          <w:lang w:val="en-US"/>
        </w:rPr>
        <w:t>E</w:t>
      </w:r>
      <w:r>
        <w:t xml:space="preserve">. </w:t>
      </w:r>
      <w:r>
        <w:rPr>
          <w:lang w:val="en-US"/>
        </w:rPr>
        <w:t>Gaillard</w:t>
      </w:r>
      <w:r>
        <w:t xml:space="preserve">, </w:t>
      </w:r>
      <w:r>
        <w:rPr>
          <w:lang w:val="en-US"/>
        </w:rPr>
        <w:t>K</w:t>
      </w:r>
      <w:r>
        <w:t xml:space="preserve">. </w:t>
      </w:r>
      <w:proofErr w:type="spellStart"/>
      <w:r>
        <w:rPr>
          <w:lang w:val="en-US"/>
        </w:rPr>
        <w:t>Geens</w:t>
      </w:r>
      <w:proofErr w:type="spellEnd"/>
      <w:r>
        <w:t xml:space="preserve">, 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Goldman</w:t>
      </w:r>
      <w:r>
        <w:t xml:space="preserve">, </w:t>
      </w:r>
      <w:r>
        <w:rPr>
          <w:lang w:val="en-US"/>
        </w:rPr>
        <w:t>D</w:t>
      </w:r>
      <w:r>
        <w:t xml:space="preserve">. </w:t>
      </w:r>
      <w:r>
        <w:rPr>
          <w:lang w:val="de-DE"/>
        </w:rPr>
        <w:t>Hascher</w:t>
      </w:r>
      <w:r>
        <w:t xml:space="preserve">, </w:t>
      </w:r>
      <w:r>
        <w:rPr>
          <w:lang w:val="de-DE"/>
        </w:rPr>
        <w:t>M</w:t>
      </w:r>
      <w:r>
        <w:t xml:space="preserve">. </w:t>
      </w:r>
      <w:r>
        <w:rPr>
          <w:lang w:val="de-DE"/>
        </w:rPr>
        <w:t>Hunter</w:t>
      </w:r>
      <w:r>
        <w:t xml:space="preserve">, </w:t>
      </w:r>
      <w:r>
        <w:rPr>
          <w:lang w:val="de-DE"/>
        </w:rPr>
        <w:t>F</w:t>
      </w:r>
      <w:r>
        <w:t xml:space="preserve">. </w:t>
      </w:r>
      <w:r>
        <w:rPr>
          <w:lang w:val="de-DE"/>
        </w:rPr>
        <w:t>Janson</w:t>
      </w:r>
      <w:r>
        <w:t xml:space="preserve">, </w:t>
      </w:r>
      <w:r>
        <w:rPr>
          <w:lang w:val="de-DE"/>
        </w:rPr>
        <w:t>G</w:t>
      </w:r>
      <w:r>
        <w:t xml:space="preserve">. </w:t>
      </w:r>
      <w:r>
        <w:rPr>
          <w:lang w:val="de-DE"/>
        </w:rPr>
        <w:t>Kegel</w:t>
      </w:r>
      <w:r>
        <w:t xml:space="preserve">, С. </w:t>
      </w:r>
      <w:proofErr w:type="spellStart"/>
      <w:r>
        <w:rPr>
          <w:lang w:val="de-DE"/>
        </w:rPr>
        <w:t>Kessedian</w:t>
      </w:r>
      <w:proofErr w:type="spellEnd"/>
      <w:r>
        <w:t xml:space="preserve">, </w:t>
      </w:r>
      <w:r>
        <w:rPr>
          <w:lang w:val="de-DE"/>
        </w:rPr>
        <w:t>A</w:t>
      </w:r>
      <w:r>
        <w:t xml:space="preserve">. </w:t>
      </w:r>
      <w:proofErr w:type="spellStart"/>
      <w:r>
        <w:rPr>
          <w:lang w:val="de-DE"/>
        </w:rPr>
        <w:t>Kosheri</w:t>
      </w:r>
      <w:proofErr w:type="spellEnd"/>
      <w:r>
        <w:t xml:space="preserve">, </w:t>
      </w:r>
      <w:r>
        <w:rPr>
          <w:lang w:val="de-DE"/>
        </w:rPr>
        <w:t>S</w:t>
      </w:r>
      <w:r>
        <w:t xml:space="preserve">. </w:t>
      </w:r>
      <w:proofErr w:type="spellStart"/>
      <w:r>
        <w:rPr>
          <w:lang w:val="de-DE"/>
        </w:rPr>
        <w:t>Kr</w:t>
      </w:r>
      <w:proofErr w:type="spellEnd"/>
      <w:r>
        <w:t>ö</w:t>
      </w:r>
      <w:proofErr w:type="spellStart"/>
      <w:r>
        <w:rPr>
          <w:lang w:val="de-DE"/>
        </w:rPr>
        <w:t>ll</w:t>
      </w:r>
      <w:proofErr w:type="spellEnd"/>
      <w:r>
        <w:t xml:space="preserve">, </w:t>
      </w:r>
      <w:r>
        <w:rPr>
          <w:lang w:val="de-DE"/>
        </w:rPr>
        <w:t>S</w:t>
      </w:r>
      <w:r>
        <w:t xml:space="preserve">. </w:t>
      </w:r>
      <w:r>
        <w:rPr>
          <w:lang w:val="de-DE"/>
        </w:rPr>
        <w:t>Lahne</w:t>
      </w:r>
      <w:r>
        <w:t xml:space="preserve">, </w:t>
      </w:r>
      <w:r>
        <w:rPr>
          <w:lang w:val="de-DE"/>
        </w:rPr>
        <w:t>J</w:t>
      </w:r>
      <w:r>
        <w:t>.</w:t>
      </w:r>
      <w:r>
        <w:rPr>
          <w:lang w:val="de-DE"/>
        </w:rPr>
        <w:t>P</w:t>
      </w:r>
      <w:r>
        <w:t xml:space="preserve">. </w:t>
      </w:r>
      <w:r>
        <w:rPr>
          <w:lang w:val="de-DE"/>
        </w:rPr>
        <w:t>Lachmann</w:t>
      </w:r>
      <w:r>
        <w:t xml:space="preserve">, </w:t>
      </w:r>
      <w:r>
        <w:rPr>
          <w:lang w:val="de-DE"/>
        </w:rPr>
        <w:t>J</w:t>
      </w:r>
      <w:r>
        <w:t>.</w:t>
      </w:r>
      <w:r>
        <w:rPr>
          <w:lang w:val="de-DE"/>
        </w:rPr>
        <w:t>D</w:t>
      </w:r>
      <w:r>
        <w:t>.</w:t>
      </w:r>
      <w:r>
        <w:rPr>
          <w:lang w:val="de-DE"/>
        </w:rPr>
        <w:t>M</w:t>
      </w:r>
      <w:r>
        <w:t xml:space="preserve">. </w:t>
      </w:r>
      <w:r>
        <w:rPr>
          <w:lang w:val="de-DE"/>
        </w:rPr>
        <w:t>Lew</w:t>
      </w:r>
      <w:r>
        <w:t xml:space="preserve">, </w:t>
      </w:r>
      <w:r>
        <w:rPr>
          <w:lang w:val="de-DE"/>
        </w:rPr>
        <w:t>W</w:t>
      </w:r>
      <w:r>
        <w:t xml:space="preserve">. </w:t>
      </w:r>
      <w:proofErr w:type="spellStart"/>
      <w:r>
        <w:rPr>
          <w:lang w:val="de-DE"/>
        </w:rPr>
        <w:t>Lewi</w:t>
      </w:r>
      <w:proofErr w:type="spellEnd"/>
      <w:r>
        <w:t xml:space="preserve">, </w:t>
      </w:r>
      <w:r>
        <w:rPr>
          <w:lang w:val="de-DE"/>
        </w:rPr>
        <w:t>P</w:t>
      </w:r>
      <w:r>
        <w:t xml:space="preserve">. </w:t>
      </w:r>
      <w:r>
        <w:rPr>
          <w:lang w:val="de-DE"/>
        </w:rPr>
        <w:t>Mayer</w:t>
      </w:r>
      <w:r>
        <w:t xml:space="preserve">, </w:t>
      </w:r>
      <w:r>
        <w:rPr>
          <w:lang w:val="de-DE"/>
        </w:rPr>
        <w:t>L</w:t>
      </w:r>
      <w:r>
        <w:t xml:space="preserve">. </w:t>
      </w:r>
      <w:r>
        <w:rPr>
          <w:lang w:val="de-DE"/>
        </w:rPr>
        <w:t>Miller</w:t>
      </w:r>
      <w:r>
        <w:t xml:space="preserve">, </w:t>
      </w:r>
      <w:r>
        <w:rPr>
          <w:lang w:val="de-DE"/>
        </w:rPr>
        <w:t>L</w:t>
      </w:r>
      <w:r>
        <w:t>.</w:t>
      </w:r>
      <w:r>
        <w:rPr>
          <w:lang w:val="de-DE"/>
        </w:rPr>
        <w:t>A</w:t>
      </w:r>
      <w:r>
        <w:t xml:space="preserve">. </w:t>
      </w:r>
      <w:r>
        <w:rPr>
          <w:lang w:val="de-DE"/>
        </w:rPr>
        <w:t>Mistelis</w:t>
      </w:r>
      <w:r>
        <w:t xml:space="preserve">, </w:t>
      </w:r>
      <w:r>
        <w:rPr>
          <w:lang w:val="de-DE"/>
        </w:rPr>
        <w:t>M</w:t>
      </w:r>
      <w:r>
        <w:t xml:space="preserve">. </w:t>
      </w:r>
      <w:proofErr w:type="spellStart"/>
      <w:r>
        <w:rPr>
          <w:lang w:val="de-DE"/>
        </w:rPr>
        <w:t>Mustill</w:t>
      </w:r>
      <w:proofErr w:type="spellEnd"/>
      <w:r>
        <w:t xml:space="preserve">, </w:t>
      </w:r>
      <w:r>
        <w:rPr>
          <w:lang w:val="de-DE"/>
        </w:rPr>
        <w:t>W</w:t>
      </w:r>
      <w:r>
        <w:t xml:space="preserve">. </w:t>
      </w:r>
      <w:r>
        <w:rPr>
          <w:lang w:val="de-DE"/>
        </w:rPr>
        <w:t>Niederer</w:t>
      </w:r>
      <w:r>
        <w:t xml:space="preserve">, </w:t>
      </w:r>
      <w:r>
        <w:rPr>
          <w:lang w:val="de-DE"/>
        </w:rPr>
        <w:t>S</w:t>
      </w:r>
      <w:r>
        <w:t>.</w:t>
      </w:r>
      <w:r>
        <w:rPr>
          <w:lang w:val="de-DE"/>
        </w:rPr>
        <w:t>P</w:t>
      </w:r>
      <w:r>
        <w:t xml:space="preserve">. </w:t>
      </w:r>
      <w:r>
        <w:rPr>
          <w:lang w:val="de-DE"/>
        </w:rPr>
        <w:t>North</w:t>
      </w:r>
      <w:r>
        <w:t xml:space="preserve">, </w:t>
      </w:r>
      <w:r>
        <w:rPr>
          <w:lang w:val="de-DE"/>
        </w:rPr>
        <w:t>A</w:t>
      </w:r>
      <w:r>
        <w:t xml:space="preserve">. </w:t>
      </w:r>
      <w:r>
        <w:rPr>
          <w:lang w:val="de-DE"/>
        </w:rPr>
        <w:t>Nussbaum</w:t>
      </w:r>
      <w:r>
        <w:t xml:space="preserve">, </w:t>
      </w:r>
      <w:r>
        <w:rPr>
          <w:lang w:val="de-DE"/>
        </w:rPr>
        <w:t>W</w:t>
      </w:r>
      <w:r>
        <w:t xml:space="preserve">. </w:t>
      </w:r>
      <w:r>
        <w:rPr>
          <w:lang w:val="de-DE"/>
        </w:rPr>
        <w:t>Park</w:t>
      </w:r>
      <w:r>
        <w:t xml:space="preserve">, </w:t>
      </w:r>
      <w:r>
        <w:rPr>
          <w:lang w:val="de-DE"/>
        </w:rPr>
        <w:t>H</w:t>
      </w:r>
      <w:r>
        <w:t xml:space="preserve">. </w:t>
      </w:r>
      <w:r>
        <w:rPr>
          <w:lang w:val="de-DE"/>
        </w:rPr>
        <w:t>Prager</w:t>
      </w:r>
      <w:r>
        <w:t xml:space="preserve">, </w:t>
      </w:r>
      <w:r>
        <w:rPr>
          <w:lang w:val="de-DE"/>
        </w:rPr>
        <w:t>A</w:t>
      </w:r>
      <w:r>
        <w:t xml:space="preserve">. </w:t>
      </w:r>
      <w:proofErr w:type="spellStart"/>
      <w:r>
        <w:rPr>
          <w:lang w:val="de-DE"/>
        </w:rPr>
        <w:t>Redfern</w:t>
      </w:r>
      <w:proofErr w:type="spellEnd"/>
      <w:r>
        <w:t xml:space="preserve">, </w:t>
      </w:r>
      <w:r>
        <w:rPr>
          <w:lang w:val="de-DE"/>
        </w:rPr>
        <w:t>J</w:t>
      </w:r>
      <w:r>
        <w:t xml:space="preserve">. </w:t>
      </w:r>
      <w:proofErr w:type="spellStart"/>
      <w:r>
        <w:rPr>
          <w:lang w:val="de-DE"/>
        </w:rPr>
        <w:t>Rosell</w:t>
      </w:r>
      <w:proofErr w:type="spellEnd"/>
      <w:r>
        <w:t xml:space="preserve">, </w:t>
      </w:r>
      <w:r>
        <w:rPr>
          <w:lang w:val="de-DE"/>
        </w:rPr>
        <w:t>H</w:t>
      </w:r>
      <w:r>
        <w:t xml:space="preserve">. </w:t>
      </w:r>
      <w:proofErr w:type="spellStart"/>
      <w:r>
        <w:rPr>
          <w:lang w:val="de-DE"/>
        </w:rPr>
        <w:t>Scharer</w:t>
      </w:r>
      <w:proofErr w:type="spellEnd"/>
      <w:r>
        <w:t xml:space="preserve">, </w:t>
      </w:r>
      <w:r>
        <w:rPr>
          <w:lang w:val="de-DE"/>
        </w:rPr>
        <w:t>S</w:t>
      </w:r>
      <w:r>
        <w:t xml:space="preserve">. </w:t>
      </w:r>
      <w:r>
        <w:rPr>
          <w:lang w:val="de-DE"/>
        </w:rPr>
        <w:t>Schwebel</w:t>
      </w:r>
      <w:r>
        <w:t xml:space="preserve">, </w:t>
      </w:r>
      <w:r>
        <w:rPr>
          <w:lang w:val="de-DE"/>
        </w:rPr>
        <w:t>V</w:t>
      </w:r>
      <w:r>
        <w:t xml:space="preserve">. </w:t>
      </w:r>
      <w:proofErr w:type="spellStart"/>
      <w:r>
        <w:rPr>
          <w:lang w:val="de-DE"/>
        </w:rPr>
        <w:t>Shaleva</w:t>
      </w:r>
      <w:proofErr w:type="spellEnd"/>
      <w:r>
        <w:t xml:space="preserve">, </w:t>
      </w:r>
      <w:r>
        <w:rPr>
          <w:lang w:val="de-DE"/>
        </w:rPr>
        <w:t>A</w:t>
      </w:r>
      <w:r>
        <w:t xml:space="preserve">. </w:t>
      </w:r>
      <w:proofErr w:type="spellStart"/>
      <w:r>
        <w:rPr>
          <w:lang w:val="de-DE"/>
        </w:rPr>
        <w:t>Sheapard</w:t>
      </w:r>
      <w:proofErr w:type="spellEnd"/>
      <w:r>
        <w:t xml:space="preserve">, </w:t>
      </w:r>
      <w:r>
        <w:rPr>
          <w:lang w:val="de-DE"/>
        </w:rPr>
        <w:t>J</w:t>
      </w:r>
      <w:r>
        <w:t>.</w:t>
      </w:r>
      <w:r>
        <w:rPr>
          <w:lang w:val="de-DE"/>
        </w:rPr>
        <w:t>M</w:t>
      </w:r>
      <w:r>
        <w:t xml:space="preserve">. </w:t>
      </w:r>
      <w:r>
        <w:rPr>
          <w:lang w:val="de-DE"/>
        </w:rPr>
        <w:t>Smits</w:t>
      </w:r>
      <w:r>
        <w:t xml:space="preserve">, </w:t>
      </w:r>
      <w:r>
        <w:rPr>
          <w:lang w:val="de-DE"/>
        </w:rPr>
        <w:t>V</w:t>
      </w:r>
      <w:r>
        <w:t>.</w:t>
      </w:r>
      <w:r>
        <w:rPr>
          <w:lang w:val="de-DE"/>
        </w:rPr>
        <w:t>V</w:t>
      </w:r>
      <w:r>
        <w:t xml:space="preserve">. </w:t>
      </w:r>
      <w:proofErr w:type="spellStart"/>
      <w:r>
        <w:rPr>
          <w:lang w:val="de-DE"/>
        </w:rPr>
        <w:t>Veeder</w:t>
      </w:r>
      <w:proofErr w:type="spellEnd"/>
      <w:r>
        <w:t xml:space="preserve">, а также к трудам следующих авторов, переведенных на русский язык:  Р. Бриннер, К. </w:t>
      </w:r>
      <w:proofErr w:type="spellStart"/>
      <w:r>
        <w:t>Вербар</w:t>
      </w:r>
      <w:proofErr w:type="spellEnd"/>
      <w:r>
        <w:t xml:space="preserve">, П.П. </w:t>
      </w:r>
      <w:proofErr w:type="spellStart"/>
      <w:r>
        <w:t>Виткявичус</w:t>
      </w:r>
      <w:proofErr w:type="spellEnd"/>
      <w:r>
        <w:t xml:space="preserve">, К. </w:t>
      </w:r>
      <w:proofErr w:type="spellStart"/>
      <w:r>
        <w:t>Иффланд</w:t>
      </w:r>
      <w:proofErr w:type="spellEnd"/>
      <w:r>
        <w:t xml:space="preserve">, Р. </w:t>
      </w:r>
      <w:proofErr w:type="spellStart"/>
      <w:r>
        <w:t>Крейндлер</w:t>
      </w:r>
      <w:proofErr w:type="spellEnd"/>
      <w:r>
        <w:t xml:space="preserve">, Р. </w:t>
      </w:r>
      <w:proofErr w:type="spellStart"/>
      <w:r>
        <w:t>Ронкалья</w:t>
      </w:r>
      <w:proofErr w:type="spellEnd"/>
      <w:r>
        <w:t xml:space="preserve">, А. </w:t>
      </w:r>
      <w:proofErr w:type="spellStart"/>
      <w:r>
        <w:t>Трунк</w:t>
      </w:r>
      <w:proofErr w:type="spellEnd"/>
      <w:r>
        <w:t xml:space="preserve">, С. </w:t>
      </w:r>
      <w:proofErr w:type="spellStart"/>
      <w:r>
        <w:t>Хегер</w:t>
      </w:r>
      <w:proofErr w:type="spellEnd"/>
      <w:r>
        <w:t xml:space="preserve">, К. </w:t>
      </w:r>
      <w:proofErr w:type="spellStart"/>
      <w:r>
        <w:t>Цзэнцзюнь</w:t>
      </w:r>
      <w:proofErr w:type="spellEnd"/>
      <w:r>
        <w:t>.</w:t>
      </w:r>
      <w:proofErr w:type="gramEnd"/>
      <w:r>
        <w:t xml:space="preserve">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Нормативную основу</w:t>
      </w:r>
      <w:r>
        <w:t xml:space="preserve"> исследования составили положения международных правовых актов, актов негосударственного регулирования, национальных правовых актов России и ряда зарубежных стран, посвященных тематике международного коммерческого арбитража. </w:t>
      </w:r>
    </w:p>
    <w:p w:rsidR="004903F6" w:rsidRDefault="00413A4E">
      <w:pPr>
        <w:spacing w:after="0"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Среди международных договоров особое внимание было уделено</w:t>
      </w:r>
      <w:r>
        <w:rPr>
          <w:rStyle w:val="apple-converted-space"/>
          <w:shd w:val="clear" w:color="auto" w:fill="FFFFFF"/>
        </w:rPr>
        <w:t xml:space="preserve"> Конвенции ООН </w:t>
      </w:r>
      <w:r>
        <w:t>о признании и приведении в исполнение иностранных арбитражных решений 1958 г., Европейской Конвенция о внешнеторговом арбитраже 1961 г., Конвенции об урегулировании инвестиционных споров между государствами и физическими или юридическими лицами других государств (ИКСИД/ICSID) 1965 г.</w:t>
      </w:r>
      <w:r>
        <w:rPr>
          <w:shd w:val="clear" w:color="auto" w:fill="FFFFFF"/>
        </w:rPr>
        <w:t xml:space="preserve">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shd w:val="clear" w:color="auto" w:fill="FFFFFF"/>
        </w:rPr>
        <w:lastRenderedPageBreak/>
        <w:t>В диссертации исследовались</w:t>
      </w:r>
      <w:r>
        <w:rPr>
          <w:rStyle w:val="apple-converted-space"/>
          <w:shd w:val="clear" w:color="auto" w:fill="FFFFFF"/>
        </w:rPr>
        <w:t xml:space="preserve"> положения ГК РФ, ГПК РФ, АПК РФ, НК РФ, ФЗ «О международном коммерческом арбитраже» и других федеральных законов. Детально были рассмотрены регламенты международных арбитражных институтов, в частности, </w:t>
      </w:r>
      <w:r>
        <w:t xml:space="preserve">Международного коммерческого арбитражного суда при Торгово-промышленной палате Российской Федерации (далее – МКАС при ТПП РФ), Международного арбитражного суда при Международной торговой палате, Лондонского Международного Третейского суда, Арбитражного института Торговой палаты Стокгольма и другие. </w:t>
      </w:r>
    </w:p>
    <w:p w:rsidR="004903F6" w:rsidRDefault="00413A4E">
      <w:pPr>
        <w:spacing w:after="0" w:line="360" w:lineRule="auto"/>
        <w:ind w:firstLine="851"/>
        <w:jc w:val="both"/>
      </w:pPr>
      <w:r>
        <w:t>Также были исследованы Типовой закон ЮНСИТРАЛ «О международном торговом арбитраже» 1985 г. и Арбитражный регламент ЮНСИТРАЛ.</w:t>
      </w:r>
    </w:p>
    <w:p w:rsidR="004903F6" w:rsidRDefault="00413A4E">
      <w:pPr>
        <w:spacing w:after="0" w:line="360" w:lineRule="auto"/>
        <w:ind w:firstLine="851"/>
        <w:jc w:val="both"/>
        <w:rPr>
          <w:spacing w:val="-2"/>
        </w:rPr>
      </w:pPr>
      <w:r>
        <w:rPr>
          <w:shd w:val="clear" w:color="auto" w:fill="FFFFFF"/>
        </w:rPr>
        <w:t xml:space="preserve">Сравнительно-правовой анализ осуществлялся на основе актов иностранного законодательства в области международного коммерческого арбитража. При этом автор обращался к источникам права государств, представляющих как англо-американскую, так и континентальную правовые системы: </w:t>
      </w:r>
      <w:r>
        <w:t xml:space="preserve">были проанализированы отдельные положения правовых актов, судебной практики и национальной доктрины, посвященные международному коммерческому арбитражу, в </w:t>
      </w:r>
      <w:r>
        <w:rPr>
          <w:spacing w:val="-4"/>
        </w:rPr>
        <w:t xml:space="preserve">Армении, </w:t>
      </w:r>
      <w:r>
        <w:rPr>
          <w:spacing w:val="-3"/>
        </w:rPr>
        <w:t xml:space="preserve">Беларуси, </w:t>
      </w:r>
      <w:r>
        <w:t xml:space="preserve">Бельгии, </w:t>
      </w:r>
      <w:r>
        <w:rPr>
          <w:spacing w:val="-3"/>
        </w:rPr>
        <w:t xml:space="preserve">Болгарии, </w:t>
      </w:r>
      <w:r>
        <w:t>Великобритании,</w:t>
      </w:r>
      <w:r>
        <w:rPr>
          <w:spacing w:val="-3"/>
        </w:rPr>
        <w:t xml:space="preserve"> Венгрии, </w:t>
      </w:r>
      <w:r>
        <w:t xml:space="preserve">Германии, Греции, Грузии, </w:t>
      </w:r>
      <w:r>
        <w:rPr>
          <w:spacing w:val="-3"/>
        </w:rPr>
        <w:t xml:space="preserve">Индонезии, Испании, Италии, Казахстане, </w:t>
      </w:r>
      <w:r>
        <w:t>Китае,</w:t>
      </w:r>
      <w:r>
        <w:rPr>
          <w:spacing w:val="-3"/>
        </w:rPr>
        <w:t xml:space="preserve"> Латвии, Литве, Нидерландах, Польше, Румынии, Сальвадоре, </w:t>
      </w:r>
      <w:r>
        <w:t xml:space="preserve">Сингапуре, Словакии, США, Узбекистане, </w:t>
      </w:r>
      <w:r>
        <w:rPr>
          <w:spacing w:val="-4"/>
        </w:rPr>
        <w:t xml:space="preserve">Украине, </w:t>
      </w:r>
      <w:r>
        <w:t xml:space="preserve">Франции, Хорватии, </w:t>
      </w:r>
      <w:r>
        <w:rPr>
          <w:spacing w:val="-3"/>
        </w:rPr>
        <w:t xml:space="preserve">Чехии, </w:t>
      </w:r>
      <w:r>
        <w:t>Швеции, Швейцарии,</w:t>
      </w:r>
      <w:r>
        <w:rPr>
          <w:spacing w:val="-3"/>
        </w:rPr>
        <w:t xml:space="preserve"> Эквадоре, бывшей Югославии,</w:t>
      </w:r>
      <w:r>
        <w:rPr>
          <w:spacing w:val="-4"/>
        </w:rPr>
        <w:t xml:space="preserve"> </w:t>
      </w:r>
      <w:r>
        <w:rPr>
          <w:spacing w:val="-3"/>
        </w:rPr>
        <w:t>странах Среднего Востока, Африки, Ла</w:t>
      </w:r>
      <w:r>
        <w:rPr>
          <w:spacing w:val="-2"/>
        </w:rPr>
        <w:t>тинской Америки и других странах.</w:t>
      </w:r>
    </w:p>
    <w:p w:rsidR="004903F6" w:rsidRDefault="00413A4E">
      <w:pPr>
        <w:spacing w:after="0" w:line="360" w:lineRule="auto"/>
        <w:ind w:firstLine="851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В процессе диссертационного исследования были использованы материалы отечественной и зарубежной судебно-арбитражной практики. В частности, в диссертации проанализирована практика</w:t>
      </w:r>
      <w:r>
        <w:rPr>
          <w:rStyle w:val="apple-converted-space"/>
          <w:shd w:val="clear" w:color="auto" w:fill="FFFFFF"/>
        </w:rPr>
        <w:t xml:space="preserve"> МКАС при ТПП РФ, </w:t>
      </w:r>
      <w:r>
        <w:rPr>
          <w:shd w:val="clear" w:color="auto" w:fill="FFFFFF"/>
        </w:rPr>
        <w:t>а также государственных арбитражных судов России,</w:t>
      </w:r>
      <w:r>
        <w:rPr>
          <w:rStyle w:val="apple-converted-space"/>
          <w:shd w:val="clear" w:color="auto" w:fill="FFFFFF"/>
        </w:rPr>
        <w:t> государственных судов Великобритании, ФРГ, Франции, Швейцарии, а также Европейского суда по правам человека и судов других стран.</w:t>
      </w:r>
    </w:p>
    <w:p w:rsidR="004903F6" w:rsidRDefault="00413A4E">
      <w:pPr>
        <w:spacing w:line="360" w:lineRule="auto"/>
        <w:ind w:firstLine="851"/>
        <w:jc w:val="both"/>
        <w:rPr>
          <w:spacing w:val="-2"/>
        </w:rPr>
      </w:pPr>
      <w:r>
        <w:rPr>
          <w:shd w:val="clear" w:color="auto" w:fill="FFFFFF"/>
        </w:rPr>
        <w:lastRenderedPageBreak/>
        <w:t>Наряду с примерами конкретных судебных и арбитражных дел из российской и иностранной практики в работе анализируются руководящие указания Пленумов Верховного Суда РФ, Высшего Арбитражного Суда РФ, постановления Конституционного Суда РФ, ориентирующие суды и участников гражданских отношений на применение норм международного и иностранного права по вопросам признания и исполнения решений международного коммерческого арбитража.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Методы исследования.</w:t>
      </w:r>
      <w:r>
        <w:t xml:space="preserve"> В качестве методологической основы исследования использовались как общенаучные методы познания объективной реальности, так и специальные, характерные для юридических наук, методы: диалектический, исторический, дедукции и индукции, системный, сравнительный (сравнительно-правовой), формально-юридический и другие. </w:t>
      </w:r>
    </w:p>
    <w:p w:rsidR="004903F6" w:rsidRDefault="00413A4E">
      <w:pPr>
        <w:spacing w:line="360" w:lineRule="auto"/>
        <w:ind w:firstLine="851"/>
        <w:jc w:val="both"/>
      </w:pPr>
      <w:r>
        <w:t>В частности, для определения понятия «</w:t>
      </w:r>
      <w:proofErr w:type="spellStart"/>
      <w:r>
        <w:t>арбитрабильность</w:t>
      </w:r>
      <w:proofErr w:type="spellEnd"/>
      <w:r>
        <w:t>» использовались формально-юридический и юридико-догматический методы. Сравнительно-правовой и лингвистический методы исследования применялись автором для изучения трактовки и применения категории «</w:t>
      </w:r>
      <w:proofErr w:type="spellStart"/>
      <w:r>
        <w:t>арбитрабильность</w:t>
      </w:r>
      <w:proofErr w:type="spellEnd"/>
      <w:r>
        <w:t xml:space="preserve">», а также ее классификаций, предложенных учеными разных государств. Специфика различных подходов к определению категории «публичный порядок» исследовалась при помощи историко-ретроспективного метода. Системный метод был положен в основу построения концепции общей арбитрабильности. </w:t>
      </w:r>
    </w:p>
    <w:p w:rsidR="004903F6" w:rsidRDefault="00413A4E">
      <w:pPr>
        <w:spacing w:line="360" w:lineRule="auto"/>
        <w:ind w:firstLine="851"/>
        <w:jc w:val="both"/>
      </w:pPr>
      <w:r>
        <w:rPr>
          <w:b/>
        </w:rPr>
        <w:t>Научная новизна исследования</w:t>
      </w:r>
      <w:r>
        <w:t xml:space="preserve"> заключается в </w:t>
      </w:r>
      <w:r>
        <w:rPr>
          <w:shd w:val="clear" w:color="auto" w:fill="FFFFFF"/>
        </w:rPr>
        <w:t xml:space="preserve">построении концепции общей </w:t>
      </w:r>
      <w:r>
        <w:rPr>
          <w:rStyle w:val="apple-converted-space"/>
          <w:shd w:val="clear" w:color="auto" w:fill="FFFFFF"/>
        </w:rPr>
        <w:t>арбитрабильности</w:t>
      </w:r>
      <w:r>
        <w:rPr>
          <w:shd w:val="clear" w:color="auto" w:fill="FFFFFF"/>
        </w:rPr>
        <w:t xml:space="preserve"> на основе комплексного анализа практики применения арбитрабильности государственными судами в контексте международного, национального и негосударственного регулирования, соотношения и взаимодействия арбитрабильности с категорией «публичный порядок», а также разработке критериев такого компонента общей арбитрабильности, как </w:t>
      </w:r>
      <w:proofErr w:type="spellStart"/>
      <w:r>
        <w:rPr>
          <w:shd w:val="clear" w:color="auto" w:fill="FFFFFF"/>
        </w:rPr>
        <w:t>арбитрабильность</w:t>
      </w:r>
      <w:proofErr w:type="spellEnd"/>
      <w:r>
        <w:rPr>
          <w:shd w:val="clear" w:color="auto" w:fill="FFFFFF"/>
        </w:rPr>
        <w:t xml:space="preserve"> споров. </w:t>
      </w:r>
      <w:r>
        <w:t xml:space="preserve">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lastRenderedPageBreak/>
        <w:t>Положения, выносимые на защиту.</w:t>
      </w:r>
      <w:r>
        <w:t xml:space="preserve"> В результате проведенного научного исследования на защиту выносятся следующие положения:</w:t>
      </w:r>
    </w:p>
    <w:p w:rsidR="004903F6" w:rsidRDefault="00413A4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firstLine="851"/>
        <w:jc w:val="both"/>
      </w:pPr>
      <w:r>
        <w:t xml:space="preserve">Отечественное законодательство, судебная практика и доктрина должны исходить из презумпции арбитрабильности споров: все частноправовые споры являются </w:t>
      </w:r>
      <w:proofErr w:type="spellStart"/>
      <w:r>
        <w:t>арбитрабильными</w:t>
      </w:r>
      <w:proofErr w:type="spellEnd"/>
      <w:r>
        <w:t xml:space="preserve">, если иное не установлено законом. Установление </w:t>
      </w:r>
      <w:proofErr w:type="spellStart"/>
      <w:r>
        <w:t>неарбитрабильности</w:t>
      </w:r>
      <w:proofErr w:type="spellEnd"/>
      <w:r>
        <w:t xml:space="preserve"> какого-либо спора решением суда, а также принцип единообразия судебной практики </w:t>
      </w:r>
      <w:r>
        <w:rPr>
          <w:spacing w:val="-5"/>
        </w:rPr>
        <w:t xml:space="preserve">не могут служить основаниями для признания какого-либо другого спора или совокупности споров </w:t>
      </w:r>
      <w:proofErr w:type="spellStart"/>
      <w:r>
        <w:rPr>
          <w:spacing w:val="-5"/>
        </w:rPr>
        <w:t>неарбитрабильными</w:t>
      </w:r>
      <w:proofErr w:type="spellEnd"/>
      <w:r>
        <w:rPr>
          <w:spacing w:val="-5"/>
        </w:rPr>
        <w:t xml:space="preserve">. </w:t>
      </w:r>
    </w:p>
    <w:p w:rsidR="004903F6" w:rsidRDefault="00413A4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firstLine="851"/>
        <w:jc w:val="both"/>
      </w:pPr>
      <w:r>
        <w:t xml:space="preserve">Корпоративные споры в России должны быть признаны </w:t>
      </w:r>
      <w:proofErr w:type="spellStart"/>
      <w:r>
        <w:t>арбитрабильными</w:t>
      </w:r>
      <w:proofErr w:type="spellEnd"/>
      <w:r>
        <w:t xml:space="preserve"> по следующим причинам: закон не содержит прямого указания об их </w:t>
      </w:r>
      <w:proofErr w:type="spellStart"/>
      <w:r>
        <w:t>неарбитрабильности</w:t>
      </w:r>
      <w:proofErr w:type="spellEnd"/>
      <w:r>
        <w:t>; положения п. 5 ч. 1 ст. 248 АПК РФ и п. 2 ч. 1 ст. 33 АПК РФ, направленные на разграничение компетенции государственных судов различных стран и разграничение компетенции различных видов российских государственных судов соответственно, не препятствуют передаче корпоративных споров на рассмотрение международного коммерческого арбитража, что прямо допускается п. 6 ст. 4 АПК РФ.</w:t>
      </w:r>
    </w:p>
    <w:p w:rsidR="004903F6" w:rsidRDefault="00413A4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ind w:left="0" w:right="-1" w:firstLine="851"/>
        <w:jc w:val="both"/>
      </w:pPr>
      <w:r>
        <w:t xml:space="preserve">Существующая в России практика обхода законодательства о банкротстве, допускающая рассмотрение споров с участием лица, в отношении которого инициирована процедура банкротства в рамках международного коммерческого арбитража, должна быть устранена посредством признания таких споров </w:t>
      </w:r>
      <w:proofErr w:type="spellStart"/>
      <w:r>
        <w:t>неарбитрабильными</w:t>
      </w:r>
      <w:proofErr w:type="spellEnd"/>
      <w:r>
        <w:t xml:space="preserve"> на основании Закона РФ «О международном коммерческом арбитраже» в дополнение к положениям </w:t>
      </w:r>
      <w:r>
        <w:rPr>
          <w:spacing w:val="-1"/>
        </w:rPr>
        <w:t xml:space="preserve">Федерального закона </w:t>
      </w:r>
      <w:r>
        <w:t xml:space="preserve">«О несостоятельности (банкротстве)», который относит их рассмотрение к компетенции арбитражных судов РФ. В случае, если рассмотрение спора в международном коммерческом арбитраже было инициировано раньше, чем в государственном суде, международному коммерческому арбитражу надлежит отказать в дальнейшем рассмотрении спора и рекомендовать сторонам </w:t>
      </w:r>
      <w:r>
        <w:lastRenderedPageBreak/>
        <w:t xml:space="preserve">обратиться в государственный суд. В противном случае будут нарушены </w:t>
      </w:r>
      <w:r>
        <w:rPr>
          <w:spacing w:val="-2"/>
        </w:rPr>
        <w:t>принципы равенства прав кредиторов одной очереди,</w:t>
      </w:r>
      <w:r>
        <w:rPr>
          <w:spacing w:val="-3"/>
        </w:rPr>
        <w:t xml:space="preserve"> запрета нарушения установленной очередности удовлетворения требований кредиторов, а также </w:t>
      </w:r>
      <w:r>
        <w:rPr>
          <w:spacing w:val="-2"/>
        </w:rPr>
        <w:t>особого порядка признания требований кредиторов установленными.</w:t>
      </w:r>
    </w:p>
    <w:p w:rsidR="004903F6" w:rsidRDefault="00413A4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firstLine="851"/>
        <w:jc w:val="both"/>
        <w:rPr>
          <w:lang w:eastAsia="ru-RU"/>
        </w:rPr>
      </w:pPr>
      <w:r>
        <w:t xml:space="preserve">Споры, связанные с законодательством о налогах в России, могут быть признаны </w:t>
      </w:r>
      <w:proofErr w:type="spellStart"/>
      <w:r>
        <w:t>арбитрабильными</w:t>
      </w:r>
      <w:proofErr w:type="spellEnd"/>
      <w:r>
        <w:t xml:space="preserve"> в случае, если они не вторгаются в отношения «налоговой орган – налогоплательщик» и возникают из гражданско-правовых договоров, условия которых лишь учитывают налоговые обязательства сторон для целей расчета сторон по соответствующему договору. </w:t>
      </w:r>
    </w:p>
    <w:p w:rsidR="004903F6" w:rsidRDefault="00413A4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firstLine="851"/>
        <w:jc w:val="both"/>
      </w:pPr>
      <w:r>
        <w:rPr>
          <w:shd w:val="clear" w:color="auto" w:fill="FFFFFF"/>
        </w:rPr>
        <w:t>В отношении споров, возникающих из сделок приватизации в России, должен быть установлен законодательный запрет на их рассмотрение международным коммерческим арбитражем. Публично-правовая природа указанных споров предполагает необходимость их рассмотрения исключительно в государственных судах. Законодательный запрет устранит сложившуюся правовую неопределенность, скорректирует направление судебной практики.</w:t>
      </w:r>
      <w:r>
        <w:t xml:space="preserve"> </w:t>
      </w:r>
    </w:p>
    <w:p w:rsidR="004903F6" w:rsidRDefault="00413A4E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left="0" w:firstLine="851"/>
        <w:jc w:val="both"/>
      </w:pPr>
      <w:r>
        <w:rPr>
          <w:shd w:val="clear" w:color="auto" w:fill="FFFFFF"/>
        </w:rPr>
        <w:t xml:space="preserve">Установление </w:t>
      </w:r>
      <w:proofErr w:type="spellStart"/>
      <w:r>
        <w:rPr>
          <w:shd w:val="clear" w:color="auto" w:fill="FFFFFF"/>
        </w:rPr>
        <w:t>неарбитрабильности</w:t>
      </w:r>
      <w:proofErr w:type="spellEnd"/>
      <w:r>
        <w:rPr>
          <w:shd w:val="clear" w:color="auto" w:fill="FFFFFF"/>
        </w:rPr>
        <w:t xml:space="preserve"> каких-либо споров на территории одного государства не препятствует рассмотрению таких споров в рамках международного коммерческого арбитража на территории другого государства, где такие споры признаются </w:t>
      </w:r>
      <w:proofErr w:type="spellStart"/>
      <w:r>
        <w:rPr>
          <w:shd w:val="clear" w:color="auto" w:fill="FFFFFF"/>
        </w:rPr>
        <w:t>арбитрабильными</w:t>
      </w:r>
      <w:proofErr w:type="spellEnd"/>
      <w:r>
        <w:rPr>
          <w:shd w:val="clear" w:color="auto" w:fill="FFFFFF"/>
        </w:rPr>
        <w:t xml:space="preserve">. Конкуренция правовых систем, в данном случае, будет отсутствовать при условии, что признание и исполнение решения международного коммерческого арбитража не будет испрашиваться в государстве, не признающем спор </w:t>
      </w:r>
      <w:proofErr w:type="spellStart"/>
      <w:r>
        <w:rPr>
          <w:shd w:val="clear" w:color="auto" w:fill="FFFFFF"/>
        </w:rPr>
        <w:t>арбитрабильным</w:t>
      </w:r>
      <w:proofErr w:type="spellEnd"/>
      <w:r>
        <w:rPr>
          <w:shd w:val="clear" w:color="auto" w:fill="FFFFFF"/>
        </w:rPr>
        <w:t>.</w:t>
      </w:r>
    </w:p>
    <w:p w:rsidR="004903F6" w:rsidRDefault="00413A4E">
      <w:pPr>
        <w:spacing w:after="0" w:line="360" w:lineRule="auto"/>
        <w:ind w:firstLine="851"/>
        <w:jc w:val="both"/>
        <w:rPr>
          <w:spacing w:val="-1"/>
        </w:rPr>
      </w:pPr>
      <w:r>
        <w:rPr>
          <w:b/>
          <w:spacing w:val="-1"/>
        </w:rPr>
        <w:t xml:space="preserve">Теоретическая и практическая значимость исследования. </w:t>
      </w:r>
      <w:r>
        <w:rPr>
          <w:spacing w:val="-1"/>
        </w:rPr>
        <w:t>Выводы, сделанные в диссертации, могут использоваться при проведении дальнейших научных исследований различных аспектов правового регулирования арбитрабильности, ее трактовки и применения.</w:t>
      </w:r>
    </w:p>
    <w:p w:rsidR="004903F6" w:rsidRDefault="00413A4E">
      <w:pPr>
        <w:spacing w:line="360" w:lineRule="auto"/>
        <w:ind w:firstLine="851"/>
        <w:jc w:val="both"/>
      </w:pPr>
      <w:r>
        <w:rPr>
          <w:spacing w:val="-1"/>
        </w:rPr>
        <w:t xml:space="preserve">Предложенные автором результаты исследования, а также проект Федерального закона «О внесении изменений и дополнений в Закон РФ «О </w:t>
      </w:r>
      <w:r>
        <w:rPr>
          <w:spacing w:val="-1"/>
        </w:rPr>
        <w:lastRenderedPageBreak/>
        <w:t>международном коммерческом арбитраже»</w:t>
      </w:r>
      <w:r>
        <w:t xml:space="preserve"> могут быть применены для совершенствования действующего законодательства, а также для разработки и принятия новых правовых актов. Положения настоящей диссертации могут быть полезны судебным органам, арбитражным институтам и практикующим юристам. Нормативный, теоретический и прикладной материал, проанализированный и систематизированный в диссертации, сформулированные в ней выводы и положения, могут использоваться в процессе преподавания международного частного права, гражданского и гражданского процессуального права, спецкурсов по международному коммерческому арбитражу и международному гражданскому процессу.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 xml:space="preserve">Апробация исследования. </w:t>
      </w:r>
      <w:r>
        <w:t xml:space="preserve">Выводы и положения исследования публиковались автором </w:t>
      </w:r>
      <w:r>
        <w:rPr>
          <w:lang w:val="en-US"/>
        </w:rPr>
        <w:t>c</w:t>
      </w:r>
      <w:r>
        <w:t xml:space="preserve"> 2007 по 2012 годы в различных научных журналах, три из которых входят в перечень Высшей аттестационной комиссии Министерства образования и науки РФ.</w:t>
      </w:r>
    </w:p>
    <w:p w:rsidR="004903F6" w:rsidRDefault="00413A4E">
      <w:pPr>
        <w:spacing w:line="360" w:lineRule="auto"/>
        <w:ind w:right="282" w:firstLine="851"/>
        <w:jc w:val="both"/>
        <w:rPr>
          <w:lang w:eastAsia="ru-RU"/>
        </w:rPr>
      </w:pPr>
      <w:r>
        <w:t>По теме исследования автор выступал с научными докладами на следующих конференциях: Международная научно-практическая конференция студентов и аспирантов «Традиции и новации в системе современного российского права» (г. Москва, 2007, 2008, 2009 гг.); 2-я межвузовская научно-практическая конференция студентов и аспирантов «Международные правоотношения: публичные, частные и интеграционные аспекты» (г. Москва, 2007, 2009 гг.), IV Международная научно-практическая конференция «</w:t>
      </w:r>
      <w:proofErr w:type="spellStart"/>
      <w:r>
        <w:t>Кутафинские</w:t>
      </w:r>
      <w:proofErr w:type="spellEnd"/>
      <w:r>
        <w:t xml:space="preserve"> чтения», г. Москва, 2012 г.).</w:t>
      </w:r>
      <w:r>
        <w:rPr>
          <w:bCs/>
        </w:rPr>
        <w:t xml:space="preserve"> </w:t>
      </w:r>
    </w:p>
    <w:p w:rsidR="004903F6" w:rsidRDefault="00413A4E">
      <w:pPr>
        <w:tabs>
          <w:tab w:val="left" w:pos="709"/>
        </w:tabs>
        <w:spacing w:after="0" w:line="360" w:lineRule="auto"/>
        <w:ind w:right="282" w:firstLine="851"/>
        <w:jc w:val="both"/>
        <w:rPr>
          <w:bCs/>
        </w:rPr>
      </w:pPr>
      <w:r>
        <w:rPr>
          <w:b/>
          <w:lang w:eastAsia="ru-RU"/>
        </w:rPr>
        <w:t>Структура диссертационного исследования включает</w:t>
      </w:r>
      <w:r>
        <w:rPr>
          <w:lang w:eastAsia="ru-RU"/>
        </w:rPr>
        <w:t xml:space="preserve"> </w:t>
      </w:r>
      <w:r>
        <w:rPr>
          <w:bCs/>
        </w:rPr>
        <w:t xml:space="preserve">введение, две главы, состоящих из шести параграфов, заключение, библиографию, а также два приложения. </w:t>
      </w:r>
    </w:p>
    <w:p w:rsidR="004903F6" w:rsidRDefault="00413A4E">
      <w:pPr>
        <w:spacing w:line="360" w:lineRule="auto"/>
        <w:ind w:firstLine="851"/>
        <w:rPr>
          <w:iCs/>
          <w:shd w:val="clear" w:color="auto" w:fill="FFFFFF"/>
        </w:rPr>
      </w:pPr>
      <w:r>
        <w:rPr>
          <w:iCs/>
          <w:shd w:val="clear" w:color="auto" w:fill="FFFFFF"/>
        </w:rPr>
        <w:br w:type="page"/>
      </w:r>
    </w:p>
    <w:p w:rsidR="004903F6" w:rsidRDefault="00413A4E">
      <w:pPr>
        <w:tabs>
          <w:tab w:val="left" w:pos="9000"/>
        </w:tabs>
        <w:spacing w:line="360" w:lineRule="auto"/>
        <w:ind w:left="567" w:right="282" w:firstLine="851"/>
        <w:jc w:val="center"/>
        <w:rPr>
          <w:b/>
        </w:rPr>
      </w:pPr>
      <w:r>
        <w:rPr>
          <w:b/>
        </w:rPr>
        <w:lastRenderedPageBreak/>
        <w:t>ОСНОВНОЕ СОДЕРЖАНИЕ РАБОТЫ</w:t>
      </w:r>
    </w:p>
    <w:p w:rsidR="004903F6" w:rsidRDefault="00413A4E">
      <w:pPr>
        <w:tabs>
          <w:tab w:val="left" w:pos="709"/>
        </w:tabs>
        <w:spacing w:line="360" w:lineRule="auto"/>
        <w:ind w:right="282" w:firstLine="851"/>
        <w:jc w:val="both"/>
        <w:rPr>
          <w:bCs/>
        </w:rPr>
      </w:pPr>
      <w:r>
        <w:rPr>
          <w:b/>
          <w:iCs/>
          <w:shd w:val="clear" w:color="auto" w:fill="FFFFFF"/>
        </w:rPr>
        <w:t>Во введении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обосновывается актуальность диссертационного исследования, анализируется состояние научной разработанности проблемы, раскрываются объект, предмет, цели и задачи исследования, устанавливаются его теоретические, методологические и нормативные основы, обосновывается научная новизна и практическая значимость диссертации, формулируются основные положения, выносимые на защиту.</w:t>
      </w:r>
      <w:r>
        <w:rPr>
          <w:bCs/>
        </w:rPr>
        <w:t xml:space="preserve"> </w:t>
      </w:r>
    </w:p>
    <w:p w:rsidR="004903F6" w:rsidRDefault="00413A4E">
      <w:pPr>
        <w:tabs>
          <w:tab w:val="left" w:pos="709"/>
        </w:tabs>
        <w:spacing w:after="0" w:line="360" w:lineRule="auto"/>
        <w:ind w:right="282" w:firstLine="851"/>
        <w:jc w:val="both"/>
        <w:rPr>
          <w:bCs/>
        </w:rPr>
      </w:pPr>
      <w:r>
        <w:rPr>
          <w:b/>
          <w:bCs/>
        </w:rPr>
        <w:t>В первой главе «Понятие и классификация арбитрабильности»</w:t>
      </w:r>
      <w:r>
        <w:rPr>
          <w:bCs/>
        </w:rPr>
        <w:t xml:space="preserve"> рассматриваются вопросы понятия «</w:t>
      </w:r>
      <w:proofErr w:type="spellStart"/>
      <w:r>
        <w:rPr>
          <w:bCs/>
        </w:rPr>
        <w:t>арбитрабильность</w:t>
      </w:r>
      <w:proofErr w:type="spellEnd"/>
      <w:r>
        <w:rPr>
          <w:bCs/>
        </w:rPr>
        <w:t xml:space="preserve">», даются классификации арбитрабильности, анализируются виды арбитрабильности. </w:t>
      </w:r>
    </w:p>
    <w:p w:rsidR="004903F6" w:rsidRDefault="00413A4E">
      <w:pPr>
        <w:tabs>
          <w:tab w:val="left" w:pos="709"/>
        </w:tabs>
        <w:spacing w:after="0" w:line="360" w:lineRule="auto"/>
        <w:ind w:right="282" w:firstLine="851"/>
        <w:jc w:val="both"/>
        <w:rPr>
          <w:iCs/>
          <w:spacing w:val="-6"/>
        </w:rPr>
      </w:pPr>
      <w:r>
        <w:rPr>
          <w:bCs/>
        </w:rPr>
        <w:t xml:space="preserve">Будучи новым для российской науки, </w:t>
      </w:r>
      <w:r>
        <w:rPr>
          <w:spacing w:val="-4"/>
        </w:rPr>
        <w:t>понятие «</w:t>
      </w:r>
      <w:proofErr w:type="spellStart"/>
      <w:r>
        <w:rPr>
          <w:spacing w:val="-4"/>
        </w:rPr>
        <w:t>арбитрабильность</w:t>
      </w:r>
      <w:proofErr w:type="spellEnd"/>
      <w:r>
        <w:rPr>
          <w:spacing w:val="-4"/>
        </w:rPr>
        <w:t xml:space="preserve">» достаточно широко распространено в иностранной правовой доктрине. За рубежом теория арбитрабильности детализирована и включает множество аспектов. Выделяются объективная </w:t>
      </w:r>
      <w:proofErr w:type="spellStart"/>
      <w:r>
        <w:rPr>
          <w:spacing w:val="-4"/>
        </w:rPr>
        <w:t>арбитрабильность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  <w:lang w:val="en-US"/>
        </w:rPr>
        <w:t>ratione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  <w:lang w:val="en-US"/>
        </w:rPr>
        <w:t>materiae</w:t>
      </w:r>
      <w:proofErr w:type="spellEnd"/>
      <w:r>
        <w:rPr>
          <w:spacing w:val="-4"/>
        </w:rPr>
        <w:t xml:space="preserve"> – основанная на объекте), которая очерчивает круг споров, способных быть предметом арбитражного разбирательства, и субъективная </w:t>
      </w:r>
      <w:proofErr w:type="spellStart"/>
      <w:r>
        <w:rPr>
          <w:spacing w:val="-4"/>
        </w:rPr>
        <w:t>арбитрабильность</w:t>
      </w:r>
      <w:proofErr w:type="spellEnd"/>
      <w:r>
        <w:rPr>
          <w:spacing w:val="-4"/>
        </w:rPr>
        <w:t xml:space="preserve"> (</w:t>
      </w:r>
      <w:proofErr w:type="spellStart"/>
      <w:r>
        <w:rPr>
          <w:iCs/>
          <w:spacing w:val="-6"/>
          <w:lang w:val="en-US"/>
        </w:rPr>
        <w:t>ratione</w:t>
      </w:r>
      <w:proofErr w:type="spellEnd"/>
      <w:r>
        <w:rPr>
          <w:iCs/>
          <w:spacing w:val="-6"/>
        </w:rPr>
        <w:t xml:space="preserve"> </w:t>
      </w:r>
      <w:r>
        <w:rPr>
          <w:iCs/>
          <w:spacing w:val="-6"/>
          <w:lang w:val="en-US"/>
        </w:rPr>
        <w:t>personae</w:t>
      </w:r>
      <w:r>
        <w:rPr>
          <w:iCs/>
          <w:spacing w:val="-6"/>
        </w:rPr>
        <w:t xml:space="preserve"> – основанная на личности), под которой понимается наличие способности некоторых субъектов заключать арбитражное соглашение, быть субъектами процесса в международном коммерческом арбитраже.</w:t>
      </w:r>
    </w:p>
    <w:p w:rsidR="004903F6" w:rsidRDefault="00413A4E">
      <w:pPr>
        <w:tabs>
          <w:tab w:val="left" w:pos="709"/>
        </w:tabs>
        <w:spacing w:line="360" w:lineRule="auto"/>
        <w:ind w:right="282" w:firstLine="851"/>
        <w:jc w:val="both"/>
        <w:rPr>
          <w:spacing w:val="-1"/>
        </w:rPr>
      </w:pPr>
      <w:r>
        <w:rPr>
          <w:spacing w:val="-4"/>
        </w:rPr>
        <w:t xml:space="preserve">Также </w:t>
      </w:r>
      <w:proofErr w:type="spellStart"/>
      <w:r>
        <w:rPr>
          <w:spacing w:val="-4"/>
        </w:rPr>
        <w:t>арбитрабильность</w:t>
      </w:r>
      <w:proofErr w:type="spellEnd"/>
      <w:r>
        <w:rPr>
          <w:spacing w:val="-4"/>
        </w:rPr>
        <w:t xml:space="preserve"> рассматривает</w:t>
      </w:r>
      <w:r>
        <w:rPr>
          <w:spacing w:val="-6"/>
        </w:rPr>
        <w:t xml:space="preserve">ся в широком и узком смыслах. </w:t>
      </w:r>
      <w:proofErr w:type="spellStart"/>
      <w:r>
        <w:rPr>
          <w:spacing w:val="-6"/>
        </w:rPr>
        <w:t>Арбитрабильность</w:t>
      </w:r>
      <w:proofErr w:type="spellEnd"/>
      <w:r>
        <w:rPr>
          <w:spacing w:val="-6"/>
        </w:rPr>
        <w:t xml:space="preserve"> в узком смысле </w:t>
      </w:r>
      <w:r>
        <w:rPr>
          <w:spacing w:val="1"/>
        </w:rPr>
        <w:t>обозначает категории споров, допустимых для</w:t>
      </w:r>
      <w:r>
        <w:rPr>
          <w:spacing w:val="-3"/>
        </w:rPr>
        <w:t xml:space="preserve"> рассмотрения международным коммерческим арбитражем, то есть, по сути, это объективная </w:t>
      </w:r>
      <w:proofErr w:type="spellStart"/>
      <w:r>
        <w:rPr>
          <w:spacing w:val="-3"/>
        </w:rPr>
        <w:t>арбитрабильность</w:t>
      </w:r>
      <w:proofErr w:type="spellEnd"/>
      <w:r>
        <w:rPr>
          <w:spacing w:val="-3"/>
        </w:rPr>
        <w:t xml:space="preserve"> или </w:t>
      </w:r>
      <w:proofErr w:type="spellStart"/>
      <w:r>
        <w:rPr>
          <w:spacing w:val="-3"/>
        </w:rPr>
        <w:t>арбитрабильность</w:t>
      </w:r>
      <w:proofErr w:type="spellEnd"/>
      <w:r>
        <w:rPr>
          <w:spacing w:val="-3"/>
        </w:rPr>
        <w:t xml:space="preserve"> спора. </w:t>
      </w:r>
      <w:proofErr w:type="spellStart"/>
      <w:r>
        <w:rPr>
          <w:spacing w:val="-3"/>
        </w:rPr>
        <w:t>Арбитрабильность</w:t>
      </w:r>
      <w:proofErr w:type="spellEnd"/>
      <w:r>
        <w:rPr>
          <w:spacing w:val="-3"/>
        </w:rPr>
        <w:t xml:space="preserve"> в широком смысле включает вопросы, связанные с действительностью арбитражного согла</w:t>
      </w:r>
      <w:r>
        <w:rPr>
          <w:spacing w:val="-1"/>
        </w:rPr>
        <w:t>шения.</w:t>
      </w:r>
    </w:p>
    <w:p w:rsidR="004903F6" w:rsidRDefault="00413A4E">
      <w:pPr>
        <w:tabs>
          <w:tab w:val="left" w:pos="709"/>
        </w:tabs>
        <w:spacing w:after="0" w:line="360" w:lineRule="auto"/>
        <w:ind w:right="282" w:firstLine="851"/>
        <w:jc w:val="both"/>
        <w:rPr>
          <w:iCs/>
          <w:spacing w:val="-6"/>
        </w:rPr>
      </w:pPr>
      <w:r>
        <w:rPr>
          <w:b/>
          <w:bCs/>
        </w:rPr>
        <w:t>В первом параграфе «Понятие и содержание объективной арбитрабильности (</w:t>
      </w:r>
      <w:proofErr w:type="spellStart"/>
      <w:r>
        <w:rPr>
          <w:b/>
          <w:bCs/>
        </w:rPr>
        <w:t>арбитрабильность</w:t>
      </w:r>
      <w:proofErr w:type="spellEnd"/>
      <w:r>
        <w:rPr>
          <w:b/>
          <w:bCs/>
        </w:rPr>
        <w:t xml:space="preserve"> в узком смысле)»</w:t>
      </w:r>
      <w:r>
        <w:rPr>
          <w:bCs/>
        </w:rPr>
        <w:t xml:space="preserve">, посвященном объективной арбитрабильности, </w:t>
      </w:r>
      <w:r>
        <w:rPr>
          <w:iCs/>
          <w:spacing w:val="-6"/>
        </w:rPr>
        <w:t xml:space="preserve">анализируются регламенты основных </w:t>
      </w:r>
      <w:r>
        <w:rPr>
          <w:iCs/>
          <w:spacing w:val="-6"/>
        </w:rPr>
        <w:lastRenderedPageBreak/>
        <w:t xml:space="preserve">международных арбитражных институтов, а также международно-правовые акты, национальное законодательство, доктрина, судебная и </w:t>
      </w:r>
      <w:proofErr w:type="gramStart"/>
      <w:r>
        <w:rPr>
          <w:iCs/>
          <w:spacing w:val="-6"/>
        </w:rPr>
        <w:t>арбитражная практика России</w:t>
      </w:r>
      <w:proofErr w:type="gramEnd"/>
      <w:r>
        <w:rPr>
          <w:iCs/>
          <w:spacing w:val="-6"/>
        </w:rPr>
        <w:t xml:space="preserve"> и ряда зарубежных стран. </w:t>
      </w:r>
    </w:p>
    <w:p w:rsidR="004903F6" w:rsidRDefault="00413A4E">
      <w:pPr>
        <w:tabs>
          <w:tab w:val="left" w:pos="709"/>
        </w:tabs>
        <w:spacing w:after="0" w:line="360" w:lineRule="auto"/>
        <w:ind w:right="282" w:firstLine="851"/>
        <w:jc w:val="both"/>
        <w:rPr>
          <w:bCs/>
        </w:rPr>
      </w:pPr>
      <w:r>
        <w:rPr>
          <w:iCs/>
          <w:spacing w:val="-6"/>
        </w:rPr>
        <w:t xml:space="preserve">На основе проведенного анализа в диссертации формулируются выводы о том, что понимание объективной арбитрабильности (арбитрабильности споров) и способы ее определения на уровне международно-правовых актов так и не сложились, а на национальном уровне - варьируются от государства к государству. Исследование содержит выводы об арбитрабильности и </w:t>
      </w:r>
      <w:proofErr w:type="spellStart"/>
      <w:r>
        <w:rPr>
          <w:iCs/>
          <w:spacing w:val="-6"/>
        </w:rPr>
        <w:t>неарбитрабильности</w:t>
      </w:r>
      <w:proofErr w:type="spellEnd"/>
      <w:r>
        <w:rPr>
          <w:iCs/>
          <w:spacing w:val="-6"/>
        </w:rPr>
        <w:t xml:space="preserve"> некоторых категорий споров.</w:t>
      </w:r>
      <w:r>
        <w:rPr>
          <w:bCs/>
        </w:rPr>
        <w:t xml:space="preserve"> </w:t>
      </w:r>
    </w:p>
    <w:p w:rsidR="004903F6" w:rsidRDefault="00413A4E">
      <w:pPr>
        <w:shd w:val="clear" w:color="auto" w:fill="FFFFFF"/>
        <w:spacing w:before="67" w:after="0" w:line="360" w:lineRule="auto"/>
        <w:ind w:right="-1" w:firstLine="851"/>
        <w:jc w:val="both"/>
      </w:pPr>
      <w:r>
        <w:rPr>
          <w:bCs/>
        </w:rPr>
        <w:t xml:space="preserve">Так, в качестве </w:t>
      </w:r>
      <w:proofErr w:type="spellStart"/>
      <w:r>
        <w:rPr>
          <w:bCs/>
        </w:rPr>
        <w:t>арбитрабильных</w:t>
      </w:r>
      <w:proofErr w:type="spellEnd"/>
      <w:r>
        <w:rPr>
          <w:bCs/>
        </w:rPr>
        <w:t xml:space="preserve"> в России </w:t>
      </w:r>
      <w:r>
        <w:rPr>
          <w:spacing w:val="-1"/>
        </w:rPr>
        <w:t>можно назвать: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" w:after="0" w:line="360" w:lineRule="auto"/>
        <w:ind w:left="0" w:right="-1" w:firstLine="851"/>
        <w:jc w:val="both"/>
        <w:rPr>
          <w:spacing w:val="-7"/>
        </w:rPr>
      </w:pPr>
      <w:proofErr w:type="gramStart"/>
      <w:r>
        <w:t>споры</w:t>
      </w:r>
      <w:proofErr w:type="gramEnd"/>
      <w:r>
        <w:t>, предметом которых является недвижимое имущество, находящееся на территории Российской Федерации, или права на него;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" w:after="0" w:line="360" w:lineRule="auto"/>
        <w:ind w:left="0" w:right="-1" w:firstLine="851"/>
        <w:jc w:val="both"/>
        <w:rPr>
          <w:spacing w:val="-7"/>
        </w:rPr>
      </w:pPr>
      <w:proofErr w:type="gramStart"/>
      <w:r>
        <w:rPr>
          <w:spacing w:val="-1"/>
        </w:rPr>
        <w:t>имущественные</w:t>
      </w:r>
      <w:proofErr w:type="gramEnd"/>
      <w:r>
        <w:rPr>
          <w:spacing w:val="-1"/>
        </w:rPr>
        <w:t xml:space="preserve"> споры, связанные с пользованием недрами</w:t>
      </w:r>
      <w:r>
        <w:rPr>
          <w:spacing w:val="-5"/>
        </w:rPr>
        <w:t>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spacing w:val="-8"/>
        </w:rPr>
      </w:pPr>
      <w:proofErr w:type="gramStart"/>
      <w:r>
        <w:rPr>
          <w:spacing w:val="4"/>
        </w:rPr>
        <w:t>споры</w:t>
      </w:r>
      <w:proofErr w:type="gramEnd"/>
      <w:r>
        <w:rPr>
          <w:spacing w:val="4"/>
        </w:rPr>
        <w:t xml:space="preserve"> между участниками торгов на фондовой бир</w:t>
      </w:r>
      <w:r>
        <w:rPr>
          <w:spacing w:val="-2"/>
        </w:rPr>
        <w:t>же, между ними и их контрагентами;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8" w:after="0" w:line="360" w:lineRule="auto"/>
        <w:ind w:left="0" w:right="-1" w:firstLine="851"/>
        <w:jc w:val="both"/>
        <w:rPr>
          <w:spacing w:val="-11"/>
        </w:rPr>
      </w:pPr>
      <w:proofErr w:type="gramStart"/>
      <w:r>
        <w:t>споры</w:t>
      </w:r>
      <w:proofErr w:type="gramEnd"/>
      <w:r>
        <w:t xml:space="preserve"> о достоверности величины рыночной или иной</w:t>
      </w:r>
      <w:r>
        <w:rPr>
          <w:spacing w:val="-5"/>
        </w:rPr>
        <w:t xml:space="preserve"> стоимости объекта оценки</w:t>
      </w:r>
      <w:r>
        <w:rPr>
          <w:spacing w:val="-4"/>
        </w:rPr>
        <w:t>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spacing w:val="-7"/>
        </w:rPr>
      </w:pPr>
      <w:proofErr w:type="gramStart"/>
      <w:r>
        <w:rPr>
          <w:spacing w:val="-1"/>
        </w:rPr>
        <w:t>споры</w:t>
      </w:r>
      <w:proofErr w:type="gramEnd"/>
      <w:r>
        <w:rPr>
          <w:spacing w:val="-1"/>
        </w:rPr>
        <w:t xml:space="preserve"> между по</w:t>
      </w:r>
      <w:r>
        <w:rPr>
          <w:spacing w:val="-2"/>
        </w:rPr>
        <w:t xml:space="preserve">ставщиками и покупателями, возникающие </w:t>
      </w:r>
      <w:r>
        <w:rPr>
          <w:spacing w:val="-4"/>
        </w:rPr>
        <w:t xml:space="preserve">при заключении, </w:t>
      </w:r>
      <w:r>
        <w:rPr>
          <w:spacing w:val="-5"/>
        </w:rPr>
        <w:t xml:space="preserve">изменении, расторжении и исполнении государственных </w:t>
      </w:r>
      <w:r>
        <w:rPr>
          <w:spacing w:val="-4"/>
        </w:rPr>
        <w:t xml:space="preserve">контрактов на закупку и поставку сельскохозяйственной </w:t>
      </w:r>
      <w:r>
        <w:rPr>
          <w:spacing w:val="-1"/>
        </w:rPr>
        <w:t>продукции, сырья и продовольствия для государствен</w:t>
      </w:r>
      <w:r>
        <w:rPr>
          <w:spacing w:val="-2"/>
        </w:rPr>
        <w:t xml:space="preserve">ных нужд, а также споры о возмещении </w:t>
      </w:r>
      <w:r>
        <w:rPr>
          <w:spacing w:val="-5"/>
        </w:rPr>
        <w:t>убытков</w:t>
      </w:r>
      <w:r>
        <w:rPr>
          <w:spacing w:val="-6"/>
        </w:rPr>
        <w:t>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" w:after="0" w:line="360" w:lineRule="auto"/>
        <w:ind w:left="0" w:right="-1" w:firstLine="851"/>
        <w:jc w:val="both"/>
        <w:rPr>
          <w:spacing w:val="-7"/>
        </w:rPr>
      </w:pPr>
      <w:proofErr w:type="gramStart"/>
      <w:r>
        <w:rPr>
          <w:spacing w:val="-5"/>
        </w:rPr>
        <w:t>споры</w:t>
      </w:r>
      <w:proofErr w:type="gramEnd"/>
      <w:r>
        <w:rPr>
          <w:spacing w:val="-5"/>
        </w:rPr>
        <w:t xml:space="preserve"> между государством и инвестором из согла</w:t>
      </w:r>
      <w:r>
        <w:rPr>
          <w:spacing w:val="-3"/>
        </w:rPr>
        <w:t>шений о разделе продукции;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60" w:lineRule="auto"/>
        <w:ind w:left="0" w:right="-1" w:firstLine="851"/>
        <w:jc w:val="both"/>
        <w:rPr>
          <w:spacing w:val="-7"/>
        </w:rPr>
      </w:pPr>
      <w:proofErr w:type="gramStart"/>
      <w:r>
        <w:rPr>
          <w:spacing w:val="-3"/>
        </w:rPr>
        <w:t>споры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в области использования и охраны природ</w:t>
      </w:r>
      <w:r>
        <w:rPr>
          <w:spacing w:val="-5"/>
        </w:rPr>
        <w:t>ных лечебных ресурсов, лечебно-оздоровительных мест</w:t>
      </w:r>
      <w:r>
        <w:rPr>
          <w:spacing w:val="-3"/>
        </w:rPr>
        <w:t>ностей и курортов, а также имущественные споры, связ</w:t>
      </w:r>
      <w:r>
        <w:rPr>
          <w:spacing w:val="-4"/>
        </w:rPr>
        <w:t>анные с возмещением причиненного вреда;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360" w:lineRule="auto"/>
        <w:ind w:left="0" w:right="-1" w:firstLine="851"/>
        <w:jc w:val="both"/>
        <w:rPr>
          <w:spacing w:val="-7"/>
        </w:rPr>
      </w:pPr>
      <w:proofErr w:type="gramStart"/>
      <w:r>
        <w:rPr>
          <w:spacing w:val="4"/>
        </w:rPr>
        <w:t>земельные</w:t>
      </w:r>
      <w:proofErr w:type="gramEnd"/>
      <w:r>
        <w:rPr>
          <w:spacing w:val="4"/>
        </w:rPr>
        <w:t xml:space="preserve"> споры,</w:t>
      </w:r>
      <w:r>
        <w:rPr>
          <w:spacing w:val="-1"/>
        </w:rPr>
        <w:t xml:space="preserve"> при условии, что они носят гражданско-правовой характер</w:t>
      </w:r>
      <w:r>
        <w:rPr>
          <w:spacing w:val="-8"/>
        </w:rPr>
        <w:t>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360" w:lineRule="auto"/>
        <w:ind w:left="0" w:right="-1" w:firstLine="851"/>
        <w:jc w:val="both"/>
        <w:rPr>
          <w:spacing w:val="4"/>
        </w:rPr>
      </w:pPr>
      <w:proofErr w:type="gramStart"/>
      <w:r>
        <w:rPr>
          <w:spacing w:val="4"/>
        </w:rPr>
        <w:lastRenderedPageBreak/>
        <w:t>некоторые</w:t>
      </w:r>
      <w:proofErr w:type="gramEnd"/>
      <w:r>
        <w:rPr>
          <w:spacing w:val="4"/>
        </w:rPr>
        <w:t xml:space="preserve"> споры, возникающие из торгового мореплавания (например, споры в связи с плаванием морских судов и судов внутреннего плавания по международным рекам; споры, связанные с осуществлением судами внутреннего плавания заграничных перевозок и другие);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360" w:lineRule="auto"/>
        <w:ind w:left="0" w:right="-1" w:firstLine="851"/>
        <w:jc w:val="both"/>
      </w:pPr>
      <w:proofErr w:type="gramStart"/>
      <w:r>
        <w:t>споры</w:t>
      </w:r>
      <w:proofErr w:type="gramEnd"/>
      <w:r>
        <w:t xml:space="preserve">, связанные с защитой интеллектуальных прав за отдельными изъятиями, установленными законом </w:t>
      </w:r>
      <w:r>
        <w:rPr>
          <w:spacing w:val="4"/>
        </w:rPr>
        <w:t>(п. 2 ст. 1248 ГК РФ);</w:t>
      </w:r>
    </w:p>
    <w:p w:rsidR="004903F6" w:rsidRDefault="00413A4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360" w:lineRule="auto"/>
        <w:ind w:left="0" w:right="-1" w:firstLine="851"/>
        <w:jc w:val="both"/>
      </w:pPr>
      <w:proofErr w:type="gramStart"/>
      <w:r>
        <w:t>и</w:t>
      </w:r>
      <w:proofErr w:type="gramEnd"/>
      <w:r>
        <w:t xml:space="preserve"> некоторые другие.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 качестве </w:t>
      </w:r>
      <w:proofErr w:type="spellStart"/>
      <w:r>
        <w:t>неарбитрабильных</w:t>
      </w:r>
      <w:proofErr w:type="spellEnd"/>
      <w:r>
        <w:t xml:space="preserve"> в России признаются:</w:t>
      </w:r>
    </w:p>
    <w:p w:rsidR="004903F6" w:rsidRDefault="00413A4E">
      <w:pPr>
        <w:pStyle w:val="a9"/>
        <w:numPr>
          <w:ilvl w:val="0"/>
          <w:numId w:val="5"/>
        </w:numPr>
        <w:spacing w:after="0" w:line="360" w:lineRule="auto"/>
        <w:ind w:left="0" w:firstLine="851"/>
        <w:jc w:val="both"/>
      </w:pPr>
      <w:proofErr w:type="gramStart"/>
      <w:r>
        <w:t>споры</w:t>
      </w:r>
      <w:proofErr w:type="gramEnd"/>
      <w:r>
        <w:t>, связанные с решением вопросов о правах и обязанностях лиц, не участвовавших в третейском разбирательстве и не связанных третейским соглашением;</w:t>
      </w:r>
    </w:p>
    <w:p w:rsidR="004903F6" w:rsidRDefault="00413A4E">
      <w:pPr>
        <w:pStyle w:val="a9"/>
        <w:numPr>
          <w:ilvl w:val="0"/>
          <w:numId w:val="5"/>
        </w:numPr>
        <w:spacing w:after="0" w:line="360" w:lineRule="auto"/>
        <w:ind w:left="0" w:firstLine="851"/>
        <w:jc w:val="both"/>
      </w:pPr>
      <w:proofErr w:type="gramStart"/>
      <w:r>
        <w:t>споры</w:t>
      </w:r>
      <w:proofErr w:type="gramEnd"/>
      <w:r>
        <w:t>, связанные с защитой прав потребителей;</w:t>
      </w:r>
    </w:p>
    <w:p w:rsidR="004903F6" w:rsidRDefault="00413A4E">
      <w:pPr>
        <w:pStyle w:val="a9"/>
        <w:numPr>
          <w:ilvl w:val="0"/>
          <w:numId w:val="5"/>
        </w:numPr>
        <w:spacing w:after="0" w:line="360" w:lineRule="auto"/>
        <w:ind w:left="0" w:firstLine="851"/>
        <w:jc w:val="both"/>
      </w:pPr>
      <w:proofErr w:type="gramStart"/>
      <w:r>
        <w:t>трудовые</w:t>
      </w:r>
      <w:proofErr w:type="gramEnd"/>
      <w:r>
        <w:t xml:space="preserve"> споры;</w:t>
      </w:r>
    </w:p>
    <w:p w:rsidR="004903F6" w:rsidRDefault="00413A4E">
      <w:pPr>
        <w:pStyle w:val="a9"/>
        <w:numPr>
          <w:ilvl w:val="0"/>
          <w:numId w:val="5"/>
        </w:numPr>
        <w:spacing w:after="0" w:line="360" w:lineRule="auto"/>
        <w:ind w:left="0" w:firstLine="851"/>
        <w:jc w:val="both"/>
      </w:pPr>
      <w:proofErr w:type="gramStart"/>
      <w:r>
        <w:t>и</w:t>
      </w:r>
      <w:proofErr w:type="gramEnd"/>
      <w:r>
        <w:t xml:space="preserve"> некоторые другие.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Отдельное внимание в диссертации уделено спорам, возможность рассмотрения которых в рамках международного коммерческого арбитража в России является дискуссионной. К ним относятся споры, связанные с законодательством о налогах, банкротстве, приватизационные, а также корпоративные споры. Выводы об их арбитрабильности и </w:t>
      </w:r>
      <w:proofErr w:type="spellStart"/>
      <w:r>
        <w:t>неарбитрабильности</w:t>
      </w:r>
      <w:proofErr w:type="spellEnd"/>
      <w:r>
        <w:t xml:space="preserve"> отражены в положениях, выносимых на защиту. Помимо этого, предложения об арбитрабильности и </w:t>
      </w:r>
      <w:proofErr w:type="spellStart"/>
      <w:r>
        <w:t>неарбитрабильности</w:t>
      </w:r>
      <w:proofErr w:type="spellEnd"/>
      <w:r>
        <w:t xml:space="preserve"> указанных споров, а также </w:t>
      </w:r>
      <w:proofErr w:type="spellStart"/>
      <w:r>
        <w:t>неарбитрабильности</w:t>
      </w:r>
      <w:proofErr w:type="spellEnd"/>
      <w:r>
        <w:t xml:space="preserve"> ряда других споров (об установлении фактов, имеющих юридическое значение; возникающих из договорных и иных правоотношений, рассмотрение которых предполагает обращение к сведениям, составляющим государственную тайну) нашли отражение в подготовленном автором проекте Федерального закона </w:t>
      </w:r>
      <w:r>
        <w:rPr>
          <w:b/>
        </w:rPr>
        <w:t>«</w:t>
      </w:r>
      <w:r>
        <w:rPr>
          <w:rStyle w:val="23"/>
          <w:b w:val="0"/>
          <w:sz w:val="28"/>
          <w:szCs w:val="28"/>
        </w:rPr>
        <w:t>О внесении изменений в</w:t>
      </w:r>
      <w:r>
        <w:rPr>
          <w:rStyle w:val="23"/>
          <w:sz w:val="28"/>
          <w:szCs w:val="28"/>
        </w:rPr>
        <w:t xml:space="preserve"> </w:t>
      </w:r>
      <w:r>
        <w:t xml:space="preserve">Закон РФ «О международном коммерческом арбитраже» (Приложения 1, 2 диссертации).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Упомянутый проект закона направлен также на устранение правовой неопределенности, сложившейся с применением положений российского </w:t>
      </w:r>
      <w:r>
        <w:lastRenderedPageBreak/>
        <w:t xml:space="preserve">гражданского процессуального и арбитражного процессуального законодательства об исключительной подсудности, специальной подведомственности, а также об исключительной компетенции государственных судов. Ошибочное толкование последних привело к неверному направлению судебной практики, исключившей из компетенции международного коммерческого арбитража корпоративные споры, а также споры о правах на недвижимое имущество. Несоответствие такого исключения Конституции РФ было установлено Конституционным Судом РФ в Постановлении от 26.05.2011 № 10-П, признавшим допустимость рассмотрения споров о правах на недвижимое имущество международным коммерческим арбитражем. В целях устранения сложившейся правовой неопределенности в проекте предложено считать, что указанные положения гражданского и арбитражного процессуального законодательства не распространяются на споры, передаваемые в международный коммерческий арбитраж.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Практическим критерием допустимости спора к рассмотрению в рамках международного коммерческого арбитража в предложенном проекте выступает возможность заключения арбитражного соглашения. Таким образом, исключается рассмотрение споров, в отношении которых стороны не вправе заключить указанное соглашение, например споров: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связанных</w:t>
      </w:r>
      <w:proofErr w:type="gramEnd"/>
      <w:r>
        <w:t xml:space="preserve"> с принудительным отчуждением имущества для государственных нужд; с регистрацией или выдачей патентов, свидетельств на товарные знаки, промышленные образцы, полезные модели и других прав на результаты интеллектуальной деятельности, требующих регистрации или выдачи патента либо свидетельства в РФ;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признании недействительными записей в государственные реестры (регистры, кадастры), произведенных компетентным органом РФ, ведущим такой реестр (регистр, кадастр);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связанных</w:t>
      </w:r>
      <w:proofErr w:type="gramEnd"/>
      <w:r>
        <w:t xml:space="preserve"> с учреждением, ликвидацией или регистрацией на территории РФ юридических лиц и индивидуальных предпринимателей;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lastRenderedPageBreak/>
        <w:t>об</w:t>
      </w:r>
      <w:proofErr w:type="gramEnd"/>
      <w:r>
        <w:t xml:space="preserve"> оспаривании, признании недействующими нормативных правовых актов полностью или в части;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об</w:t>
      </w:r>
      <w:proofErr w:type="gramEnd"/>
      <w:r>
        <w:t xml:space="preserve">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нарушении публичных интересов или прав и (или) законных интересов третьих лиц, неопределенного круга лиц, в защиту интересов РФ, субъектов РФ, муниципальных образований;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защите избирательных прав и права на участие в референдуме граждан РФ;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приостановлении деятельности или ликвидации политических партий, их отделений или иных структурных подразделений, общественных объединений, религиозных организаций, средств массовой информации;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восстановлении утраченного судебного производства;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об</w:t>
      </w:r>
      <w:proofErr w:type="gramEnd"/>
      <w:r>
        <w:t xml:space="preserve"> административных правонарушениях; об административном надзоре за лицами, освобожденными из мест лишения свободы; подсудные военным судам и иным специализированным судам;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</w:t>
      </w:r>
      <w:proofErr w:type="spellStart"/>
      <w:r>
        <w:t>реадмиссии</w:t>
      </w:r>
      <w:proofErr w:type="spellEnd"/>
      <w:r>
        <w:t>; о взыскании обязательных платежей и санкций; об освобождении имущества от ареста;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признании движимой вещи бесхозяйной и признании права муниципальной собственности на бесхозяйную недвижимую вещь;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о</w:t>
      </w:r>
      <w:proofErr w:type="gramEnd"/>
      <w:r>
        <w:t xml:space="preserve"> восстановлении прав по утраченным ценным бумагам на предъявителя или ордерным ценным бумагам (вызывное производство);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lastRenderedPageBreak/>
        <w:t>о</w:t>
      </w:r>
      <w:proofErr w:type="gramEnd"/>
      <w:r>
        <w:t xml:space="preserve"> совершенных нотариальных действиях или об отказе в их совершении; </w:t>
      </w:r>
    </w:p>
    <w:p w:rsidR="004903F6" w:rsidRDefault="00413A4E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</w:pPr>
      <w:proofErr w:type="gramStart"/>
      <w:r>
        <w:t>и</w:t>
      </w:r>
      <w:proofErr w:type="gramEnd"/>
      <w:r>
        <w:t xml:space="preserve"> иных споров.</w:t>
      </w:r>
    </w:p>
    <w:p w:rsidR="004903F6" w:rsidRDefault="00413A4E">
      <w:pPr>
        <w:spacing w:line="360" w:lineRule="auto"/>
        <w:ind w:firstLine="851"/>
        <w:jc w:val="both"/>
      </w:pPr>
      <w:r>
        <w:t xml:space="preserve">В диссертации также предложена презумпция арбитрабильности споров, представляющая собой общее правило, предназначенное для решения вопроса об арбитрабильности того или иного спора в случае, когда законодательный запрет на его рассмотрение отсутствует.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Вопросы объективной арбитрабильности в зарубежных странах рассмотрены в работе на основе выделения общих для государств методов ее определения.  </w:t>
      </w:r>
    </w:p>
    <w:p w:rsidR="004903F6" w:rsidRDefault="00413A4E">
      <w:pPr>
        <w:spacing w:after="0" w:line="360" w:lineRule="auto"/>
        <w:ind w:firstLine="851"/>
        <w:jc w:val="both"/>
        <w:rPr>
          <w:spacing w:val="-1"/>
        </w:rPr>
      </w:pPr>
      <w:r>
        <w:t>Так,</w:t>
      </w:r>
      <w:r>
        <w:rPr>
          <w:spacing w:val="-2"/>
        </w:rPr>
        <w:t xml:space="preserve"> в государствах с</w:t>
      </w:r>
      <w:r>
        <w:rPr>
          <w:spacing w:val="-3"/>
        </w:rPr>
        <w:t xml:space="preserve"> частноправовой концепцией арбитража </w:t>
      </w:r>
      <w:r>
        <w:rPr>
          <w:iCs/>
          <w:spacing w:val="-3"/>
        </w:rPr>
        <w:t xml:space="preserve">— </w:t>
      </w:r>
      <w:r>
        <w:rPr>
          <w:spacing w:val="-3"/>
        </w:rPr>
        <w:t>Бельгии, Нидерландах, Франции, Испании, странах Африки, Ла</w:t>
      </w:r>
      <w:r>
        <w:rPr>
          <w:spacing w:val="-2"/>
        </w:rPr>
        <w:t>тинской Америки,</w:t>
      </w:r>
      <w:r>
        <w:rPr>
          <w:spacing w:val="-3"/>
        </w:rPr>
        <w:t xml:space="preserve"> Среднего Востока, Индонезии</w:t>
      </w:r>
      <w:r>
        <w:rPr>
          <w:spacing w:val="-2"/>
        </w:rPr>
        <w:t xml:space="preserve">, воспринявших Типовой закон </w:t>
      </w:r>
      <w:r>
        <w:rPr>
          <w:spacing w:val="-4"/>
        </w:rPr>
        <w:t xml:space="preserve">ЮНСИТРАЛ, — </w:t>
      </w:r>
      <w:proofErr w:type="spellStart"/>
      <w:r>
        <w:rPr>
          <w:spacing w:val="-2"/>
        </w:rPr>
        <w:t>арбитрабильные</w:t>
      </w:r>
      <w:proofErr w:type="spellEnd"/>
      <w:r>
        <w:rPr>
          <w:spacing w:val="-2"/>
        </w:rPr>
        <w:t xml:space="preserve"> и </w:t>
      </w:r>
      <w:proofErr w:type="spellStart"/>
      <w:r>
        <w:rPr>
          <w:spacing w:val="-2"/>
        </w:rPr>
        <w:t>неарбитрабильные</w:t>
      </w:r>
      <w:proofErr w:type="spellEnd"/>
      <w:r>
        <w:rPr>
          <w:spacing w:val="-2"/>
        </w:rPr>
        <w:t xml:space="preserve"> категории споров установлены на законодательном уровне. За основу принят критерий свободного распоряжения правами. Если общественный (государственный) интерес в спорных отношениях достаточно силен </w:t>
      </w:r>
      <w:r>
        <w:rPr>
          <w:spacing w:val="-1"/>
        </w:rPr>
        <w:t xml:space="preserve">(отношения регулируются </w:t>
      </w:r>
      <w:proofErr w:type="spellStart"/>
      <w:r>
        <w:rPr>
          <w:spacing w:val="-1"/>
        </w:rPr>
        <w:t>сверхимперативными</w:t>
      </w:r>
      <w:proofErr w:type="spellEnd"/>
      <w:r>
        <w:rPr>
          <w:spacing w:val="-1"/>
        </w:rPr>
        <w:t xml:space="preserve"> нор</w:t>
      </w:r>
      <w:r>
        <w:t xml:space="preserve">мами) – спор не подлежит рассмотрению в международном коммерческом арбитраже. </w:t>
      </w:r>
      <w:r>
        <w:rPr>
          <w:iCs/>
        </w:rPr>
        <w:t xml:space="preserve"> Если же </w:t>
      </w:r>
      <w:r>
        <w:rPr>
          <w:spacing w:val="-1"/>
        </w:rPr>
        <w:t xml:space="preserve">отношения, регулируемые </w:t>
      </w:r>
      <w:proofErr w:type="spellStart"/>
      <w:r>
        <w:rPr>
          <w:spacing w:val="-1"/>
        </w:rPr>
        <w:t>сверхимперативными</w:t>
      </w:r>
      <w:proofErr w:type="spellEnd"/>
      <w:r>
        <w:rPr>
          <w:spacing w:val="-1"/>
        </w:rPr>
        <w:t xml:space="preserve"> нормами, не затронуты – стороны вправе обратиться в международный коммерческий арбитраж.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 странах «общего права» - Англии, США, некоторых странах Азии и Африки, - круг дел, допустимых к рассмотрению в международном коммерческом арбитраже, определен прецедентным правом посредством установления исключений из арбитрабильности споров. Как правило, изъятия устанавливаются в тех сферах, которые традиционно находятся в исключительной компетенции государственных судов. Споры, имеющие так называемый существенный публичный интерес, признаются </w:t>
      </w:r>
      <w:proofErr w:type="spellStart"/>
      <w:r>
        <w:t>неарбитрабильными</w:t>
      </w:r>
      <w:proofErr w:type="spellEnd"/>
      <w:r>
        <w:t>.</w:t>
      </w:r>
    </w:p>
    <w:p w:rsidR="004903F6" w:rsidRDefault="00413A4E">
      <w:pPr>
        <w:spacing w:after="0" w:line="360" w:lineRule="auto"/>
        <w:ind w:firstLine="851"/>
        <w:jc w:val="both"/>
      </w:pPr>
      <w:r>
        <w:lastRenderedPageBreak/>
        <w:t>Среди условий арбитрабильности споров в некоторых государствах можно указать:</w:t>
      </w:r>
    </w:p>
    <w:p w:rsidR="004903F6" w:rsidRDefault="00413A4E">
      <w:pPr>
        <w:pStyle w:val="a9"/>
        <w:numPr>
          <w:ilvl w:val="0"/>
          <w:numId w:val="7"/>
        </w:numPr>
        <w:spacing w:after="0" w:line="360" w:lineRule="auto"/>
        <w:ind w:left="0" w:firstLine="851"/>
        <w:jc w:val="both"/>
      </w:pPr>
      <w:proofErr w:type="gramStart"/>
      <w:r>
        <w:t>возможность</w:t>
      </w:r>
      <w:proofErr w:type="gramEnd"/>
      <w:r>
        <w:t xml:space="preserve"> денежной оценки спора, наличие, так называемого, денежного или коммерческого интереса (Швейцария, Германия, Греция и другие);</w:t>
      </w:r>
    </w:p>
    <w:p w:rsidR="004903F6" w:rsidRDefault="00413A4E">
      <w:pPr>
        <w:pStyle w:val="a9"/>
        <w:numPr>
          <w:ilvl w:val="0"/>
          <w:numId w:val="7"/>
        </w:numPr>
        <w:spacing w:after="0" w:line="360" w:lineRule="auto"/>
        <w:ind w:left="0" w:firstLine="851"/>
        <w:jc w:val="both"/>
      </w:pPr>
      <w:proofErr w:type="gramStart"/>
      <w:r>
        <w:t>отсутствие</w:t>
      </w:r>
      <w:proofErr w:type="gramEnd"/>
      <w:r>
        <w:t xml:space="preserve"> связи спора с личными и семейными или наследственными отношениями (Италия, Китай, Тайвань, Франция, Латвия и другие);</w:t>
      </w:r>
    </w:p>
    <w:p w:rsidR="004903F6" w:rsidRDefault="00413A4E">
      <w:pPr>
        <w:pStyle w:val="a9"/>
        <w:numPr>
          <w:ilvl w:val="0"/>
          <w:numId w:val="7"/>
        </w:numPr>
        <w:spacing w:line="360" w:lineRule="auto"/>
        <w:ind w:left="0" w:firstLine="851"/>
        <w:jc w:val="both"/>
      </w:pPr>
      <w:proofErr w:type="gramStart"/>
      <w:r>
        <w:t>отсутствие</w:t>
      </w:r>
      <w:proofErr w:type="gramEnd"/>
      <w:r>
        <w:t xml:space="preserve"> связи спора с коррупцией или «обманом» (Гонконг, США и другие).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 большинстве зарубежных стран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неарбитрабильными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споры, связанные с применением законодательства о конкуренции (антитрестовским законодательством); патентах, товарных знаках, интеллектуальной и промышленной собственности; банкротстве; налогах; труде; защите прав потребителей; другие споры, публичный интерес в которых преобладает. Однако существуют исключения. 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Швеции, США и Франции в рамках международного коммерческого арбитража возможно рассмотрение споров, затрагивающих антимонопольное законодательство. 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связанные с интеллектуальной собственностью, как правило, подведомственные за рубежом специализированным государственным судам, допустимы к рассмотрению в международном коммерческом арбитраже во Франции (например, в случае, если речь идет о возмещении убытков, связанных с нарушением договорных обязательств или спорах о действительности уступки права на патенты и свидетельства, а также спорах, вытекающих из различных лицензионных соглашений). 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Франции также допустимы к рассмотрению некоторые споры, связанные с законодательством о банкротстве при условии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арбитрами императивных норм права коллективных процедур, отдельные споры, связанные с законодательством о налогах. 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арбитрабильны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некоторые потребительские споры.</w:t>
      </w:r>
    </w:p>
    <w:p w:rsidR="004903F6" w:rsidRDefault="00413A4E">
      <w:pPr>
        <w:pStyle w:val="ConsPlusNormal"/>
        <w:tabs>
          <w:tab w:val="left" w:pos="0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трудовых споров допускается в Польше и, с некоторыми исключениями, во Франции и США. </w:t>
      </w:r>
    </w:p>
    <w:p w:rsidR="004903F6" w:rsidRDefault="00413A4E">
      <w:pPr>
        <w:pStyle w:val="ConsPlusNormal"/>
        <w:tabs>
          <w:tab w:val="left" w:pos="0"/>
        </w:tabs>
        <w:spacing w:after="24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pacing w:val="-3"/>
          <w:sz w:val="28"/>
          <w:szCs w:val="28"/>
        </w:rPr>
        <w:t>по мере развития института арбитражного разбира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тельства, круг споров, допустимых к рассмотрению в международном коммерческом арбитраже, расширяется с перенесением государственного контроля на </w:t>
      </w:r>
      <w:r>
        <w:rPr>
          <w:rFonts w:ascii="Times New Roman" w:hAnsi="Times New Roman" w:cs="Times New Roman"/>
          <w:sz w:val="28"/>
          <w:szCs w:val="28"/>
        </w:rPr>
        <w:t xml:space="preserve">стадии признания и исполнения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арбитражного решения. Пределы этого контроля должны отвечать признакам разумности, его осуществление не должно выходить за необходимые рамки. При этом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неарбитрабильности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каких-либо споров на территории одного государства не должно препятствовать рассмотрению таких споров в рамках международного коммерческого арбитража на территории другого государства, где такие споры признаются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арбитрабильными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 xml:space="preserve">Во втором параграфе «Понятие и содержание субъективной арбитрабильности» </w:t>
      </w:r>
      <w:r>
        <w:t xml:space="preserve">рассматриваются вопросы, связанные с таким видом арбитрабильности, как субъективная </w:t>
      </w:r>
      <w:proofErr w:type="spellStart"/>
      <w:r>
        <w:t>арбитрабильность</w:t>
      </w:r>
      <w:proofErr w:type="spellEnd"/>
      <w:r>
        <w:t xml:space="preserve">, которая предполагает оценку </w:t>
      </w:r>
      <w:r>
        <w:rPr>
          <w:spacing w:val="-3"/>
        </w:rPr>
        <w:t>способности отдельных лиц подчинить себя арбитражной юрисдикции посредством заключения действительного арбитражного соглашения, то есть способность лица быть субъектом арбитражного соглашения, способность заключить соглашение о передаче спора на разрешение международного коммерческого арбитража.</w:t>
      </w:r>
      <w:r>
        <w:t xml:space="preserve"> </w:t>
      </w:r>
    </w:p>
    <w:p w:rsidR="004903F6" w:rsidRDefault="00413A4E">
      <w:pPr>
        <w:spacing w:after="0" w:line="360" w:lineRule="auto"/>
        <w:ind w:firstLine="851"/>
        <w:jc w:val="both"/>
        <w:rPr>
          <w:spacing w:val="-3"/>
        </w:rPr>
      </w:pPr>
      <w:r>
        <w:rPr>
          <w:spacing w:val="-3"/>
        </w:rPr>
        <w:t>В первую очередь, содержание субъективной арбитрабильности включает вопросы возможности участия в международном коммерческом арбитраже государств, государственных органов и организаций, государственных учреждений и иных юридических лиц публичного права, а также третьих лиц и проблемы перемены лиц в арбитражном соглашении.</w:t>
      </w:r>
    </w:p>
    <w:p w:rsidR="004903F6" w:rsidRDefault="00413A4E">
      <w:pPr>
        <w:spacing w:after="0" w:line="360" w:lineRule="auto"/>
        <w:ind w:firstLine="851"/>
        <w:jc w:val="both"/>
        <w:rPr>
          <w:spacing w:val="-3"/>
        </w:rPr>
      </w:pPr>
      <w:r>
        <w:lastRenderedPageBreak/>
        <w:t xml:space="preserve">Анализ международно-правовых договоров - </w:t>
      </w:r>
      <w:r>
        <w:rPr>
          <w:spacing w:val="-3"/>
        </w:rPr>
        <w:t xml:space="preserve">Европейской конвенции о внешнеторговом арбитраже 1961 г., </w:t>
      </w:r>
      <w:r>
        <w:t xml:space="preserve">Соглашения о партнерстве и сотрудничестве между Российской Федерацией, Европейскими сообществами и их государствами-членами 1994 г., </w:t>
      </w:r>
      <w:r>
        <w:rPr>
          <w:spacing w:val="-3"/>
        </w:rPr>
        <w:t>соглашений о поощрении и взаимной защите капиталовложений, а также отечественного законодательства (</w:t>
      </w:r>
      <w:r>
        <w:t>Указ Президента Российской Федерации от 31.08.1995 № 889 «О порядке передачи в залог акций, находящихся в федеральной собственности», ФЗ от 09.07.1999 «Об иностранных инвестициях в Российской Федерации» № 160-ФЗ, ФЗ от 30.12.1995 «О соглашениях о разделе продукции» № 225-ФЗ</w:t>
      </w:r>
      <w:r>
        <w:rPr>
          <w:spacing w:val="-3"/>
        </w:rPr>
        <w:t>) - подтверждает возможность участия государства, в частности, России, в качестве субъекта в международном коммерческом арбитраже.</w:t>
      </w:r>
    </w:p>
    <w:p w:rsidR="004903F6" w:rsidRDefault="00413A4E">
      <w:pPr>
        <w:spacing w:after="0" w:line="360" w:lineRule="auto"/>
        <w:ind w:firstLine="851"/>
        <w:jc w:val="both"/>
        <w:rPr>
          <w:spacing w:val="-3"/>
        </w:rPr>
      </w:pPr>
      <w:r>
        <w:rPr>
          <w:spacing w:val="-3"/>
        </w:rPr>
        <w:t>Наличие возможности рассмотрения в международном коммерческом арбитраже споров, в которых участвуют иные лица публичного права, подтверждается практикой МКАС при ТПП РФ, который неоднократно заявлял о наличии своей компетенции по таким спорам в случаях, если она оспаривалась. Отказы в рассмотрении дел с такими субъектами обосновывались отсутствием компетенции ввиду пороков арбитражной оговорки и к статусу сторон никак не относились.</w:t>
      </w:r>
    </w:p>
    <w:p w:rsidR="004903F6" w:rsidRDefault="00413A4E">
      <w:pPr>
        <w:spacing w:after="0" w:line="360" w:lineRule="auto"/>
        <w:ind w:firstLine="851"/>
        <w:jc w:val="both"/>
        <w:rPr>
          <w:spacing w:val="-3"/>
        </w:rPr>
      </w:pPr>
      <w:r>
        <w:rPr>
          <w:spacing w:val="-3"/>
        </w:rPr>
        <w:t>Примеры законодательства зарубежных стран в решении вопроса участия лиц публичного права в арбитражном разбирательстве демонстрируют аналогичный подход.</w:t>
      </w:r>
    </w:p>
    <w:p w:rsidR="004903F6" w:rsidRDefault="00413A4E">
      <w:pPr>
        <w:spacing w:after="0" w:line="360" w:lineRule="auto"/>
        <w:ind w:firstLine="851"/>
        <w:jc w:val="both"/>
        <w:rPr>
          <w:spacing w:val="-3"/>
        </w:rPr>
      </w:pPr>
      <w:r>
        <w:rPr>
          <w:spacing w:val="-3"/>
        </w:rPr>
        <w:t xml:space="preserve">Вопрос участия в международном коммерческом арбитраже </w:t>
      </w:r>
      <w:r>
        <w:t xml:space="preserve">третьих лиц рассматривается в диссертации на основе регламентов ряда российских и иностранных арбитражных институтов, а также судебной практики и доктрины. Формулируется вывод, в соответствии с которым привлечение лица в арбитражное разбирательство без его согласия не допускается, а в случае вынесения международным коммерческим арбитражем решения, затрагивающего права третьих лиц, последние могут воспользоваться всеми </w:t>
      </w:r>
      <w:r>
        <w:lastRenderedPageBreak/>
        <w:t>доступными средствами защиты своих прав, включая процедуру оспаривания признания и исполнения решения международного коммерческого арбитража.</w:t>
      </w:r>
      <w:r>
        <w:rPr>
          <w:spacing w:val="-3"/>
        </w:rPr>
        <w:t xml:space="preserve">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Другим важным аспектом содержания субъективной арбитрабильности представляется проблема перемены лиц в арбитражном соглашении. Анализ отечественной и зарубежной доктрины, а также арбитражной практики демонстрирует два противоположных подхода относительно допустимости передачи прав по арбитражной оговорке при цессии. Единообразие в этом вопросе достигается лишь в ситуации, когда такая передача запрещена самим соглашением. </w:t>
      </w:r>
    </w:p>
    <w:p w:rsidR="004903F6" w:rsidRDefault="00413A4E">
      <w:pPr>
        <w:spacing w:line="360" w:lineRule="auto"/>
        <w:ind w:firstLine="851"/>
        <w:jc w:val="both"/>
      </w:pPr>
      <w:r>
        <w:t xml:space="preserve">На основе проанализированного материала в диссертации сделан вывод об отсутствии необходимости законодательного решения данного вопроса, так как практика международного коммерческого арбитража динамична и должна развиваться. Строгие законодательные рамки способны замедлить это развитие, что неблагоприятно скажется на всем гражданском обороте. В диссертации подчеркивается, что данный вопрос может быть решен судебной практикой. 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>В третьем параграфе «</w:t>
      </w:r>
      <w:proofErr w:type="spellStart"/>
      <w:r>
        <w:rPr>
          <w:b/>
        </w:rPr>
        <w:t>Арбитрабильность</w:t>
      </w:r>
      <w:proofErr w:type="spellEnd"/>
      <w:r>
        <w:rPr>
          <w:b/>
        </w:rPr>
        <w:t xml:space="preserve"> в широком смысле: вопросы действительности арбитражного соглашения»</w:t>
      </w:r>
      <w:r>
        <w:t xml:space="preserve"> рассматривается такой вид арбитрабильности, как </w:t>
      </w:r>
      <w:proofErr w:type="spellStart"/>
      <w:r>
        <w:t>арбитрабильность</w:t>
      </w:r>
      <w:proofErr w:type="spellEnd"/>
      <w:r>
        <w:t xml:space="preserve"> в широком смысле, включающая условия действительности заключаемого сторонами арбитражного соглашения.</w:t>
      </w:r>
    </w:p>
    <w:p w:rsidR="004903F6" w:rsidRDefault="00413A4E">
      <w:pPr>
        <w:spacing w:after="0" w:line="360" w:lineRule="auto"/>
        <w:ind w:firstLine="851"/>
        <w:jc w:val="both"/>
        <w:rPr>
          <w:rFonts w:eastAsia="Calibri"/>
        </w:rPr>
      </w:pPr>
      <w:r>
        <w:t xml:space="preserve">На основе законодательства, судебной и арбитражной практики, доктрины России и ряда зарубежных стран, а также регламентов ряда международных арбитражных институтов в диссертации формулируются и детально рассматриваются основания недействительности арбитражного соглашения, которые вытекают из </w:t>
      </w:r>
      <w:r>
        <w:rPr>
          <w:rFonts w:eastAsia="Calibri"/>
        </w:rPr>
        <w:t xml:space="preserve">общих оснований недействительности сделок (недееспособность стороны, несоблюдение формы, пороки воли и содержания), а также приводятся примеры условий действительности такого соглашения, среди которых требования: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о</w:t>
      </w:r>
      <w:proofErr w:type="gramEnd"/>
      <w:r>
        <w:rPr>
          <w:rFonts w:eastAsia="Calibri"/>
        </w:rPr>
        <w:t xml:space="preserve"> соблюдении порядка формирования третейского суда, порядка самоотвода арбитра и рассмотрения отвода, заявленного арбитру (Армения); 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об</w:t>
      </w:r>
      <w:proofErr w:type="gramEnd"/>
      <w:r>
        <w:rPr>
          <w:rFonts w:eastAsia="Calibri"/>
        </w:rPr>
        <w:t xml:space="preserve"> указании наименования сторон, адресов их места жительства или местонахождения, предмета спора, даты и места заключения договора (Грузия);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об</w:t>
      </w:r>
      <w:proofErr w:type="gramEnd"/>
      <w:r>
        <w:rPr>
          <w:rFonts w:eastAsia="Calibri"/>
        </w:rPr>
        <w:t xml:space="preserve"> отсутствии отказа арбитров от выполнения своих обязательств или когда их выполнение в силу иных причин является невозможным, а также о достижении арбитрами требуемого единогласия или большинства голосов (Польша); 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наличии письменного обязательства сторон исполнить вынесенное арбитражное решение (Словакия);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достижении согласия о кандидатуре арбитров, которых стороны должны назначить совместным решением, об отсутствии отказа арбитра от выполнения своих функций либо невозможности их выполнения (Хорватия);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соответствии соглашения требованиям гражданского законодательства (Чехия); </w:t>
      </w:r>
    </w:p>
    <w:p w:rsidR="004903F6" w:rsidRDefault="00413A4E">
      <w:pPr>
        <w:pStyle w:val="a9"/>
        <w:numPr>
          <w:ilvl w:val="0"/>
          <w:numId w:val="8"/>
        </w:numPr>
        <w:spacing w:after="0" w:line="360" w:lineRule="auto"/>
        <w:ind w:left="0"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об</w:t>
      </w:r>
      <w:proofErr w:type="gramEnd"/>
      <w:r>
        <w:rPr>
          <w:rFonts w:eastAsia="Calibri"/>
        </w:rPr>
        <w:t xml:space="preserve"> отсутствии нарушения императивных норм о сделках, законодательных запретов, императивных требований к форме арбитражного соглашения, добрых нравов (Германия) и другие.</w:t>
      </w:r>
    </w:p>
    <w:p w:rsidR="004903F6" w:rsidRDefault="00413A4E">
      <w:pPr>
        <w:spacing w:line="360" w:lineRule="auto"/>
        <w:ind w:firstLine="851"/>
        <w:jc w:val="both"/>
        <w:rPr>
          <w:bCs/>
          <w:spacing w:val="-5"/>
        </w:rPr>
      </w:pPr>
      <w:r>
        <w:rPr>
          <w:rFonts w:eastAsia="Calibri"/>
        </w:rPr>
        <w:t xml:space="preserve">Отдельное внимание в диссертации уделено следующим вопросам: арбитражная оговорка как предмет новации; </w:t>
      </w:r>
      <w:r>
        <w:rPr>
          <w:rFonts w:eastAsia="Calibri"/>
          <w:bCs/>
          <w:spacing w:val="-1"/>
        </w:rPr>
        <w:t xml:space="preserve">наличие юридической силы у арбитражной оговорки, включенной в не </w:t>
      </w:r>
      <w:r>
        <w:rPr>
          <w:rFonts w:eastAsia="Calibri"/>
          <w:bCs/>
          <w:spacing w:val="-2"/>
        </w:rPr>
        <w:t>вступивший в силу договор; о</w:t>
      </w:r>
      <w:r>
        <w:rPr>
          <w:bCs/>
          <w:spacing w:val="-3"/>
        </w:rPr>
        <w:t xml:space="preserve">шибка в нейтральности арбитражного центра или </w:t>
      </w:r>
      <w:r>
        <w:rPr>
          <w:bCs/>
          <w:spacing w:val="-5"/>
        </w:rPr>
        <w:t>арбитров как основание недействительности арбитражного соглашения; объем арбитражной оговорки; множественность арбитражных оговорок, заключенных сторонами; альтернативные арбитражные оговорки.</w:t>
      </w:r>
    </w:p>
    <w:p w:rsidR="004903F6" w:rsidRDefault="00413A4E">
      <w:pPr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  <w:b/>
        </w:rPr>
        <w:t xml:space="preserve">Во второй главе «Общая </w:t>
      </w:r>
      <w:proofErr w:type="spellStart"/>
      <w:r>
        <w:rPr>
          <w:rFonts w:eastAsia="Calibri"/>
          <w:b/>
        </w:rPr>
        <w:t>арбитрабильность</w:t>
      </w:r>
      <w:proofErr w:type="spellEnd"/>
      <w:r>
        <w:rPr>
          <w:rFonts w:eastAsia="Calibri"/>
          <w:b/>
        </w:rPr>
        <w:t xml:space="preserve"> и ее компоненты» </w:t>
      </w:r>
      <w:r>
        <w:rPr>
          <w:rFonts w:eastAsia="Calibri"/>
        </w:rPr>
        <w:t xml:space="preserve">предпринята попытка систематизации теоретических положений об </w:t>
      </w:r>
      <w:r>
        <w:rPr>
          <w:rFonts w:eastAsia="Calibri"/>
        </w:rPr>
        <w:lastRenderedPageBreak/>
        <w:t>арбитрабильности, установления критериев арбитрабильности споров, а также соотношения понятий «</w:t>
      </w:r>
      <w:proofErr w:type="spellStart"/>
      <w:r>
        <w:rPr>
          <w:rFonts w:eastAsia="Calibri"/>
        </w:rPr>
        <w:t>арбитрабильность</w:t>
      </w:r>
      <w:proofErr w:type="spellEnd"/>
      <w:r>
        <w:rPr>
          <w:rFonts w:eastAsia="Calibri"/>
        </w:rPr>
        <w:t>» и «публичный порядок».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rFonts w:eastAsia="Calibri"/>
          <w:b/>
        </w:rPr>
        <w:t>В первом параграфе «О</w:t>
      </w:r>
      <w:r>
        <w:rPr>
          <w:b/>
        </w:rPr>
        <w:t xml:space="preserve">бщая </w:t>
      </w:r>
      <w:proofErr w:type="spellStart"/>
      <w:r>
        <w:rPr>
          <w:b/>
        </w:rPr>
        <w:t>арбитрабильность</w:t>
      </w:r>
      <w:proofErr w:type="spellEnd"/>
      <w:r>
        <w:rPr>
          <w:b/>
        </w:rPr>
        <w:t xml:space="preserve">: понятие и содержание» </w:t>
      </w:r>
      <w:r>
        <w:t xml:space="preserve">делается вывод о фрагментарности теории арбитрабильности. В процессе своего развития данная концепция помимо одного условия Нью-Йоркской конвенции 1958 г. о том, что объект спора должен быть допустим в качестве предмета арбитражного разбирательства по законам страны, где испрашивается признание и исполнение решения международного коммерческого арбитража (объективная </w:t>
      </w:r>
      <w:proofErr w:type="spellStart"/>
      <w:r>
        <w:t>арбитрабильность</w:t>
      </w:r>
      <w:proofErr w:type="spellEnd"/>
      <w:r>
        <w:t>), вобрала в себя также условие о действительности арбитражного соглашения по закону, которому стороны это соглашение подчинили, а при отсутствии такого указания - по закону страны, где решение было вынесено (</w:t>
      </w:r>
      <w:proofErr w:type="spellStart"/>
      <w:r>
        <w:t>арбитрабильность</w:t>
      </w:r>
      <w:proofErr w:type="spellEnd"/>
      <w:r>
        <w:t xml:space="preserve"> в широком смысле). К сфере арбитрабильности также были отнесены положения, устанавливающие круг субъектов, обладающих правом выступать стороной в арбитражном разбирательстве, возможность передать такое право, условия Нью-Йоркской конвенции 1958 г. о необходимости наличия дееспособности сторон соглашения по применимому к ним закону (субъективная </w:t>
      </w:r>
      <w:proofErr w:type="spellStart"/>
      <w:r>
        <w:t>арбитрабильность</w:t>
      </w:r>
      <w:proofErr w:type="spellEnd"/>
      <w:r>
        <w:t xml:space="preserve">). </w:t>
      </w:r>
    </w:p>
    <w:p w:rsidR="004903F6" w:rsidRDefault="00413A4E">
      <w:pPr>
        <w:spacing w:after="0" w:line="360" w:lineRule="auto"/>
        <w:ind w:firstLine="851"/>
        <w:jc w:val="both"/>
        <w:rPr>
          <w:rFonts w:eastAsia="Calibri"/>
          <w:b/>
        </w:rPr>
      </w:pPr>
      <w:r>
        <w:t xml:space="preserve">В работе формулируется вывод о необходимости систематизация теории арбитрабильности на основе положений Нью-Йоркской конвенции 1958 г. </w:t>
      </w:r>
    </w:p>
    <w:p w:rsidR="004903F6" w:rsidRDefault="00413A4E">
      <w:pPr>
        <w:spacing w:after="0" w:line="360" w:lineRule="auto"/>
        <w:ind w:firstLine="851"/>
        <w:jc w:val="both"/>
      </w:pPr>
      <w:r>
        <w:t xml:space="preserve">В диссертационном исследовании предлагается ввести в научный оборот понятие «общая </w:t>
      </w:r>
      <w:proofErr w:type="spellStart"/>
      <w:r>
        <w:t>арбитрабильность</w:t>
      </w:r>
      <w:proofErr w:type="spellEnd"/>
      <w:r>
        <w:t xml:space="preserve">», представляющее собой совокупность материальных и </w:t>
      </w:r>
      <w:proofErr w:type="gramStart"/>
      <w:r>
        <w:t>процессуальных условий признания</w:t>
      </w:r>
      <w:proofErr w:type="gramEnd"/>
      <w:r>
        <w:t xml:space="preserve"> и исполнения решения международного коммерческого арбитража. Оценка общей арбитрабильности происходит на стадии признания и исполнения решения международного коммерческого арбитража. Содержанием общей арбитрабильности выступают четыре компонента: </w:t>
      </w:r>
      <w:proofErr w:type="spellStart"/>
      <w:r>
        <w:t>арбитрабильность</w:t>
      </w:r>
      <w:proofErr w:type="spellEnd"/>
      <w:r>
        <w:t xml:space="preserve"> спора, </w:t>
      </w:r>
      <w:proofErr w:type="spellStart"/>
      <w:r>
        <w:t>арбитрабильность</w:t>
      </w:r>
      <w:proofErr w:type="spellEnd"/>
      <w:r>
        <w:t xml:space="preserve"> сторон, </w:t>
      </w:r>
      <w:proofErr w:type="spellStart"/>
      <w:r>
        <w:t>арбитрабильность</w:t>
      </w:r>
      <w:proofErr w:type="spellEnd"/>
      <w:r>
        <w:t xml:space="preserve"> соглашения, </w:t>
      </w:r>
      <w:proofErr w:type="spellStart"/>
      <w:r>
        <w:t>арбитрабильность</w:t>
      </w:r>
      <w:proofErr w:type="spellEnd"/>
      <w:r>
        <w:t xml:space="preserve"> процесса. Компоненты общей арбитрабильности имеют следующее содержание:</w:t>
      </w:r>
    </w:p>
    <w:p w:rsidR="004903F6" w:rsidRDefault="00413A4E">
      <w:pPr>
        <w:spacing w:after="0" w:line="360" w:lineRule="auto"/>
        <w:ind w:firstLine="851"/>
        <w:jc w:val="both"/>
      </w:pPr>
      <w:proofErr w:type="gramStart"/>
      <w:r>
        <w:lastRenderedPageBreak/>
        <w:t>а</w:t>
      </w:r>
      <w:proofErr w:type="gramEnd"/>
      <w:r>
        <w:t xml:space="preserve">) </w:t>
      </w:r>
      <w:proofErr w:type="spellStart"/>
      <w:r>
        <w:t>арбитрабильность</w:t>
      </w:r>
      <w:proofErr w:type="spellEnd"/>
      <w:r>
        <w:t xml:space="preserve"> спора представляет собой допустимость объекта спора быть предметом арбитражного разбирательства по законам страны, где испрашивается признание и исполнение решения международного коммерческого арбитража;</w:t>
      </w:r>
    </w:p>
    <w:p w:rsidR="004903F6" w:rsidRDefault="00413A4E">
      <w:pPr>
        <w:spacing w:after="0" w:line="360" w:lineRule="auto"/>
        <w:ind w:firstLine="851"/>
        <w:jc w:val="both"/>
      </w:pPr>
      <w:proofErr w:type="gramStart"/>
      <w:r>
        <w:t>б</w:t>
      </w:r>
      <w:proofErr w:type="gramEnd"/>
      <w:r>
        <w:t xml:space="preserve">) </w:t>
      </w:r>
      <w:proofErr w:type="spellStart"/>
      <w:r>
        <w:t>арбитрабильность</w:t>
      </w:r>
      <w:proofErr w:type="spellEnd"/>
      <w:r>
        <w:t xml:space="preserve"> сторон - это способность субъектов по применимому к ним закону выступать стороной в арбитражном разбирательстве, передавать такое право другим лицам, а также наличие дееспособности сторон арбитражного соглашения;</w:t>
      </w:r>
      <w:r>
        <w:tab/>
      </w:r>
    </w:p>
    <w:p w:rsidR="004903F6" w:rsidRDefault="00413A4E">
      <w:pPr>
        <w:spacing w:after="0" w:line="360" w:lineRule="auto"/>
        <w:ind w:firstLine="851"/>
        <w:jc w:val="both"/>
      </w:pPr>
      <w:proofErr w:type="gramStart"/>
      <w:r>
        <w:t>в</w:t>
      </w:r>
      <w:proofErr w:type="gramEnd"/>
      <w:r>
        <w:t xml:space="preserve">) </w:t>
      </w:r>
      <w:proofErr w:type="spellStart"/>
      <w:r>
        <w:t>арбитрабильность</w:t>
      </w:r>
      <w:proofErr w:type="spellEnd"/>
      <w:r>
        <w:t xml:space="preserve"> соглашения – это действительность арбитражного соглашения по закону, которому стороны это соглашение подчинили, а при отсутствии такого указания - по закону страны, где решение было вынесено;</w:t>
      </w:r>
    </w:p>
    <w:p w:rsidR="004903F6" w:rsidRDefault="00413A4E">
      <w:pPr>
        <w:spacing w:after="0" w:line="360" w:lineRule="auto"/>
        <w:ind w:firstLine="851"/>
        <w:jc w:val="both"/>
      </w:pPr>
      <w:proofErr w:type="gramStart"/>
      <w:r>
        <w:t>г</w:t>
      </w:r>
      <w:proofErr w:type="gramEnd"/>
      <w:r>
        <w:t xml:space="preserve">) </w:t>
      </w:r>
      <w:proofErr w:type="spellStart"/>
      <w:r>
        <w:t>арбитрабильность</w:t>
      </w:r>
      <w:proofErr w:type="spellEnd"/>
      <w:r>
        <w:t xml:space="preserve"> процесса предполагает следующие процессуальные условия: </w:t>
      </w:r>
    </w:p>
    <w:p w:rsidR="004903F6" w:rsidRDefault="00413A4E">
      <w:pPr>
        <w:pStyle w:val="a9"/>
        <w:numPr>
          <w:ilvl w:val="0"/>
          <w:numId w:val="10"/>
        </w:numPr>
        <w:spacing w:after="0" w:line="360" w:lineRule="auto"/>
        <w:ind w:left="0" w:firstLine="851"/>
        <w:jc w:val="both"/>
      </w:pPr>
      <w:proofErr w:type="gramStart"/>
      <w:r>
        <w:t>стороны</w:t>
      </w:r>
      <w:proofErr w:type="gramEnd"/>
      <w:r>
        <w:t xml:space="preserve"> были надлежащим образом уведомлены о рассмотрении спора в международном коммерческом арбитраже; </w:t>
      </w:r>
    </w:p>
    <w:p w:rsidR="004903F6" w:rsidRDefault="00413A4E">
      <w:pPr>
        <w:pStyle w:val="a9"/>
        <w:numPr>
          <w:ilvl w:val="0"/>
          <w:numId w:val="10"/>
        </w:numPr>
        <w:spacing w:after="0" w:line="360" w:lineRule="auto"/>
        <w:ind w:left="0" w:firstLine="851"/>
        <w:jc w:val="both"/>
      </w:pPr>
      <w:proofErr w:type="gramStart"/>
      <w:r>
        <w:t>сторонам</w:t>
      </w:r>
      <w:proofErr w:type="gramEnd"/>
      <w:r>
        <w:t xml:space="preserve"> была предоставлена возможность представить свои объяснения по существу иска;</w:t>
      </w:r>
    </w:p>
    <w:p w:rsidR="004903F6" w:rsidRDefault="00413A4E">
      <w:pPr>
        <w:pStyle w:val="a9"/>
        <w:numPr>
          <w:ilvl w:val="0"/>
          <w:numId w:val="10"/>
        </w:numPr>
        <w:spacing w:after="0" w:line="360" w:lineRule="auto"/>
        <w:ind w:left="0" w:firstLine="851"/>
        <w:jc w:val="both"/>
      </w:pPr>
      <w:proofErr w:type="gramStart"/>
      <w:r>
        <w:t>решение</w:t>
      </w:r>
      <w:proofErr w:type="gramEnd"/>
      <w:r>
        <w:t xml:space="preserve"> вынесено по спору, подпадающему под условия арбитражного соглашения, не содержит постановления по вопросам, выходящим за его пределы; </w:t>
      </w:r>
    </w:p>
    <w:p w:rsidR="004903F6" w:rsidRDefault="00413A4E">
      <w:pPr>
        <w:pStyle w:val="a9"/>
        <w:numPr>
          <w:ilvl w:val="0"/>
          <w:numId w:val="10"/>
        </w:numPr>
        <w:spacing w:after="0" w:line="360" w:lineRule="auto"/>
        <w:ind w:left="0" w:firstLine="851"/>
        <w:jc w:val="both"/>
      </w:pPr>
      <w:proofErr w:type="gramStart"/>
      <w:r>
        <w:t>состав</w:t>
      </w:r>
      <w:proofErr w:type="gramEnd"/>
      <w:r>
        <w:t xml:space="preserve"> арбитража и арбитражный процесс соответствовали соглашению сторон или, при его отсутствии, - закону места проведения арбитража; </w:t>
      </w:r>
    </w:p>
    <w:p w:rsidR="004903F6" w:rsidRDefault="00413A4E">
      <w:pPr>
        <w:pStyle w:val="a9"/>
        <w:numPr>
          <w:ilvl w:val="0"/>
          <w:numId w:val="10"/>
        </w:numPr>
        <w:spacing w:after="0" w:line="360" w:lineRule="auto"/>
        <w:ind w:left="0" w:firstLine="851"/>
        <w:jc w:val="both"/>
      </w:pPr>
      <w:proofErr w:type="gramStart"/>
      <w:r>
        <w:t>решение</w:t>
      </w:r>
      <w:proofErr w:type="gramEnd"/>
      <w:r>
        <w:t xml:space="preserve"> стало окончательным для сторон, не было отменено или приостановлено компетентной властью страны места вынесения решения или страны, закон которой применялся.</w:t>
      </w:r>
    </w:p>
    <w:p w:rsidR="004903F6" w:rsidRDefault="00413A4E">
      <w:pPr>
        <w:spacing w:line="360" w:lineRule="auto"/>
        <w:ind w:firstLine="851"/>
        <w:jc w:val="both"/>
      </w:pPr>
      <w:r>
        <w:t xml:space="preserve">Концепция общей арбитрабильности представляется более последовательной и логичной, нежели приведенная в диссертации классификационная схема изложения. Необходимость формулирования </w:t>
      </w:r>
      <w:r>
        <w:lastRenderedPageBreak/>
        <w:t>концепции обосновывается отсутствием системности в изложении теории арбитрабильности. Это привело к непоследовательному применению оснований отказа в признании и исполнении решений международного коммерческого арбитража, установленных Нью-Йоркской конвенцией 1958 г., приданию превалирующего характера некоторым из них по сравнению с другими, неверному толкованию содержания видов арбитрабильности, неправильной оценке решений международного коммерческого арбитража с точки зрения их соответствия Нью-Йоркской конвенции 1958 г., примеры чего приводятся в диссертационном исследовании.</w:t>
      </w:r>
    </w:p>
    <w:p w:rsidR="004903F6" w:rsidRDefault="00413A4E">
      <w:pPr>
        <w:spacing w:after="0" w:line="360" w:lineRule="auto"/>
        <w:ind w:firstLine="851"/>
        <w:jc w:val="both"/>
      </w:pPr>
      <w:r>
        <w:rPr>
          <w:b/>
        </w:rPr>
        <w:t xml:space="preserve">Во втором параграфе «Критерии арбитрабильности спора» </w:t>
      </w:r>
      <w:r>
        <w:t>рассматривается</w:t>
      </w:r>
      <w:r>
        <w:rPr>
          <w:b/>
        </w:rPr>
        <w:t xml:space="preserve"> </w:t>
      </w:r>
      <w:r>
        <w:t xml:space="preserve">проблематика такого компонента общей арбитрабильности, как </w:t>
      </w:r>
      <w:proofErr w:type="spellStart"/>
      <w:r>
        <w:t>арбитрабильность</w:t>
      </w:r>
      <w:proofErr w:type="spellEnd"/>
      <w:r>
        <w:t xml:space="preserve"> спора. Суть проблематики заключается в постепенном расширении круга вопросов, которые могут быть рассмотрены международным коммерческом арбитражем, что представляет на практике наибольшую сложность и порождает необходимость нахождения инструментария, при помощи которого стало бы возможным достижение единообразия в отнесении тех или иных споров к категории </w:t>
      </w:r>
      <w:proofErr w:type="spellStart"/>
      <w:r>
        <w:t>арбитрабильных</w:t>
      </w:r>
      <w:proofErr w:type="spellEnd"/>
      <w:r>
        <w:t xml:space="preserve">. </w:t>
      </w:r>
    </w:p>
    <w:p w:rsidR="004903F6" w:rsidRDefault="00413A4E">
      <w:pPr>
        <w:spacing w:line="360" w:lineRule="auto"/>
        <w:ind w:firstLine="851"/>
        <w:jc w:val="both"/>
      </w:pPr>
      <w:r>
        <w:t xml:space="preserve">В качестве такого инструментария в диссертации предлагаются критерии арбитрабильности спора, отвечающие требованиям универсальности (применимость в различных государствах), определенности, обеспечения исполнимости решения международного коммерческого арбитража. </w:t>
      </w:r>
    </w:p>
    <w:p w:rsidR="004903F6" w:rsidRDefault="00413A4E">
      <w:pPr>
        <w:pStyle w:val="a9"/>
        <w:numPr>
          <w:ilvl w:val="0"/>
          <w:numId w:val="12"/>
        </w:numPr>
        <w:spacing w:line="360" w:lineRule="auto"/>
        <w:ind w:left="0" w:firstLine="851"/>
        <w:jc w:val="both"/>
      </w:pPr>
      <w:r>
        <w:t xml:space="preserve">Частноправовой критерий: отношения сторон (даже если одной из них выступает государство), а также сам спор, по своей сути, должны быть гражданскими, частноправовыми. Если они имеют смешанный характер правового регулирования, то есть регулируются одновременно и частным, и публичным правом, лишь частноправовой сегмент является </w:t>
      </w:r>
      <w:proofErr w:type="spellStart"/>
      <w:r>
        <w:t>арбитрабильным</w:t>
      </w:r>
      <w:proofErr w:type="spellEnd"/>
      <w:r>
        <w:t>, при условии, что он отделим от публично-правового.</w:t>
      </w:r>
    </w:p>
    <w:p w:rsidR="004903F6" w:rsidRDefault="00413A4E">
      <w:pPr>
        <w:pStyle w:val="a9"/>
        <w:numPr>
          <w:ilvl w:val="0"/>
          <w:numId w:val="12"/>
        </w:numPr>
        <w:spacing w:line="360" w:lineRule="auto"/>
        <w:ind w:left="0" w:firstLine="851"/>
        <w:jc w:val="both"/>
      </w:pPr>
      <w:r>
        <w:lastRenderedPageBreak/>
        <w:t xml:space="preserve">Публично-правовой критерий: признание и исполнение решения по спору не должно приводить к нарушению норм публичного права государства, где будет испрашиваться исполнение, то есть международный коммерческий арбитраж не должен служить инструментом обхода закона места исполнения решения. </w:t>
      </w:r>
    </w:p>
    <w:p w:rsidR="004903F6" w:rsidRDefault="00413A4E">
      <w:pPr>
        <w:tabs>
          <w:tab w:val="left" w:pos="709"/>
        </w:tabs>
        <w:spacing w:after="0" w:line="360" w:lineRule="auto"/>
        <w:ind w:right="-1" w:firstLine="851"/>
        <w:jc w:val="both"/>
      </w:pPr>
      <w:r>
        <w:t>Применение указанных критериев предлагается осуществлять на стадии признания и исполнения решения международного коммерческого арбитража в ходе решения вопроса об арбитрабильности спора, а также с учетом предложенной в первой главе диссертационного исследования презумпции арбитрабильности споров. Закрепление критериев на законодательном уровне или же на уровне решения одного из высших судов предполагается допустимым в целях установления единообразия судебной практики.</w:t>
      </w:r>
    </w:p>
    <w:p w:rsidR="004903F6" w:rsidRDefault="00413A4E">
      <w:pPr>
        <w:tabs>
          <w:tab w:val="left" w:pos="709"/>
        </w:tabs>
        <w:spacing w:after="0" w:line="360" w:lineRule="auto"/>
        <w:ind w:right="-1" w:firstLine="851"/>
        <w:jc w:val="both"/>
      </w:pPr>
      <w:r>
        <w:rPr>
          <w:bCs/>
        </w:rPr>
        <w:t xml:space="preserve">Отдельное внимание в параграфе уделено вопросу пересмотра арбитражного решения, возможность которого в настоящее время существует за рубежом благодаря принятию </w:t>
      </w:r>
      <w:r>
        <w:t>новой редакции Регламента международного арбитражного суда при Международной торговой палате (ICC), а также в законодательстве Швейцарии и США. Достижение соответствия решения публично-правовому критерию в этой связи упрощается.</w:t>
      </w:r>
    </w:p>
    <w:p w:rsidR="004903F6" w:rsidRDefault="00413A4E">
      <w:pPr>
        <w:tabs>
          <w:tab w:val="left" w:pos="709"/>
        </w:tabs>
        <w:spacing w:after="0" w:line="360" w:lineRule="auto"/>
        <w:ind w:right="-1" w:firstLine="851"/>
        <w:jc w:val="both"/>
      </w:pPr>
      <w:r>
        <w:tab/>
        <w:t>В данном параграфе также рассматривается вопрос возможности пересмотра решения международного коммерческого арбитража в России. Формулируется вывод о том, ч</w:t>
      </w:r>
      <w:r w:rsidR="0023750B">
        <w:t xml:space="preserve">то российское законодательство </w:t>
      </w:r>
      <w:r>
        <w:t xml:space="preserve">не содержит прямого запрета на его пересмотр международным коммерческим арбитражем. </w:t>
      </w:r>
    </w:p>
    <w:p w:rsidR="004903F6" w:rsidRDefault="00413A4E">
      <w:pPr>
        <w:tabs>
          <w:tab w:val="left" w:pos="709"/>
        </w:tabs>
        <w:spacing w:line="360" w:lineRule="auto"/>
        <w:ind w:right="-1" w:firstLine="851"/>
        <w:jc w:val="both"/>
      </w:pPr>
      <w:r>
        <w:tab/>
        <w:t>Подчеркивается дискуссионность некоторых последних законодательных инициатив в указанной сфере.</w:t>
      </w:r>
    </w:p>
    <w:p w:rsidR="004903F6" w:rsidRDefault="00413A4E">
      <w:pPr>
        <w:tabs>
          <w:tab w:val="left" w:pos="709"/>
        </w:tabs>
        <w:spacing w:after="0" w:line="360" w:lineRule="auto"/>
        <w:ind w:right="-1" w:firstLine="851"/>
        <w:jc w:val="both"/>
      </w:pPr>
      <w:r>
        <w:tab/>
      </w:r>
      <w:r>
        <w:rPr>
          <w:b/>
        </w:rPr>
        <w:t>В третьем параграфе «Соотношение понятий «</w:t>
      </w:r>
      <w:proofErr w:type="spellStart"/>
      <w:r>
        <w:rPr>
          <w:b/>
        </w:rPr>
        <w:t>арбитрабильность</w:t>
      </w:r>
      <w:proofErr w:type="spellEnd"/>
      <w:r>
        <w:rPr>
          <w:b/>
        </w:rPr>
        <w:t xml:space="preserve">» и «публичный порядок» </w:t>
      </w:r>
      <w:r>
        <w:t xml:space="preserve">проводится сравнительный анализ этих понятий в контексте законодательства, судебной и арбитражной практики, доктрины. На основании многочисленных примеров формулируется </w:t>
      </w:r>
      <w:r>
        <w:lastRenderedPageBreak/>
        <w:t xml:space="preserve">вывод о том, что существующие в указанных источниках определения публичного порядка достаточно часто содержат положения, относящиеся к компонентам арбитрабильности, что приводит к подмене арбитрабильности указанной оговоркой, смешению этих понятий, а следовательно, - к неверному толкованию и применению Нью-Йоркской конвенции 1958 г. </w:t>
      </w:r>
    </w:p>
    <w:p w:rsidR="004903F6" w:rsidRDefault="00413A4E">
      <w:pPr>
        <w:tabs>
          <w:tab w:val="left" w:pos="709"/>
        </w:tabs>
        <w:spacing w:line="360" w:lineRule="auto"/>
        <w:ind w:right="-1" w:firstLine="851"/>
        <w:jc w:val="both"/>
      </w:pPr>
      <w:r>
        <w:tab/>
        <w:t xml:space="preserve">В данном параграфе подчеркивается необходимость изменения сложившейся ситуации. </w:t>
      </w:r>
      <w:r>
        <w:rPr>
          <w:spacing w:val="-1"/>
        </w:rPr>
        <w:t>Ввиду того, что законодательное закрепление сколько-нибудь конкретного содержания оговорки о публичном порядке едва ли возможно, а содержание арбитрабильности с достаточной определенностью можно установить исходя из положений Нью-Йоркской конвенции 1958 г., а также благодаря систематизации теории арбитрабильности, в качестве решения предлагается приведенное в диссертации доктринальное обоснование необходимости рассмотрения указанных понятий исключительно с точки зрения их независимого и самостоятельного характера.</w:t>
      </w:r>
      <w:r>
        <w:t xml:space="preserve"> </w:t>
      </w:r>
    </w:p>
    <w:p w:rsidR="004903F6" w:rsidRDefault="00413A4E">
      <w:pPr>
        <w:tabs>
          <w:tab w:val="left" w:pos="709"/>
        </w:tabs>
        <w:spacing w:line="360" w:lineRule="auto"/>
        <w:ind w:right="-1" w:firstLine="851"/>
        <w:jc w:val="both"/>
        <w:rPr>
          <w:b/>
        </w:rPr>
      </w:pPr>
      <w:r>
        <w:tab/>
      </w:r>
      <w:r>
        <w:rPr>
          <w:b/>
        </w:rPr>
        <w:t xml:space="preserve">В Заключении </w:t>
      </w:r>
      <w:r>
        <w:t>подводятся итоги исследования и излагаются основные выводы.</w:t>
      </w:r>
    </w:p>
    <w:p w:rsidR="004903F6" w:rsidRDefault="00413A4E">
      <w:pPr>
        <w:widowControl w:val="0"/>
        <w:autoSpaceDE w:val="0"/>
        <w:autoSpaceDN w:val="0"/>
        <w:adjustRightInd w:val="0"/>
        <w:spacing w:line="360" w:lineRule="auto"/>
        <w:ind w:right="282" w:firstLine="851"/>
        <w:jc w:val="both"/>
        <w:rPr>
          <w:b/>
        </w:rPr>
      </w:pPr>
      <w:r>
        <w:rPr>
          <w:b/>
        </w:rPr>
        <w:t xml:space="preserve">Основные положения диссертации изложены в следующих опубликованных работах (общим объемом 1.2 </w:t>
      </w:r>
      <w:proofErr w:type="spellStart"/>
      <w:r>
        <w:rPr>
          <w:b/>
        </w:rPr>
        <w:t>п.л</w:t>
      </w:r>
      <w:proofErr w:type="spellEnd"/>
      <w:r>
        <w:rPr>
          <w:b/>
        </w:rPr>
        <w:t>.):</w:t>
      </w:r>
    </w:p>
    <w:p w:rsidR="004903F6" w:rsidRDefault="00413A4E">
      <w:pPr>
        <w:pStyle w:val="a9"/>
        <w:numPr>
          <w:ilvl w:val="0"/>
          <w:numId w:val="1"/>
        </w:numPr>
        <w:spacing w:before="240" w:line="360" w:lineRule="auto"/>
        <w:ind w:left="0" w:firstLine="851"/>
        <w:jc w:val="both"/>
      </w:pPr>
      <w:r>
        <w:t xml:space="preserve">Минина А.И. Понятие и классификации арбитрабильности. </w:t>
      </w:r>
      <w:proofErr w:type="spellStart"/>
      <w:r>
        <w:t>Арбитрабильность</w:t>
      </w:r>
      <w:proofErr w:type="spellEnd"/>
      <w:r>
        <w:t xml:space="preserve"> в широком смысле // Материалы международной научно-практической конференции. IV Международная научно-практическая конференция «</w:t>
      </w:r>
      <w:proofErr w:type="spellStart"/>
      <w:r>
        <w:t>Кутафинские</w:t>
      </w:r>
      <w:proofErr w:type="spellEnd"/>
      <w:r>
        <w:t xml:space="preserve"> чтения». Сборник тезисов. М.: ООО «Изд-во “Элит”» 2012. С. 1</w:t>
      </w:r>
      <w:r>
        <w:rPr>
          <w:lang w:val="en-US"/>
        </w:rPr>
        <w:t>32</w:t>
      </w:r>
      <w:r>
        <w:t>-1</w:t>
      </w:r>
      <w:r>
        <w:rPr>
          <w:lang w:val="en-US"/>
        </w:rPr>
        <w:t>3</w:t>
      </w:r>
      <w:r>
        <w:t>5;</w:t>
      </w:r>
    </w:p>
    <w:p w:rsidR="004903F6" w:rsidRDefault="00413A4E">
      <w:pPr>
        <w:pStyle w:val="a9"/>
        <w:numPr>
          <w:ilvl w:val="0"/>
          <w:numId w:val="1"/>
        </w:numPr>
        <w:spacing w:before="240" w:line="360" w:lineRule="auto"/>
        <w:ind w:left="0" w:firstLine="851"/>
        <w:jc w:val="both"/>
      </w:pPr>
      <w:r>
        <w:t>Минина А.И. Трактовка и применение норм об арбитрабильности предмета спора при признании и исполнении решений международного коммерческого арбитража в зарубежных странах // Актуальные проблемы Российского права № 1 (22), М.: МГЮА, 2012. С. 280-288;</w:t>
      </w:r>
    </w:p>
    <w:p w:rsidR="004903F6" w:rsidRDefault="00413A4E">
      <w:pPr>
        <w:pStyle w:val="a9"/>
        <w:numPr>
          <w:ilvl w:val="0"/>
          <w:numId w:val="1"/>
        </w:numPr>
        <w:spacing w:line="360" w:lineRule="auto"/>
        <w:ind w:left="0" w:firstLine="851"/>
        <w:jc w:val="both"/>
      </w:pPr>
      <w:r>
        <w:lastRenderedPageBreak/>
        <w:t>Минина А.И. Трактовка и применение оговорки о публичном порядке при признании и исполнении решений международного коммерческого арбитража в зарубежных странах // Актуальные проблемы Российского права № 3 (24), М.: МГЮА, 2012. С. 316-322;</w:t>
      </w:r>
    </w:p>
    <w:p w:rsidR="004903F6" w:rsidRDefault="00413A4E">
      <w:pPr>
        <w:pStyle w:val="a9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Минина А.И. Эволюция понимания арбитрабильности спора в практике зарубежных судов // </w:t>
      </w:r>
      <w:proofErr w:type="spellStart"/>
      <w:r>
        <w:rPr>
          <w:lang w:val="en-US"/>
        </w:rPr>
        <w:t>Lex</w:t>
      </w:r>
      <w:proofErr w:type="spellEnd"/>
      <w:r>
        <w:t xml:space="preserve"> </w:t>
      </w:r>
      <w:proofErr w:type="spellStart"/>
      <w:r>
        <w:rPr>
          <w:lang w:val="en-US"/>
        </w:rPr>
        <w:t>Russica</w:t>
      </w:r>
      <w:proofErr w:type="spellEnd"/>
      <w:r>
        <w:t xml:space="preserve"> № 5 (октябрь), М.: МГЮА, 2009. С. 60-63;</w:t>
      </w:r>
    </w:p>
    <w:p w:rsidR="004903F6" w:rsidRDefault="00413A4E">
      <w:pPr>
        <w:pStyle w:val="a9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Минина А.И. Эволюция понимания арбитрабильности спора в практике зарубежных судов // Традиции и новации в системе современного российского права: материалы </w:t>
      </w:r>
      <w:r>
        <w:rPr>
          <w:lang w:val="en-US"/>
        </w:rPr>
        <w:t>VIII</w:t>
      </w:r>
      <w:r>
        <w:t xml:space="preserve"> международной научно-практической конференции студентов и аспирантов. МГЮА. М.: МГЮА, 2009. С. 405-406; </w:t>
      </w:r>
    </w:p>
    <w:p w:rsidR="004903F6" w:rsidRDefault="00413A4E">
      <w:pPr>
        <w:pStyle w:val="a9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Минина А.И. Проблемы признания и исполнения решений международного коммерческого арбитража // Традиции и новации в системе современного российского права: материалы </w:t>
      </w:r>
      <w:r>
        <w:rPr>
          <w:lang w:val="en-US"/>
        </w:rPr>
        <w:t>VII</w:t>
      </w:r>
      <w:r>
        <w:t xml:space="preserve"> международной научно-практической конференции студентов и аспирантов. МГЮА. М.: МГЮА, 2008. С. 316-317; </w:t>
      </w:r>
    </w:p>
    <w:p w:rsidR="004903F6" w:rsidRDefault="00413A4E">
      <w:pPr>
        <w:pStyle w:val="a9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Минина А.И. Особенности признания и исполнения решений международного коммерческого арбитража // Традиции и новации в системе современного российского права: материалы </w:t>
      </w:r>
      <w:r>
        <w:rPr>
          <w:lang w:val="en-US"/>
        </w:rPr>
        <w:t>VI</w:t>
      </w:r>
      <w:r>
        <w:t xml:space="preserve"> международной научно-практической конференции студентов и аспирантов. МГЮА, 6-7 апреля 2007 года. - М.: МГЮА, 2007. С. 205-206.</w:t>
      </w:r>
    </w:p>
    <w:p w:rsidR="004903F6" w:rsidRDefault="004903F6">
      <w:pPr>
        <w:ind w:firstLine="851"/>
      </w:pPr>
    </w:p>
    <w:sectPr w:rsidR="004903F6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8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11" w:rsidRDefault="00622E11">
      <w:pPr>
        <w:spacing w:after="0" w:line="240" w:lineRule="auto"/>
      </w:pPr>
      <w:r>
        <w:separator/>
      </w:r>
    </w:p>
  </w:endnote>
  <w:endnote w:type="continuationSeparator" w:id="0">
    <w:p w:rsidR="00622E11" w:rsidRDefault="006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94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F6" w:rsidRDefault="00413A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9AD">
      <w:rPr>
        <w:noProof/>
      </w:rPr>
      <w:t>6</w:t>
    </w:r>
    <w:r>
      <w:fldChar w:fldCharType="end"/>
    </w:r>
  </w:p>
  <w:p w:rsidR="004903F6" w:rsidRDefault="00490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11" w:rsidRDefault="00622E11">
      <w:pPr>
        <w:spacing w:after="0" w:line="240" w:lineRule="auto"/>
      </w:pPr>
      <w:r>
        <w:separator/>
      </w:r>
    </w:p>
  </w:footnote>
  <w:footnote w:type="continuationSeparator" w:id="0">
    <w:p w:rsidR="00622E11" w:rsidRDefault="006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F6" w:rsidRDefault="004903F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F6" w:rsidRDefault="004903F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FEB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2"/>
    <w:multiLevelType w:val="hybridMultilevel"/>
    <w:tmpl w:val="E9B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3C2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CFA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EF6C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6D66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108F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A02C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0000009"/>
    <w:multiLevelType w:val="hybridMultilevel"/>
    <w:tmpl w:val="AD5E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5F07044"/>
    <w:lvl w:ilvl="0" w:tplc="DBAC0A1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B"/>
    <w:multiLevelType w:val="hybridMultilevel"/>
    <w:tmpl w:val="42B8F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535A1"/>
    <w:multiLevelType w:val="multilevel"/>
    <w:tmpl w:val="50DA40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F6"/>
    <w:rsid w:val="0023750B"/>
    <w:rsid w:val="00413A4E"/>
    <w:rsid w:val="00424462"/>
    <w:rsid w:val="004903F6"/>
    <w:rsid w:val="00622E11"/>
    <w:rsid w:val="0086631A"/>
    <w:rsid w:val="00927828"/>
    <w:rsid w:val="00A029AD"/>
    <w:rsid w:val="00A64129"/>
    <w:rsid w:val="00D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726B-F37F-400A-9A27-3B19C953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font94"/>
        <w:vertAlign w:val="superscript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8"/>
      <w:szCs w:val="28"/>
      <w:vertAlign w:val="baseline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40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b/>
      <w:bCs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pPr>
      <w:widowControl w:val="0"/>
      <w:suppressAutoHyphens/>
      <w:autoSpaceDE w:val="0"/>
      <w:spacing w:after="0" w:line="240" w:lineRule="auto"/>
    </w:pPr>
    <w:rPr>
      <w:rFonts w:eastAsia="font94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rPr>
      <w:rFonts w:ascii="Times New Roman" w:eastAsia="font94" w:hAnsi="Times New Roman" w:cs="font94"/>
      <w:lang w:bidi="ru-RU"/>
    </w:rPr>
  </w:style>
  <w:style w:type="character" w:customStyle="1" w:styleId="10">
    <w:name w:val="Заголовок 1 Знак"/>
    <w:basedOn w:val="a0"/>
    <w:link w:val="1"/>
    <w:uiPriority w:val="99"/>
    <w:rPr>
      <w:rFonts w:eastAsia="Times New Roman" w:cs="Times New Roman"/>
      <w:b/>
      <w:bCs/>
      <w:sz w:val="40"/>
      <w:szCs w:val="15"/>
      <w:vertAlign w:val="baseline"/>
    </w:rPr>
  </w:style>
  <w:style w:type="character" w:customStyle="1" w:styleId="20">
    <w:name w:val="Заголовок 2 Знак"/>
    <w:basedOn w:val="a0"/>
    <w:link w:val="2"/>
    <w:uiPriority w:val="99"/>
    <w:rPr>
      <w:rFonts w:eastAsia="Times New Roman" w:cs="Times New Roman"/>
      <w:b/>
      <w:bCs/>
      <w:sz w:val="28"/>
      <w:szCs w:val="15"/>
      <w:vertAlign w:val="baseline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eastAsia="Times New Roman" w:cs="Times New Roman"/>
      <w:sz w:val="28"/>
      <w:szCs w:val="28"/>
      <w:vertAlign w:val="baseline"/>
      <w:lang w:eastAsia="en-US"/>
    </w:rPr>
  </w:style>
  <w:style w:type="paragraph" w:styleId="21">
    <w:name w:val="Body Text 2"/>
    <w:basedOn w:val="a"/>
    <w:link w:val="22"/>
    <w:uiPriority w:val="99"/>
    <w:pPr>
      <w:spacing w:after="0" w:line="240" w:lineRule="auto"/>
      <w:jc w:val="center"/>
    </w:pPr>
    <w:rPr>
      <w:sz w:val="32"/>
      <w:szCs w:val="15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Pr>
      <w:rFonts w:eastAsia="Times New Roman" w:cs="Times New Roman"/>
      <w:sz w:val="32"/>
      <w:szCs w:val="15"/>
      <w:vertAlign w:val="baseline"/>
    </w:rPr>
  </w:style>
  <w:style w:type="character" w:styleId="a8">
    <w:name w:val="annotation reference"/>
    <w:basedOn w:val="a0"/>
    <w:rPr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Times New Roman" w:hAnsi="Arial" w:cs="Arial"/>
      <w:vertAlign w:val="baseline"/>
    </w:rPr>
  </w:style>
  <w:style w:type="character" w:customStyle="1" w:styleId="apple-converted-space">
    <w:name w:val="apple-converted-space"/>
    <w:basedOn w:val="a0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23">
    <w:name w:val="Основной текст (2)_"/>
    <w:basedOn w:val="a0"/>
    <w:link w:val="2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900" w:after="0" w:line="322" w:lineRule="exact"/>
      <w:ind w:hanging="1640"/>
    </w:pPr>
    <w:rPr>
      <w:rFonts w:eastAsia="Calibri" w:cs="font94"/>
      <w:b/>
      <w:bCs/>
      <w:sz w:val="26"/>
      <w:szCs w:val="26"/>
      <w:vertAlign w:val="superscript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Pr>
      <w:rFonts w:eastAsia="Times New Roman" w:cs="Times New Roman"/>
      <w:sz w:val="28"/>
      <w:szCs w:val="28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4268-8D73-487C-9D8E-F49A6D4D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 Minina</cp:lastModifiedBy>
  <cp:revision>3</cp:revision>
  <dcterms:created xsi:type="dcterms:W3CDTF">2013-10-03T16:41:00Z</dcterms:created>
  <dcterms:modified xsi:type="dcterms:W3CDTF">2013-10-03T16:56:00Z</dcterms:modified>
</cp:coreProperties>
</file>