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C9" w:rsidRPr="00ED3492" w:rsidRDefault="00ED349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3492">
        <w:rPr>
          <w:rFonts w:ascii="Times New Roman" w:hAnsi="Times New Roman" w:cs="Times New Roman"/>
          <w:i/>
          <w:sz w:val="28"/>
          <w:szCs w:val="28"/>
        </w:rPr>
        <w:t>На правах рукописи</w:t>
      </w:r>
    </w:p>
    <w:p w:rsid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572" w:rsidRDefault="00C83572" w:rsidP="00C835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572" w:rsidRP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572">
        <w:rPr>
          <w:rFonts w:ascii="Times New Roman" w:hAnsi="Times New Roman" w:cs="Times New Roman"/>
          <w:b/>
          <w:sz w:val="32"/>
          <w:szCs w:val="32"/>
        </w:rPr>
        <w:t>Аверьянов Кирилл Юрьевич</w:t>
      </w:r>
    </w:p>
    <w:p w:rsid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</w:t>
      </w:r>
      <w:r w:rsidR="00CB574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</w:t>
      </w:r>
      <w:r w:rsidR="000D3DF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ЕВРОПЕЙСКОГО СУДА ПО ПРАВАМ ЧЕЛОВЕКА В СИСТЕМЕ ИСТОЧНИКОВ (ФОРМ) ПРАВА РОССИИ</w:t>
      </w:r>
    </w:p>
    <w:p w:rsid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72" w:rsidRP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572">
        <w:rPr>
          <w:rFonts w:ascii="Times New Roman" w:hAnsi="Times New Roman" w:cs="Times New Roman"/>
          <w:sz w:val="28"/>
          <w:szCs w:val="28"/>
        </w:rPr>
        <w:t>Специальность 12.00.01 – Теория и история права и государства; история правовых учений</w:t>
      </w:r>
    </w:p>
    <w:p w:rsid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3572">
        <w:rPr>
          <w:rFonts w:ascii="Times New Roman" w:hAnsi="Times New Roman" w:cs="Times New Roman"/>
          <w:b/>
          <w:sz w:val="26"/>
          <w:szCs w:val="26"/>
        </w:rPr>
        <w:t>АВТОРЕФЕРАТ</w:t>
      </w:r>
    </w:p>
    <w:p w:rsid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диссертации на соискание учёной степени</w:t>
      </w:r>
    </w:p>
    <w:p w:rsid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кандидата юридических наук</w:t>
      </w:r>
    </w:p>
    <w:p w:rsid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3572" w:rsidRDefault="00C83572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3572" w:rsidRPr="007B5C7F" w:rsidRDefault="007B5C7F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C7F">
        <w:rPr>
          <w:rFonts w:ascii="Times New Roman" w:hAnsi="Times New Roman" w:cs="Times New Roman"/>
          <w:sz w:val="28"/>
          <w:szCs w:val="28"/>
        </w:rPr>
        <w:t>Москва</w:t>
      </w:r>
    </w:p>
    <w:p w:rsidR="00C83572" w:rsidRDefault="007B5C7F" w:rsidP="00AF20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ED3492" w:rsidRDefault="00ED3492" w:rsidP="00A35B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выполнена в </w:t>
      </w:r>
      <w:r w:rsidRPr="00ED3492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349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3492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ED3492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349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3492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 «Московский государственный юридический университет имени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D3492">
        <w:rPr>
          <w:rFonts w:ascii="Times New Roman" w:hAnsi="Times New Roman" w:cs="Times New Roman"/>
          <w:sz w:val="28"/>
          <w:szCs w:val="28"/>
        </w:rPr>
        <w:t xml:space="preserve">О. Е. </w:t>
      </w:r>
      <w:proofErr w:type="spellStart"/>
      <w:r w:rsidRPr="00ED3492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ED3492">
        <w:rPr>
          <w:rFonts w:ascii="Times New Roman" w:hAnsi="Times New Roman" w:cs="Times New Roman"/>
          <w:sz w:val="28"/>
          <w:szCs w:val="28"/>
        </w:rPr>
        <w:t xml:space="preserve"> (МГЮА)»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492" w:rsidRDefault="00ED3492" w:rsidP="00A35B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3492" w:rsidRDefault="00ED3492" w:rsidP="00A35B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3492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доктор юридических наук, профессор</w:t>
      </w:r>
    </w:p>
    <w:p w:rsidR="00ED3492" w:rsidRDefault="00ED3492" w:rsidP="00A35B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3492">
        <w:rPr>
          <w:rFonts w:ascii="Times New Roman" w:hAnsi="Times New Roman" w:cs="Times New Roman"/>
          <w:b/>
          <w:sz w:val="28"/>
          <w:szCs w:val="28"/>
        </w:rPr>
        <w:t>Лазарев Валерий Васильевич</w:t>
      </w:r>
    </w:p>
    <w:p w:rsidR="00ED3492" w:rsidRDefault="00ED3492" w:rsidP="00A35B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492" w:rsidRDefault="00ED3492" w:rsidP="00A35B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Официальные </w:t>
      </w:r>
      <w:r w:rsidR="005407ED">
        <w:rPr>
          <w:rFonts w:ascii="Times New Roman" w:hAnsi="Times New Roman" w:cs="Times New Roman"/>
          <w:b/>
          <w:sz w:val="28"/>
          <w:szCs w:val="28"/>
        </w:rPr>
        <w:t>оппоненты:</w:t>
      </w:r>
      <w:r w:rsidR="005407ED">
        <w:rPr>
          <w:rFonts w:ascii="Times New Roman" w:hAnsi="Times New Roman" w:cs="Times New Roman"/>
          <w:b/>
          <w:sz w:val="28"/>
          <w:szCs w:val="28"/>
        </w:rPr>
        <w:tab/>
      </w:r>
      <w:r w:rsidR="005407E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407ED" w:rsidRPr="005407ED">
        <w:rPr>
          <w:rFonts w:ascii="Times New Roman" w:hAnsi="Times New Roman" w:cs="Times New Roman"/>
          <w:b/>
          <w:sz w:val="28"/>
          <w:szCs w:val="28"/>
        </w:rPr>
        <w:t>Арзамасов</w:t>
      </w:r>
      <w:proofErr w:type="spellEnd"/>
      <w:r w:rsidR="005407ED" w:rsidRPr="005407ED">
        <w:rPr>
          <w:rFonts w:ascii="Times New Roman" w:hAnsi="Times New Roman" w:cs="Times New Roman"/>
          <w:b/>
          <w:sz w:val="28"/>
          <w:szCs w:val="28"/>
        </w:rPr>
        <w:t xml:space="preserve"> Юри</w:t>
      </w:r>
      <w:r w:rsidR="005407ED">
        <w:rPr>
          <w:rFonts w:ascii="Times New Roman" w:hAnsi="Times New Roman" w:cs="Times New Roman"/>
          <w:b/>
          <w:sz w:val="28"/>
          <w:szCs w:val="28"/>
        </w:rPr>
        <w:t>й</w:t>
      </w:r>
      <w:r w:rsidR="005407ED" w:rsidRPr="005407ED">
        <w:rPr>
          <w:rFonts w:ascii="Times New Roman" w:hAnsi="Times New Roman" w:cs="Times New Roman"/>
          <w:b/>
          <w:sz w:val="28"/>
          <w:szCs w:val="28"/>
        </w:rPr>
        <w:t xml:space="preserve"> Геннадьевич</w:t>
      </w:r>
    </w:p>
    <w:p w:rsidR="005407ED" w:rsidRDefault="005407ED" w:rsidP="00A35B9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юридических наук,</w:t>
      </w:r>
    </w:p>
    <w:p w:rsidR="00A35B96" w:rsidRDefault="00A35B96" w:rsidP="00A35B9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НИУ «</w:t>
      </w:r>
      <w:r w:rsidRPr="00A35B96">
        <w:rPr>
          <w:rFonts w:ascii="Times New Roman" w:hAnsi="Times New Roman" w:cs="Times New Roman"/>
          <w:sz w:val="28"/>
          <w:szCs w:val="28"/>
        </w:rPr>
        <w:t>Высшая школа экономики»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407ED" w:rsidRDefault="005407ED" w:rsidP="00A35B9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5407ED">
        <w:rPr>
          <w:rFonts w:ascii="Times New Roman" w:hAnsi="Times New Roman" w:cs="Times New Roman"/>
          <w:sz w:val="28"/>
          <w:szCs w:val="28"/>
        </w:rPr>
        <w:t xml:space="preserve">профессор кафедры теории права и сравнительного правоведения </w:t>
      </w:r>
    </w:p>
    <w:p w:rsidR="00A35B96" w:rsidRDefault="00A35B96" w:rsidP="00A35B9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B96" w:rsidRDefault="00A35B96" w:rsidP="00A35B9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 Вадим Иванович</w:t>
      </w:r>
    </w:p>
    <w:p w:rsidR="00A35B96" w:rsidRDefault="00A35B96" w:rsidP="00A35B9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юридических наук,</w:t>
      </w:r>
    </w:p>
    <w:p w:rsidR="00A35B96" w:rsidRDefault="00A35B96" w:rsidP="00A35B9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A35B96">
        <w:rPr>
          <w:rFonts w:ascii="Times New Roman" w:hAnsi="Times New Roman" w:cs="Times New Roman"/>
          <w:sz w:val="28"/>
          <w:szCs w:val="28"/>
        </w:rPr>
        <w:t>Министерства внутренних дел Республики Беларусь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96" w:rsidRDefault="00A35B96" w:rsidP="00A35B9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35B96">
        <w:rPr>
          <w:rFonts w:ascii="Times New Roman" w:hAnsi="Times New Roman" w:cs="Times New Roman"/>
          <w:sz w:val="28"/>
          <w:szCs w:val="28"/>
        </w:rPr>
        <w:t>начальника кафедры теории и истории государства и права</w:t>
      </w:r>
    </w:p>
    <w:p w:rsidR="00A35B96" w:rsidRDefault="00A35B96" w:rsidP="00A35B96">
      <w:pPr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B96" w:rsidRPr="00A35B96" w:rsidRDefault="00A35B96" w:rsidP="00A35B96">
      <w:pPr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B96">
        <w:rPr>
          <w:rFonts w:ascii="Times New Roman" w:hAnsi="Times New Roman" w:cs="Times New Roman"/>
          <w:b/>
          <w:sz w:val="28"/>
          <w:szCs w:val="28"/>
        </w:rPr>
        <w:t>Ведущая организация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35B96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ГБОУ</w:t>
      </w:r>
      <w:r w:rsidRPr="00A35B96">
        <w:rPr>
          <w:rFonts w:ascii="Times New Roman" w:hAnsi="Times New Roman" w:cs="Times New Roman"/>
          <w:b/>
          <w:sz w:val="28"/>
          <w:szCs w:val="28"/>
        </w:rPr>
        <w:t xml:space="preserve"> «Российская академия правосудия».</w:t>
      </w:r>
    </w:p>
    <w:p w:rsidR="00A35B96" w:rsidRDefault="00A35B96" w:rsidP="00A35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5B96" w:rsidRDefault="00A35B96" w:rsidP="00E4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Зашита состоится </w:t>
      </w:r>
      <w:r w:rsidR="0082118A">
        <w:rPr>
          <w:rFonts w:ascii="Times New Roman" w:hAnsi="Times New Roman" w:cs="Times New Roman"/>
          <w:sz w:val="28"/>
          <w:szCs w:val="28"/>
        </w:rPr>
        <w:t>6 ноября</w:t>
      </w:r>
      <w:r>
        <w:rPr>
          <w:rFonts w:ascii="Times New Roman" w:hAnsi="Times New Roman" w:cs="Times New Roman"/>
          <w:sz w:val="28"/>
          <w:szCs w:val="28"/>
        </w:rPr>
        <w:t xml:space="preserve"> 2013 года в </w:t>
      </w:r>
      <w:r w:rsidR="0082118A">
        <w:rPr>
          <w:rFonts w:ascii="Times New Roman" w:hAnsi="Times New Roman" w:cs="Times New Roman"/>
          <w:sz w:val="28"/>
          <w:szCs w:val="28"/>
        </w:rPr>
        <w:t>14.00</w:t>
      </w:r>
      <w:r w:rsidR="00E42B47">
        <w:rPr>
          <w:rFonts w:ascii="Times New Roman" w:hAnsi="Times New Roman" w:cs="Times New Roman"/>
          <w:sz w:val="28"/>
          <w:szCs w:val="28"/>
        </w:rPr>
        <w:t xml:space="preserve"> на заседании диссертационного совета</w:t>
      </w:r>
      <w:proofErr w:type="gramStart"/>
      <w:r w:rsidR="00E42B4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42B47">
        <w:rPr>
          <w:rFonts w:ascii="Times New Roman" w:hAnsi="Times New Roman" w:cs="Times New Roman"/>
          <w:sz w:val="28"/>
          <w:szCs w:val="28"/>
        </w:rPr>
        <w:t xml:space="preserve"> 212.123.02, созданного на базе ФГБОУ ВПО «</w:t>
      </w:r>
      <w:r w:rsidR="00E42B47" w:rsidRPr="00ED3492">
        <w:rPr>
          <w:rFonts w:ascii="Times New Roman" w:hAnsi="Times New Roman" w:cs="Times New Roman"/>
          <w:sz w:val="28"/>
          <w:szCs w:val="28"/>
        </w:rPr>
        <w:t xml:space="preserve">Московский государственный юридический университет имени </w:t>
      </w:r>
      <w:r w:rsidR="00E42B47">
        <w:rPr>
          <w:rFonts w:ascii="Times New Roman" w:hAnsi="Times New Roman" w:cs="Times New Roman"/>
          <w:sz w:val="28"/>
          <w:szCs w:val="28"/>
        </w:rPr>
        <w:t xml:space="preserve"> </w:t>
      </w:r>
      <w:r w:rsidR="00E42B47" w:rsidRPr="00ED3492">
        <w:rPr>
          <w:rFonts w:ascii="Times New Roman" w:hAnsi="Times New Roman" w:cs="Times New Roman"/>
          <w:sz w:val="28"/>
          <w:szCs w:val="28"/>
        </w:rPr>
        <w:t xml:space="preserve">О. Е. </w:t>
      </w:r>
      <w:proofErr w:type="spellStart"/>
      <w:r w:rsidR="00E42B47" w:rsidRPr="00ED3492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E42B47" w:rsidRPr="00ED3492">
        <w:rPr>
          <w:rFonts w:ascii="Times New Roman" w:hAnsi="Times New Roman" w:cs="Times New Roman"/>
          <w:sz w:val="28"/>
          <w:szCs w:val="28"/>
        </w:rPr>
        <w:t xml:space="preserve"> (МГЮА</w:t>
      </w:r>
      <w:r w:rsidR="00E42B47">
        <w:rPr>
          <w:rFonts w:ascii="Times New Roman" w:hAnsi="Times New Roman" w:cs="Times New Roman"/>
          <w:sz w:val="28"/>
          <w:szCs w:val="28"/>
        </w:rPr>
        <w:t>)», г. Москва, 123995, ул. Садовая-Кудринская, д. 9, зал заседаний диссертационного совета.</w:t>
      </w:r>
    </w:p>
    <w:p w:rsidR="00E42B47" w:rsidRDefault="00E42B47" w:rsidP="00E42B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диссертацией можно ознакомиться в библиотеке ФГБОУ ВПО «</w:t>
      </w:r>
      <w:r w:rsidRPr="00ED3492">
        <w:rPr>
          <w:rFonts w:ascii="Times New Roman" w:hAnsi="Times New Roman" w:cs="Times New Roman"/>
          <w:sz w:val="28"/>
          <w:szCs w:val="28"/>
        </w:rPr>
        <w:t xml:space="preserve">Московский государственный юридический университет имени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D3492">
        <w:rPr>
          <w:rFonts w:ascii="Times New Roman" w:hAnsi="Times New Roman" w:cs="Times New Roman"/>
          <w:sz w:val="28"/>
          <w:szCs w:val="28"/>
        </w:rPr>
        <w:t xml:space="preserve">О. Е. </w:t>
      </w:r>
      <w:proofErr w:type="spellStart"/>
      <w:r w:rsidRPr="00ED3492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ED3492">
        <w:rPr>
          <w:rFonts w:ascii="Times New Roman" w:hAnsi="Times New Roman" w:cs="Times New Roman"/>
          <w:sz w:val="28"/>
          <w:szCs w:val="28"/>
        </w:rPr>
        <w:t xml:space="preserve"> (МГЮА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:rsidR="00E42B47" w:rsidRDefault="00E42B47" w:rsidP="00E42B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2B47" w:rsidRDefault="00E42B47" w:rsidP="00E42B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разослан ___</w:t>
      </w:r>
      <w:r w:rsidR="0082118A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E42B47" w:rsidRDefault="00E42B47" w:rsidP="00E42B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2B47" w:rsidRDefault="00E42B47" w:rsidP="00E42B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Учёный секретарь</w:t>
      </w:r>
    </w:p>
    <w:p w:rsidR="00E42B47" w:rsidRDefault="00E42B47" w:rsidP="00E42B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E42B47" w:rsidRDefault="00E42B47" w:rsidP="00E42B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деятель науки РФ,</w:t>
      </w:r>
    </w:p>
    <w:p w:rsidR="00E42B47" w:rsidRDefault="00E42B47" w:rsidP="00E42B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юридических наук, профессор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Н.А. Михалева</w:t>
      </w:r>
    </w:p>
    <w:p w:rsidR="00E42B47" w:rsidRDefault="00E42B47" w:rsidP="00E42B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2B47" w:rsidRDefault="00E42B47" w:rsidP="00E42B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2B47" w:rsidRDefault="00E42B47" w:rsidP="00E42B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2B47" w:rsidRPr="007B5C7F" w:rsidRDefault="00E42B47" w:rsidP="00E42B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2019" w:rsidRDefault="00AF2019" w:rsidP="00AF20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работы</w:t>
      </w:r>
    </w:p>
    <w:p w:rsidR="00AF2019" w:rsidRPr="00AF2019" w:rsidRDefault="00AF2019" w:rsidP="00AF2019">
      <w:pPr>
        <w:pStyle w:val="a3"/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542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6B">
        <w:rPr>
          <w:rFonts w:ascii="Times New Roman" w:hAnsi="Times New Roman" w:cs="Times New Roman"/>
          <w:sz w:val="28"/>
          <w:szCs w:val="28"/>
        </w:rPr>
        <w:t>Европейская конвенция о защите прав человека и основных свобод,</w:t>
      </w:r>
      <w:r>
        <w:rPr>
          <w:rFonts w:ascii="Times New Roman" w:hAnsi="Times New Roman" w:cs="Times New Roman"/>
          <w:sz w:val="28"/>
          <w:szCs w:val="28"/>
        </w:rPr>
        <w:t xml:space="preserve"> являющаяся </w:t>
      </w:r>
      <w:r w:rsidRPr="00EB4E6B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4E6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4E6B">
        <w:rPr>
          <w:rFonts w:ascii="Times New Roman" w:hAnsi="Times New Roman" w:cs="Times New Roman"/>
          <w:sz w:val="28"/>
          <w:szCs w:val="28"/>
        </w:rPr>
        <w:t xml:space="preserve"> Совета Европы</w:t>
      </w:r>
      <w:r>
        <w:rPr>
          <w:rFonts w:ascii="Times New Roman" w:hAnsi="Times New Roman" w:cs="Times New Roman"/>
          <w:sz w:val="28"/>
          <w:szCs w:val="28"/>
        </w:rPr>
        <w:t xml:space="preserve"> (далее – в том числе «Конвенция»)</w:t>
      </w:r>
      <w:r w:rsidRPr="00EB4E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EB4E6B">
        <w:rPr>
          <w:rFonts w:ascii="Times New Roman" w:hAnsi="Times New Roman" w:cs="Times New Roman"/>
          <w:sz w:val="28"/>
          <w:szCs w:val="28"/>
        </w:rPr>
        <w:t xml:space="preserve"> международный договор,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EB4E6B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B4E6B">
        <w:rPr>
          <w:rFonts w:ascii="Times New Roman" w:hAnsi="Times New Roman" w:cs="Times New Roman"/>
          <w:sz w:val="28"/>
          <w:szCs w:val="28"/>
        </w:rPr>
        <w:t xml:space="preserve"> неотъемлемые права и свободы и обязыва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B4E6B">
        <w:rPr>
          <w:rFonts w:ascii="Times New Roman" w:hAnsi="Times New Roman" w:cs="Times New Roman"/>
          <w:sz w:val="28"/>
          <w:szCs w:val="28"/>
        </w:rPr>
        <w:t xml:space="preserve"> все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6B">
        <w:rPr>
          <w:rFonts w:ascii="Times New Roman" w:hAnsi="Times New Roman" w:cs="Times New Roman"/>
          <w:sz w:val="28"/>
          <w:szCs w:val="28"/>
        </w:rPr>
        <w:t xml:space="preserve">входящие в указанную организацию, гарантировать </w:t>
      </w:r>
      <w:r>
        <w:rPr>
          <w:rFonts w:ascii="Times New Roman" w:hAnsi="Times New Roman" w:cs="Times New Roman"/>
          <w:sz w:val="28"/>
          <w:szCs w:val="28"/>
        </w:rPr>
        <w:t>эти права и свободы</w:t>
      </w:r>
      <w:r w:rsidRPr="00EB4E6B">
        <w:rPr>
          <w:rFonts w:ascii="Times New Roman" w:hAnsi="Times New Roman" w:cs="Times New Roman"/>
          <w:sz w:val="28"/>
          <w:szCs w:val="28"/>
        </w:rPr>
        <w:t xml:space="preserve"> каждому человеку,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6B">
        <w:rPr>
          <w:rFonts w:ascii="Times New Roman" w:hAnsi="Times New Roman" w:cs="Times New Roman"/>
          <w:sz w:val="28"/>
          <w:szCs w:val="28"/>
        </w:rPr>
        <w:t>находящемуся под их юрисдикцией. Основное отличие Конвенции от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6B">
        <w:rPr>
          <w:rFonts w:ascii="Times New Roman" w:hAnsi="Times New Roman" w:cs="Times New Roman"/>
          <w:sz w:val="28"/>
          <w:szCs w:val="28"/>
        </w:rPr>
        <w:t>международных договоров в области прав человека – существование реально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6B">
        <w:rPr>
          <w:rFonts w:ascii="Times New Roman" w:hAnsi="Times New Roman" w:cs="Times New Roman"/>
          <w:sz w:val="28"/>
          <w:szCs w:val="28"/>
        </w:rPr>
        <w:t xml:space="preserve">действующего механизма защиты </w:t>
      </w:r>
      <w:r>
        <w:rPr>
          <w:rFonts w:ascii="Times New Roman" w:hAnsi="Times New Roman" w:cs="Times New Roman"/>
          <w:sz w:val="28"/>
          <w:szCs w:val="28"/>
        </w:rPr>
        <w:t xml:space="preserve">декларируемых </w:t>
      </w:r>
      <w:r w:rsidRPr="00EB4E6B">
        <w:rPr>
          <w:rFonts w:ascii="Times New Roman" w:hAnsi="Times New Roman" w:cs="Times New Roman"/>
          <w:sz w:val="28"/>
          <w:szCs w:val="28"/>
        </w:rPr>
        <w:t>прав в виде Европейского Суда по правам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6B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(далее – в том числе «Европейский Суд»)</w:t>
      </w:r>
      <w:r w:rsidRPr="00EB4E6B">
        <w:rPr>
          <w:rFonts w:ascii="Times New Roman" w:hAnsi="Times New Roman" w:cs="Times New Roman"/>
          <w:sz w:val="28"/>
          <w:szCs w:val="28"/>
        </w:rPr>
        <w:t>.</w:t>
      </w:r>
    </w:p>
    <w:p w:rsidR="00BA1D8F" w:rsidRPr="00E36A8E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Ратифицировав в 1998 году </w:t>
      </w:r>
      <w:r w:rsidRPr="00EB4E6B">
        <w:rPr>
          <w:rFonts w:ascii="Times New Roman" w:hAnsi="Times New Roman" w:cs="Times New Roman"/>
          <w:sz w:val="28"/>
          <w:szCs w:val="28"/>
        </w:rPr>
        <w:t>Европейск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B4E6B">
        <w:rPr>
          <w:rFonts w:ascii="Times New Roman" w:hAnsi="Times New Roman" w:cs="Times New Roman"/>
          <w:sz w:val="28"/>
          <w:szCs w:val="28"/>
        </w:rPr>
        <w:t xml:space="preserve"> конвенци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4E6B">
        <w:rPr>
          <w:rFonts w:ascii="Times New Roman" w:hAnsi="Times New Roman" w:cs="Times New Roman"/>
          <w:sz w:val="28"/>
          <w:szCs w:val="28"/>
        </w:rPr>
        <w:t xml:space="preserve"> о защите прав человека и основных свобод</w:t>
      </w:r>
      <w:r>
        <w:rPr>
          <w:rFonts w:ascii="Times New Roman" w:hAnsi="Times New Roman" w:cs="Times New Roman"/>
          <w:sz w:val="28"/>
          <w:szCs w:val="28"/>
        </w:rPr>
        <w:t xml:space="preserve">, Россия признала </w:t>
      </w:r>
      <w:r w:rsidRPr="000F3D33">
        <w:rPr>
          <w:rFonts w:ascii="Times New Roman" w:hAnsi="Times New Roman" w:cs="Times New Roman"/>
          <w:sz w:val="28"/>
          <w:szCs w:val="28"/>
        </w:rPr>
        <w:t>юрисдикцию Европейского Суда по правам человека обязательной по вопросам толкования и применения Конвенции и Протоколов</w:t>
      </w:r>
      <w:r>
        <w:rPr>
          <w:rFonts w:ascii="Times New Roman" w:hAnsi="Times New Roman" w:cs="Times New Roman"/>
          <w:sz w:val="28"/>
          <w:szCs w:val="28"/>
        </w:rPr>
        <w:t xml:space="preserve"> к ней, соответственно, граждане Российской Федерации получили возможность обращаться в Европейский Суд с жалобами на нарушения российским государством прав и свобод, закреплённых в Конвенции. </w:t>
      </w:r>
      <w:proofErr w:type="gramEnd"/>
    </w:p>
    <w:p w:rsidR="00BA1D8F" w:rsidRDefault="00BA1D8F" w:rsidP="00BA1D8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ратификации Конвенции в отечественной правовой науке начался интенсивный процесс осмысления юридической природы решений Европейского Суда по правам человека и определения их места в правовой системе России. К какому-либо консенсусу по данным вопросам российские учёные-юристы на сегодняшний день не пришли, что объясняется сложностью названных проблем.</w:t>
      </w:r>
    </w:p>
    <w:p w:rsidR="00BA1D8F" w:rsidRDefault="00BA1D8F" w:rsidP="00BA1D8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важным аспектом проблемы юридической природы решений Европейского Суда по правам человека является вопрос о нормотворческом характере данных решений. Одни учёные полагают, что деятельность Европейского Суда не направлена на создание правовых норм и носит исключительно правоприменительный характер, другие – придерживаются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противоположного мнения и отмечают правотворческий элемент в итоговых решениях Суда.</w:t>
      </w:r>
    </w:p>
    <w:p w:rsidR="00BA1D8F" w:rsidRDefault="00BA1D8F" w:rsidP="00BA1D8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правотворческой природе решений Европейского Суда по правам человека позволяет говорить наличие в них правовых позиций, которые конкретизируют положения Конвенции и Протоколов к ней. При этом следует отметить, что принятый сегодня так называемый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эволютивный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толкованию Конвенции», по словам Председателя Страсбургского Суда в отставке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Бернхардта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предполагает, что конвенционные положения должны применяться как «живой инструмент», идя в ногу с развитием европейских обществ и не обязательно в соответствии с намерениями «отцов-основателей» Конвенции. Создаваемые Европейским Судом правила поведения являются обязательными и подлежат применению во всех государствах – членах Совета Европы, в том числе в России.</w:t>
      </w:r>
    </w:p>
    <w:p w:rsidR="00BA1D8F" w:rsidRDefault="00BA1D8F" w:rsidP="00BA1D8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Правотворческая составляющая решений Европейского Суда по правам человека ещё более усилилась в связи с появлением в 2004 году института пилотных постановлений, которые де-факто предопределяют принятие тех или иных национальных правовых норм.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должной теоретической разработки и всестороннего правового регулирования вопросов, касающихся правовой природы решений Европейского Суда по правам человека и их места в российской правовой системе, приводит к значительным трудностям при осуществлении мер общего характера, направленных на исполнение решений Европейского Суда, а также создаёт условия для возникновения коллизий между правовыми позициями Европейского Суда и российскими национальными правовыми нормами.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ярко противоречие между европейским и национальным правовым регулированием проявилось в деле Константина Маркина, которое сначала было рассмотрено Конституционным Судом Российской Федерации, а затем – Европейским Судом по правам человека. Европейский Суд, установив нарушение Россией положений Конвенции, не согласился с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данным Конституционным Судом РФ конституционно-правовым истолкованием норм национального законодательства, которые, по мнению Европейского Суда, привели к нарушению Конвенции.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принятие Европейским Судом решения по делу «Константин Маркин против России» перевело в практическую плоскость проблему соотношения конституционного и конвенционного правового регулирования и разрешения возможных коллизий между ними. Указанное решение вызвало в научном сообществе острую дискуссию на тему соотношения правовых позиций</w:t>
      </w:r>
      <w:r w:rsidRPr="002671EE">
        <w:rPr>
          <w:rFonts w:ascii="Times New Roman" w:hAnsi="Times New Roman" w:cs="Times New Roman"/>
          <w:sz w:val="28"/>
          <w:szCs w:val="28"/>
        </w:rPr>
        <w:t xml:space="preserve"> Европейского Суда по правам человека и российских конституционно-правовых норм</w:t>
      </w:r>
      <w:r>
        <w:rPr>
          <w:rFonts w:ascii="Times New Roman" w:hAnsi="Times New Roman" w:cs="Times New Roman"/>
          <w:sz w:val="28"/>
          <w:szCs w:val="28"/>
        </w:rPr>
        <w:t>. Результаты научного обсуждения данной темы имеют большое теоретическое и практическое значение, а потому они нашли отражение в настоящем диссертационном исследовании.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за пятнадцать лет, прошедших с момента ратификации Европейской конвенции о защите прав человека и основных свобод, было написано несколько монографических работ, направленных на исследование решений Европейского Суда по правам человека в контексте правовой системы России, многие важные аспекты данной проблемы не получили должной теоретической разработки. Данная диссертация имеет своей целью восполнить существующие в российской правовой доктрине пробелы и предложить оригинальное решение теоретических проблем, касающихся правовой природы решений Европейского Суда по правам человека и места этих решений в правовой системе России.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и практическая значимость диссертационного исследования тем более возрастает в свете усиления влияния решений Европейского Суда по правам человека на российскую правовую систему.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542">
        <w:rPr>
          <w:rFonts w:ascii="Times New Roman" w:hAnsi="Times New Roman" w:cs="Times New Roman"/>
          <w:b/>
          <w:sz w:val="28"/>
          <w:szCs w:val="28"/>
        </w:rPr>
        <w:t>Цель и задачи исследования.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 целью настоящего диссертационного исследования является теоретическое решение вопроса о признании решений Европейского Суда по правам человека источником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права России, а также определение места данных решений в российской системе источников права.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обозначенной целью определяются следующие задачи диссертационного исследования: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рассмотреть виды актов, принимаемых Европейским Судом по правам человека;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48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8D1">
        <w:rPr>
          <w:rFonts w:ascii="Times New Roman" w:hAnsi="Times New Roman" w:cs="Times New Roman"/>
          <w:sz w:val="28"/>
          <w:szCs w:val="28"/>
        </w:rPr>
        <w:t>раскрыть правотворческую природу решений Европейского Суда по правам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определить юридическую силу решений Европейского Суда по правам человека в рамках российской правовой системы (в том числе решений Европейского Суда, вынесенных в отношении других государств – членов Совета Европы);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рассмотреть современное состояние системы источников права России и определить возможность функционирования в её рамках форм судебного правотворчества;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исследовать действие решений Европейского Суда по правам человека в рамках правовой системы России;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проанализировать соотношение правовых позиций Европейского Суда по правам человека и российских конституционно-правовых норм.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77EE">
        <w:rPr>
          <w:rFonts w:ascii="Times New Roman" w:hAnsi="Times New Roman" w:cs="Times New Roman"/>
          <w:b/>
          <w:sz w:val="28"/>
          <w:szCs w:val="28"/>
        </w:rPr>
        <w:t>Объект и предмет исследования.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Объектом диссертационного исследования являются решения Европейского Суда по правам человека в контексте правовой системы России.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 составляют вопросы, касающиеся правовой природы решений Европейского Суда по правам человека и их места в правовой системе России.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6A68">
        <w:rPr>
          <w:rFonts w:ascii="Times New Roman" w:hAnsi="Times New Roman" w:cs="Times New Roman"/>
          <w:b/>
          <w:sz w:val="28"/>
          <w:szCs w:val="28"/>
        </w:rPr>
        <w:t>Методологическая основа исследования.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 диссертационного исследования предполагает применение основных общенаучных методов: исторического, логического, системного, функционального и диалектического.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реализация системного метода позволила рассмотреть структурные элементы системы источников права и их внутренние взаимосвязи, а также определить место решений Европейского Суда по правам человека в этой системе. Функциональный метод использовался для исследования действия решений Европейского Суда в рамках российской правовой системы.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ходе работы над диссертацией использовались частноправовые методы: формально-юридический (при </w:t>
      </w:r>
      <w:r w:rsidRPr="0068485F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68485F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8485F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485F">
        <w:rPr>
          <w:rFonts w:ascii="Times New Roman" w:hAnsi="Times New Roman" w:cs="Times New Roman"/>
          <w:sz w:val="28"/>
          <w:szCs w:val="28"/>
        </w:rPr>
        <w:t>, выявл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68485F">
        <w:rPr>
          <w:rFonts w:ascii="Times New Roman" w:hAnsi="Times New Roman" w:cs="Times New Roman"/>
          <w:sz w:val="28"/>
          <w:szCs w:val="28"/>
        </w:rPr>
        <w:t xml:space="preserve"> их признак</w:t>
      </w:r>
      <w:r>
        <w:rPr>
          <w:rFonts w:ascii="Times New Roman" w:hAnsi="Times New Roman" w:cs="Times New Roman"/>
          <w:sz w:val="28"/>
          <w:szCs w:val="28"/>
        </w:rPr>
        <w:t xml:space="preserve">ов) и </w:t>
      </w:r>
      <w:r w:rsidRPr="0068485F">
        <w:rPr>
          <w:rFonts w:ascii="Times New Roman" w:hAnsi="Times New Roman" w:cs="Times New Roman"/>
          <w:sz w:val="28"/>
          <w:szCs w:val="28"/>
        </w:rPr>
        <w:t>сравнительно-правовой</w:t>
      </w:r>
      <w:r>
        <w:rPr>
          <w:rFonts w:ascii="Times New Roman" w:hAnsi="Times New Roman" w:cs="Times New Roman"/>
          <w:sz w:val="28"/>
          <w:szCs w:val="28"/>
        </w:rPr>
        <w:t xml:space="preserve"> (при сопоставлении решений Европейского Суда по правам человека и решений Конституционного Суда РФ).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Теоретическую базу</w:t>
      </w:r>
      <w:r w:rsidRPr="00924565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составили труды учёных-юристов в области теории государства и права, конституционного и международного права. Работы, использованные при написании диссертации, можно разделить на следующие группы: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общетеоретические исследования проблемы источников права           (С.С. </w:t>
      </w:r>
      <w:r w:rsidRPr="00A513F2">
        <w:rPr>
          <w:rFonts w:ascii="Times New Roman" w:hAnsi="Times New Roman" w:cs="Times New Roman"/>
          <w:sz w:val="28"/>
          <w:szCs w:val="28"/>
        </w:rPr>
        <w:t>Алексеев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1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280779">
        <w:rPr>
          <w:rFonts w:ascii="Times New Roman" w:hAnsi="Times New Roman" w:cs="Times New Roman"/>
          <w:sz w:val="28"/>
          <w:szCs w:val="28"/>
        </w:rPr>
        <w:t>Вильнянский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80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С.Ф. </w:t>
      </w:r>
      <w:proofErr w:type="spellStart"/>
      <w:r w:rsidRPr="00A513F2">
        <w:rPr>
          <w:rFonts w:ascii="Times New Roman" w:hAnsi="Times New Roman" w:cs="Times New Roman"/>
          <w:sz w:val="28"/>
          <w:szCs w:val="28"/>
        </w:rPr>
        <w:t>Кечекьян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51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Лазарев, М.Н. </w:t>
      </w:r>
      <w:r w:rsidRPr="00771F64">
        <w:rPr>
          <w:rFonts w:ascii="Times New Roman" w:hAnsi="Times New Roman" w:cs="Times New Roman"/>
          <w:sz w:val="28"/>
          <w:szCs w:val="28"/>
        </w:rPr>
        <w:t>Марченко</w:t>
      </w:r>
      <w:r>
        <w:rPr>
          <w:rFonts w:ascii="Times New Roman" w:hAnsi="Times New Roman" w:cs="Times New Roman"/>
          <w:sz w:val="28"/>
          <w:szCs w:val="28"/>
        </w:rPr>
        <w:t xml:space="preserve">, Г.И. Муромцев, В.С. </w:t>
      </w:r>
      <w:proofErr w:type="spellStart"/>
      <w:r w:rsidRPr="00F46F97">
        <w:rPr>
          <w:rFonts w:ascii="Times New Roman" w:hAnsi="Times New Roman" w:cs="Times New Roman"/>
          <w:sz w:val="28"/>
          <w:szCs w:val="28"/>
        </w:rPr>
        <w:t>Нерсесянц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46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А.Х. Саидов,                   Г.Ф. </w:t>
      </w:r>
      <w:proofErr w:type="spellStart"/>
      <w:r w:rsidRPr="00771F64">
        <w:rPr>
          <w:rFonts w:ascii="Times New Roman" w:hAnsi="Times New Roman" w:cs="Times New Roman"/>
          <w:sz w:val="28"/>
          <w:szCs w:val="28"/>
        </w:rPr>
        <w:t>Шершеневич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научные труды, посвящённые проблеме толкования и конкретизации права (В.В. Лазарев,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Пиголкин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71F64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F64">
        <w:rPr>
          <w:rFonts w:ascii="Times New Roman" w:hAnsi="Times New Roman" w:cs="Times New Roman"/>
          <w:sz w:val="28"/>
          <w:szCs w:val="28"/>
        </w:rPr>
        <w:t>Четвернин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Pr="00771F64">
        <w:rPr>
          <w:rFonts w:ascii="Times New Roman" w:hAnsi="Times New Roman" w:cs="Times New Roman"/>
          <w:sz w:val="28"/>
          <w:szCs w:val="28"/>
        </w:rPr>
        <w:t>Г.Б.</w:t>
      </w:r>
      <w:r>
        <w:rPr>
          <w:rFonts w:ascii="Times New Roman" w:hAnsi="Times New Roman" w:cs="Times New Roman"/>
          <w:sz w:val="28"/>
          <w:szCs w:val="28"/>
        </w:rPr>
        <w:t xml:space="preserve"> Юрко);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исследования форм судебного правотворчества (А.Н. Верещагин,       </w:t>
      </w:r>
      <w:r w:rsidRPr="00AF4B43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B43">
        <w:rPr>
          <w:rFonts w:ascii="Times New Roman" w:hAnsi="Times New Roman" w:cs="Times New Roman"/>
          <w:sz w:val="28"/>
          <w:szCs w:val="28"/>
        </w:rPr>
        <w:t>Власенко, А.В. Гриднева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П.А. Гук, В.В. Лазарев, М.Н. </w:t>
      </w:r>
      <w:r w:rsidRPr="00771F64">
        <w:rPr>
          <w:rFonts w:ascii="Times New Roman" w:hAnsi="Times New Roman" w:cs="Times New Roman"/>
          <w:sz w:val="28"/>
          <w:szCs w:val="28"/>
        </w:rPr>
        <w:t>Марченко</w:t>
      </w:r>
      <w:r>
        <w:rPr>
          <w:rFonts w:ascii="Times New Roman" w:hAnsi="Times New Roman" w:cs="Times New Roman"/>
          <w:sz w:val="28"/>
          <w:szCs w:val="28"/>
        </w:rPr>
        <w:t xml:space="preserve">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92CAD">
        <w:rPr>
          <w:rFonts w:ascii="Times New Roman" w:hAnsi="Times New Roman" w:cs="Times New Roman"/>
          <w:sz w:val="28"/>
          <w:szCs w:val="28"/>
        </w:rPr>
        <w:t xml:space="preserve"> Г.Б. Юрко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научные работы, исследующие правовую природу решений Европейского Суда по правам человека (В.З. </w:t>
      </w:r>
      <w:r w:rsidRPr="00381C0B">
        <w:rPr>
          <w:rFonts w:ascii="Times New Roman" w:hAnsi="Times New Roman" w:cs="Times New Roman"/>
          <w:sz w:val="28"/>
          <w:szCs w:val="28"/>
        </w:rPr>
        <w:t>Абдрашитова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1C0B">
        <w:rPr>
          <w:rFonts w:ascii="Times New Roman" w:hAnsi="Times New Roman" w:cs="Times New Roman"/>
          <w:sz w:val="28"/>
          <w:szCs w:val="28"/>
        </w:rPr>
        <w:t xml:space="preserve"> Е.С. </w:t>
      </w:r>
      <w:proofErr w:type="spellStart"/>
      <w:r w:rsidRPr="00381C0B">
        <w:rPr>
          <w:rFonts w:ascii="Times New Roman" w:hAnsi="Times New Roman" w:cs="Times New Roman"/>
          <w:sz w:val="28"/>
          <w:szCs w:val="28"/>
        </w:rPr>
        <w:t>Алисиевич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81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r w:rsidRPr="00AF1D2F">
        <w:rPr>
          <w:rFonts w:ascii="Times New Roman" w:hAnsi="Times New Roman" w:cs="Times New Roman"/>
          <w:sz w:val="28"/>
          <w:szCs w:val="28"/>
        </w:rPr>
        <w:t>Бондарь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1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Вильдхабер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1C0B">
        <w:rPr>
          <w:rFonts w:ascii="Times New Roman" w:hAnsi="Times New Roman" w:cs="Times New Roman"/>
          <w:sz w:val="28"/>
          <w:szCs w:val="28"/>
        </w:rPr>
        <w:t>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C0B">
        <w:rPr>
          <w:rFonts w:ascii="Times New Roman" w:hAnsi="Times New Roman" w:cs="Times New Roman"/>
          <w:sz w:val="28"/>
          <w:szCs w:val="28"/>
        </w:rPr>
        <w:t>Волосюк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81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Pr="00AF1D2F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1D2F">
        <w:rPr>
          <w:rFonts w:ascii="Times New Roman" w:hAnsi="Times New Roman" w:cs="Times New Roman"/>
          <w:sz w:val="28"/>
          <w:szCs w:val="28"/>
        </w:rPr>
        <w:t xml:space="preserve"> Б.Л. </w:t>
      </w:r>
      <w:proofErr w:type="spellStart"/>
      <w:r w:rsidRPr="00AF1D2F">
        <w:rPr>
          <w:rFonts w:ascii="Times New Roman" w:hAnsi="Times New Roman" w:cs="Times New Roman"/>
          <w:sz w:val="28"/>
          <w:szCs w:val="28"/>
        </w:rPr>
        <w:t>Зимченко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F1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A5E">
        <w:rPr>
          <w:rFonts w:ascii="Times New Roman" w:hAnsi="Times New Roman" w:cs="Times New Roman"/>
          <w:sz w:val="28"/>
          <w:szCs w:val="28"/>
        </w:rPr>
        <w:t>Микеле</w:t>
      </w:r>
      <w:proofErr w:type="spellEnd"/>
      <w:r w:rsidRPr="00B03A5E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B03A5E">
        <w:rPr>
          <w:rFonts w:ascii="Times New Roman" w:hAnsi="Times New Roman" w:cs="Times New Roman"/>
          <w:sz w:val="28"/>
          <w:szCs w:val="28"/>
        </w:rPr>
        <w:t>Сальвиа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03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r w:rsidRPr="00AF1D2F">
        <w:rPr>
          <w:rFonts w:ascii="Times New Roman" w:hAnsi="Times New Roman" w:cs="Times New Roman"/>
          <w:sz w:val="28"/>
          <w:szCs w:val="28"/>
        </w:rPr>
        <w:t>Лукашевич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1D2F">
        <w:rPr>
          <w:rFonts w:ascii="Times New Roman" w:hAnsi="Times New Roman" w:cs="Times New Roman"/>
          <w:sz w:val="28"/>
          <w:szCs w:val="28"/>
        </w:rPr>
        <w:t xml:space="preserve"> </w:t>
      </w:r>
      <w:r w:rsidRPr="007A7A57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Туманов и др.);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специальные исследования, направленные на определение места решений Европейского Суда по правам человека в российской правовой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системе (А.Л. </w:t>
      </w:r>
      <w:r w:rsidRPr="00141EE2">
        <w:rPr>
          <w:rFonts w:ascii="Times New Roman" w:hAnsi="Times New Roman" w:cs="Times New Roman"/>
          <w:sz w:val="28"/>
          <w:szCs w:val="28"/>
        </w:rPr>
        <w:t>Бурков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1EE2">
        <w:rPr>
          <w:rFonts w:ascii="Times New Roman" w:hAnsi="Times New Roman" w:cs="Times New Roman"/>
          <w:sz w:val="28"/>
          <w:szCs w:val="28"/>
        </w:rPr>
        <w:t xml:space="preserve"> </w:t>
      </w:r>
      <w:r w:rsidRPr="005443DD">
        <w:rPr>
          <w:rFonts w:ascii="Times New Roman" w:hAnsi="Times New Roman" w:cs="Times New Roman"/>
          <w:sz w:val="28"/>
          <w:szCs w:val="28"/>
        </w:rPr>
        <w:t>А.В. Деменева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3DD">
        <w:rPr>
          <w:rFonts w:ascii="Times New Roman" w:hAnsi="Times New Roman" w:cs="Times New Roman"/>
          <w:sz w:val="28"/>
          <w:szCs w:val="28"/>
        </w:rPr>
        <w:t xml:space="preserve"> К.Н. </w:t>
      </w:r>
      <w:proofErr w:type="spellStart"/>
      <w:r w:rsidRPr="005443DD">
        <w:rPr>
          <w:rFonts w:ascii="Times New Roman" w:hAnsi="Times New Roman" w:cs="Times New Roman"/>
          <w:sz w:val="28"/>
          <w:szCs w:val="28"/>
        </w:rPr>
        <w:t>Коротеев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443DD">
        <w:rPr>
          <w:rFonts w:ascii="Times New Roman" w:hAnsi="Times New Roman" w:cs="Times New Roman"/>
          <w:sz w:val="28"/>
          <w:szCs w:val="28"/>
        </w:rPr>
        <w:t xml:space="preserve"> </w:t>
      </w:r>
      <w:r w:rsidRPr="00141EE2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EE2">
        <w:rPr>
          <w:rFonts w:ascii="Times New Roman" w:hAnsi="Times New Roman" w:cs="Times New Roman"/>
          <w:sz w:val="28"/>
          <w:szCs w:val="28"/>
        </w:rPr>
        <w:t xml:space="preserve">Лаптев,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43DD">
        <w:rPr>
          <w:rFonts w:ascii="Times New Roman" w:hAnsi="Times New Roman" w:cs="Times New Roman"/>
          <w:sz w:val="28"/>
          <w:szCs w:val="28"/>
        </w:rPr>
        <w:t>М.Б. Лобов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3DD">
        <w:rPr>
          <w:rFonts w:ascii="Times New Roman" w:hAnsi="Times New Roman" w:cs="Times New Roman"/>
          <w:sz w:val="28"/>
          <w:szCs w:val="28"/>
        </w:rPr>
        <w:t xml:space="preserve"> </w:t>
      </w:r>
      <w:r w:rsidRPr="00141EE2">
        <w:rPr>
          <w:rFonts w:ascii="Times New Roman" w:hAnsi="Times New Roman" w:cs="Times New Roman"/>
          <w:sz w:val="28"/>
          <w:szCs w:val="28"/>
        </w:rPr>
        <w:t>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EE2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41EE2">
        <w:rPr>
          <w:rFonts w:ascii="Times New Roman" w:hAnsi="Times New Roman" w:cs="Times New Roman"/>
          <w:sz w:val="28"/>
          <w:szCs w:val="28"/>
        </w:rPr>
        <w:t xml:space="preserve"> </w:t>
      </w:r>
      <w:r w:rsidRPr="005443DD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5443DD">
        <w:rPr>
          <w:rFonts w:ascii="Times New Roman" w:hAnsi="Times New Roman" w:cs="Times New Roman"/>
          <w:sz w:val="28"/>
          <w:szCs w:val="28"/>
        </w:rPr>
        <w:t>Нешатаева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443DD">
        <w:rPr>
          <w:rFonts w:ascii="Times New Roman" w:hAnsi="Times New Roman" w:cs="Times New Roman"/>
          <w:sz w:val="28"/>
          <w:szCs w:val="28"/>
        </w:rPr>
        <w:t xml:space="preserve"> Т.В. Соловьёва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А.Р. </w:t>
      </w:r>
      <w:r w:rsidRPr="00141EE2">
        <w:rPr>
          <w:rFonts w:ascii="Times New Roman" w:hAnsi="Times New Roman" w:cs="Times New Roman"/>
          <w:sz w:val="28"/>
          <w:szCs w:val="28"/>
        </w:rPr>
        <w:t>Султанов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1EE2">
        <w:rPr>
          <w:rFonts w:ascii="Times New Roman" w:hAnsi="Times New Roman" w:cs="Times New Roman"/>
          <w:sz w:val="28"/>
          <w:szCs w:val="28"/>
        </w:rPr>
        <w:t xml:space="preserve"> М.А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1EE2">
        <w:rPr>
          <w:rFonts w:ascii="Times New Roman" w:hAnsi="Times New Roman" w:cs="Times New Roman"/>
          <w:sz w:val="28"/>
          <w:szCs w:val="28"/>
        </w:rPr>
        <w:t xml:space="preserve"> Филатова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1EE2">
        <w:t xml:space="preserve"> </w:t>
      </w:r>
      <w:r w:rsidRPr="00141EE2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141EE2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др.);</w:t>
      </w:r>
      <w:proofErr w:type="gramEnd"/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работы учёных-юристов, касающиеся проблемы соотношения конвенционного и конституционного правового регулирования                  (Н.С. </w:t>
      </w:r>
      <w:r w:rsidRPr="00AF1D2F">
        <w:rPr>
          <w:rFonts w:ascii="Times New Roman" w:hAnsi="Times New Roman" w:cs="Times New Roman"/>
          <w:sz w:val="28"/>
          <w:szCs w:val="28"/>
        </w:rPr>
        <w:t>Бондарь</w:t>
      </w:r>
      <w:r>
        <w:rPr>
          <w:rFonts w:ascii="Times New Roman" w:hAnsi="Times New Roman" w:cs="Times New Roman"/>
          <w:sz w:val="28"/>
          <w:szCs w:val="28"/>
        </w:rPr>
        <w:t>, Н.</w:t>
      </w:r>
      <w:r w:rsidRPr="00595C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C52">
        <w:rPr>
          <w:rFonts w:ascii="Times New Roman" w:hAnsi="Times New Roman" w:cs="Times New Roman"/>
          <w:sz w:val="28"/>
          <w:szCs w:val="28"/>
        </w:rPr>
        <w:t>Витрук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95C52">
        <w:rPr>
          <w:rFonts w:ascii="Times New Roman" w:hAnsi="Times New Roman" w:cs="Times New Roman"/>
          <w:sz w:val="28"/>
          <w:szCs w:val="28"/>
        </w:rPr>
        <w:t xml:space="preserve"> В.Д.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C52">
        <w:rPr>
          <w:rFonts w:ascii="Times New Roman" w:hAnsi="Times New Roman" w:cs="Times New Roman"/>
          <w:sz w:val="28"/>
          <w:szCs w:val="28"/>
        </w:rPr>
        <w:t>Зорькин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595C52">
        <w:rPr>
          <w:rFonts w:ascii="Times New Roman" w:hAnsi="Times New Roman" w:cs="Times New Roman"/>
          <w:sz w:val="28"/>
          <w:szCs w:val="28"/>
        </w:rPr>
        <w:t>Лапаева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5C52">
        <w:rPr>
          <w:rFonts w:ascii="Times New Roman" w:hAnsi="Times New Roman" w:cs="Times New Roman"/>
          <w:sz w:val="28"/>
          <w:szCs w:val="28"/>
        </w:rPr>
        <w:t>С.П. Маврин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5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И.А. </w:t>
      </w:r>
      <w:r w:rsidRPr="00595C52">
        <w:rPr>
          <w:rFonts w:ascii="Times New Roman" w:hAnsi="Times New Roman" w:cs="Times New Roman"/>
          <w:sz w:val="28"/>
          <w:szCs w:val="28"/>
        </w:rPr>
        <w:t>Чернышев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BA1D8F" w:rsidRPr="00FE4473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473">
        <w:rPr>
          <w:rFonts w:ascii="Times New Roman" w:hAnsi="Times New Roman" w:cs="Times New Roman"/>
          <w:b/>
          <w:sz w:val="28"/>
          <w:szCs w:val="28"/>
        </w:rPr>
        <w:t>Нормативн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E4473">
        <w:rPr>
          <w:rFonts w:ascii="Times New Roman" w:hAnsi="Times New Roman" w:cs="Times New Roman"/>
          <w:b/>
          <w:sz w:val="28"/>
          <w:szCs w:val="28"/>
        </w:rPr>
        <w:t xml:space="preserve"> баз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E4473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явились Конституция Российской Федерации, </w:t>
      </w:r>
      <w:r w:rsidRPr="00EB4E6B">
        <w:rPr>
          <w:rFonts w:ascii="Times New Roman" w:hAnsi="Times New Roman" w:cs="Times New Roman"/>
          <w:sz w:val="28"/>
          <w:szCs w:val="28"/>
        </w:rPr>
        <w:t>Европейская конвенция о защите прав человека и основных свобод</w:t>
      </w:r>
      <w:r>
        <w:rPr>
          <w:rFonts w:ascii="Times New Roman" w:hAnsi="Times New Roman" w:cs="Times New Roman"/>
          <w:sz w:val="28"/>
          <w:szCs w:val="28"/>
        </w:rPr>
        <w:t xml:space="preserve"> и Протоколы к ней, </w:t>
      </w:r>
      <w:r w:rsidRPr="00FE4473">
        <w:rPr>
          <w:rFonts w:ascii="Times New Roman" w:hAnsi="Times New Roman" w:cs="Times New Roman"/>
          <w:sz w:val="28"/>
          <w:szCs w:val="28"/>
        </w:rPr>
        <w:t>Венская конвенция о праве международных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, российское законодательство в сфере регулирования действия на территории России международно-правовых актов и, в частности, </w:t>
      </w:r>
      <w:r w:rsidRPr="00EB4E6B">
        <w:rPr>
          <w:rFonts w:ascii="Times New Roman" w:hAnsi="Times New Roman" w:cs="Times New Roman"/>
          <w:sz w:val="28"/>
          <w:szCs w:val="28"/>
        </w:rPr>
        <w:t>Европейск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4E6B">
        <w:rPr>
          <w:rFonts w:ascii="Times New Roman" w:hAnsi="Times New Roman" w:cs="Times New Roman"/>
          <w:sz w:val="28"/>
          <w:szCs w:val="28"/>
        </w:rPr>
        <w:t xml:space="preserve"> конвенци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4E6B">
        <w:rPr>
          <w:rFonts w:ascii="Times New Roman" w:hAnsi="Times New Roman" w:cs="Times New Roman"/>
          <w:sz w:val="28"/>
          <w:szCs w:val="28"/>
        </w:rPr>
        <w:t xml:space="preserve"> о защите прав человека и основных свобод</w:t>
      </w:r>
      <w:r>
        <w:rPr>
          <w:rFonts w:ascii="Times New Roman" w:hAnsi="Times New Roman" w:cs="Times New Roman"/>
          <w:sz w:val="28"/>
          <w:szCs w:val="28"/>
        </w:rPr>
        <w:t xml:space="preserve"> и решений Европейского Суда по правам человека.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 ходе работы над диссертацией использовались национальные подзаконные акты, регламентирующие исполнение решений Европейского Суда по правам человека, и решения высших судебных инстанций Российской Федерации, содержащие нормативные положения. 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26CC">
        <w:rPr>
          <w:rFonts w:ascii="Times New Roman" w:hAnsi="Times New Roman" w:cs="Times New Roman"/>
          <w:b/>
          <w:sz w:val="28"/>
          <w:szCs w:val="28"/>
        </w:rPr>
        <w:t>Эмпирическ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E026CC">
        <w:rPr>
          <w:rFonts w:ascii="Times New Roman" w:hAnsi="Times New Roman" w:cs="Times New Roman"/>
          <w:b/>
          <w:sz w:val="28"/>
          <w:szCs w:val="28"/>
        </w:rPr>
        <w:t xml:space="preserve"> баз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026CC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B51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составляют решения Европейского Суда по правам человека, принятые как в отношении Российской Федерации, так и в отношении других государств – участников Европейской конвенции о </w:t>
      </w:r>
      <w:r w:rsidRPr="00EB4E6B">
        <w:rPr>
          <w:rFonts w:ascii="Times New Roman" w:hAnsi="Times New Roman" w:cs="Times New Roman"/>
          <w:sz w:val="28"/>
          <w:szCs w:val="28"/>
        </w:rPr>
        <w:t>защите прав человека и основных свобод</w:t>
      </w:r>
      <w:r>
        <w:rPr>
          <w:rFonts w:ascii="Times New Roman" w:hAnsi="Times New Roman" w:cs="Times New Roman"/>
          <w:sz w:val="28"/>
          <w:szCs w:val="28"/>
        </w:rPr>
        <w:t>, а также практика органов Совета Европы и российских государственных органов по реализации правовых позиций, сформулированных Европейским Судом.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0969">
        <w:rPr>
          <w:rFonts w:ascii="Times New Roman" w:hAnsi="Times New Roman" w:cs="Times New Roman"/>
          <w:b/>
          <w:sz w:val="28"/>
          <w:szCs w:val="28"/>
        </w:rPr>
        <w:t xml:space="preserve">Научная новизна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диссертации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том, что она представляет собой одно из первых комплексных исследований решений Европейского Суда по правам человека как источника российского права. </w:t>
      </w:r>
      <w:r w:rsidRPr="00590D28">
        <w:rPr>
          <w:rFonts w:ascii="Times New Roman" w:hAnsi="Times New Roman" w:cs="Times New Roman"/>
          <w:sz w:val="28"/>
          <w:szCs w:val="28"/>
        </w:rPr>
        <w:t>Автором предпринята попытка</w:t>
      </w:r>
      <w:r>
        <w:rPr>
          <w:rFonts w:ascii="Times New Roman" w:hAnsi="Times New Roman" w:cs="Times New Roman"/>
          <w:sz w:val="28"/>
          <w:szCs w:val="28"/>
        </w:rPr>
        <w:t xml:space="preserve"> на основе новейших научных разработок и действующих нормативно-правовых актов рассмотреть вопросы, касающиеся нормотворческой природы решений Европейского Суда, их действия в </w:t>
      </w:r>
      <w:r>
        <w:rPr>
          <w:rFonts w:ascii="Times New Roman" w:hAnsi="Times New Roman" w:cs="Times New Roman"/>
          <w:sz w:val="28"/>
          <w:szCs w:val="28"/>
        </w:rPr>
        <w:lastRenderedPageBreak/>
        <w:t>рамках правовой системы России и соотношения с другими источниками права (прежде всего, с Конституцией РФ и решениями Конституционного Суда РФ).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ADB">
        <w:rPr>
          <w:rFonts w:ascii="Times New Roman" w:hAnsi="Times New Roman" w:cs="Times New Roman"/>
          <w:sz w:val="28"/>
          <w:szCs w:val="28"/>
        </w:rPr>
        <w:t xml:space="preserve">Научная новизна диссертационного исследования раскрывается в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Pr="00B60ADB">
        <w:rPr>
          <w:rFonts w:ascii="Times New Roman" w:hAnsi="Times New Roman" w:cs="Times New Roman"/>
          <w:sz w:val="28"/>
          <w:szCs w:val="28"/>
        </w:rPr>
        <w:t xml:space="preserve"> положениях, выносимых на защиту:</w:t>
      </w:r>
    </w:p>
    <w:p w:rsidR="00BA1D8F" w:rsidRDefault="00BA1D8F" w:rsidP="00BA1D8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Европейский Суд по правам человека в соответствии с нормативно-правовыми актами Совета Европы уполномочен принимать несколько видов актов, из которых признаками нормативности обладают постановления Европейского Суда по существу поданной жалобы и решения Суда по вопросу приемлемости жалобы. </w:t>
      </w:r>
    </w:p>
    <w:p w:rsidR="00437BAB" w:rsidRDefault="00437BAB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Решения Европейского Суда по правам человека выполняют одну основную функцию: разрешают конкретные дела посредством установления наличия или отсутствия нарушений конвенционных положений государствами – членами Совета Европы (правоприменительная функция) и две сопутствующие основной: 1) толкуют положения Конвенции 2) осуществляют конкретизацию конвенционных норм в связи с особенностями фактических обстоятельств рассматриваемых дел. Конкретизация объективируются через выработку правовые позиции Европейского Суда. </w:t>
      </w:r>
    </w:p>
    <w:p w:rsidR="00BA1D8F" w:rsidRPr="00D87540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72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Решения Европейского Суда по правам человека </w:t>
      </w:r>
      <w:r w:rsidRPr="005472C2">
        <w:rPr>
          <w:rFonts w:ascii="Times New Roman" w:hAnsi="Times New Roman" w:cs="Times New Roman"/>
          <w:sz w:val="28"/>
          <w:szCs w:val="28"/>
        </w:rPr>
        <w:t>имеют нормотворческую составляющую, которая заключена в правовых позициях Европейского Суда</w:t>
      </w:r>
      <w:r>
        <w:rPr>
          <w:rFonts w:ascii="Times New Roman" w:hAnsi="Times New Roman" w:cs="Times New Roman"/>
          <w:sz w:val="28"/>
          <w:szCs w:val="28"/>
        </w:rPr>
        <w:t xml:space="preserve">. Правовые позиции Европейского Суда следует определить как </w:t>
      </w:r>
      <w:r w:rsidRPr="00D87540">
        <w:rPr>
          <w:rFonts w:ascii="Times New Roman" w:hAnsi="Times New Roman" w:cs="Times New Roman"/>
          <w:sz w:val="28"/>
          <w:szCs w:val="28"/>
        </w:rPr>
        <w:t>создаваемые Европейским Судом путём конкретизации положений Конвенции и Протоколов к ней международно-правовые нормы, которые формулируются в решениях по конкретным делам и распространяются впоследствии на аналогичные рассматриваемые Судом дела, а также являются обязательными для субъектов права го</w:t>
      </w:r>
      <w:r>
        <w:rPr>
          <w:rFonts w:ascii="Times New Roman" w:hAnsi="Times New Roman" w:cs="Times New Roman"/>
          <w:sz w:val="28"/>
          <w:szCs w:val="28"/>
        </w:rPr>
        <w:t>сударств – членов Совета Европы</w:t>
      </w:r>
      <w:r w:rsidRPr="00D87540">
        <w:rPr>
          <w:rFonts w:ascii="Times New Roman" w:hAnsi="Times New Roman" w:cs="Times New Roman"/>
          <w:sz w:val="28"/>
          <w:szCs w:val="28"/>
        </w:rPr>
        <w:t>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Исходя из того, что в процессе конкретизации положений Конвенции Европейским Судом по правам человека создаются новые нормы, развивающие конвенционное регулирование в свете конкретных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обстоятельств, прецеденты конкретизации Европейского Суда относятся к креативным прецедентам. Результаты деятельности Страсбургского Суда по выявлению воли законодателя и устранению неясности правового регулирования воплощаются в </w:t>
      </w:r>
      <w:proofErr w:type="spellStart"/>
      <w:r w:rsidRPr="007C3BB5">
        <w:rPr>
          <w:rFonts w:ascii="Times New Roman" w:hAnsi="Times New Roman" w:cs="Times New Roman"/>
          <w:sz w:val="28"/>
          <w:szCs w:val="28"/>
        </w:rPr>
        <w:t>деклараторны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прецедентах (прецедентах толкования). Таким образом, Европейский Суд создаёт как креативные прецеденты, так и прецеденты толкования.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 w:rsidRPr="00B72003">
        <w:rPr>
          <w:rFonts w:ascii="Times New Roman" w:hAnsi="Times New Roman" w:cs="Times New Roman"/>
          <w:sz w:val="28"/>
          <w:szCs w:val="28"/>
        </w:rPr>
        <w:t>ешения Европе</w:t>
      </w:r>
      <w:r>
        <w:rPr>
          <w:rFonts w:ascii="Times New Roman" w:hAnsi="Times New Roman" w:cs="Times New Roman"/>
          <w:sz w:val="28"/>
          <w:szCs w:val="28"/>
        </w:rPr>
        <w:t>йского Суда по правам человека, являясь источниками права России, имеют в рамках российской правовой системы обязательную юридическую силу, их должны учитывать законодатель, правоприменительные органы и другие субъекты права. При этом обязательными для Российской Федерации являются и те решения Европейского Суда, которые вынесены в отношении других государств – членов Совета Европы.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Нормотворческая составляющая решений Европейского Суда по правам человека реализуется путём осуществления российскими государственными органами общих мер,</w:t>
      </w:r>
      <w:r w:rsidRPr="00DA0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на исполнение решений Европейского Суда. К числу основных мер общего характера относятся </w:t>
      </w:r>
      <w:r w:rsidRPr="00430F0B">
        <w:rPr>
          <w:rFonts w:ascii="Times New Roman" w:hAnsi="Times New Roman" w:cs="Times New Roman"/>
          <w:sz w:val="28"/>
          <w:szCs w:val="28"/>
        </w:rPr>
        <w:t xml:space="preserve">непосредственное применение правовых позиций Европейского Суда </w:t>
      </w:r>
      <w:r>
        <w:rPr>
          <w:rFonts w:ascii="Times New Roman" w:hAnsi="Times New Roman" w:cs="Times New Roman"/>
          <w:sz w:val="28"/>
          <w:szCs w:val="28"/>
        </w:rPr>
        <w:t>при рассмотрении российскими судами конкретных дел и имплементация данных правовых позиций в систему нормативно-правовых актов России.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сегодняшний день в Российской Федерации не существует чётко определённой и отработанной на практике процедуры осуществления мер общего характера, направленных на исполнение решений Европейского Суда, и отнесения их к сфере ответственности конкретных государственных органов. Это препятствует нормальной реализации решений Европейского Суда в рамках российской правовой системы. В этой связи ц</w:t>
      </w:r>
      <w:r w:rsidRPr="00532D83">
        <w:rPr>
          <w:rFonts w:ascii="Times New Roman" w:hAnsi="Times New Roman" w:cs="Times New Roman"/>
          <w:sz w:val="28"/>
          <w:szCs w:val="28"/>
        </w:rPr>
        <w:t>елесообразным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принятие специального федерального закона, который охватил бы правовым регулированием все элементы, составляющие национальный механизм реализации конвенционных норм и реагирования государства на решения Европейского Суда по правам человека.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581E25">
        <w:rPr>
          <w:rFonts w:ascii="Times New Roman" w:hAnsi="Times New Roman" w:cs="Times New Roman"/>
          <w:sz w:val="28"/>
          <w:szCs w:val="28"/>
        </w:rPr>
        <w:t>Европейская конвенция о защите прав человека и основных свобод</w:t>
      </w:r>
      <w:r>
        <w:rPr>
          <w:rFonts w:ascii="Times New Roman" w:hAnsi="Times New Roman" w:cs="Times New Roman"/>
          <w:sz w:val="28"/>
          <w:szCs w:val="28"/>
        </w:rPr>
        <w:t xml:space="preserve"> и Конституция Российской Федерации закрепляют в основном одни и те же </w:t>
      </w:r>
      <w:r w:rsidRPr="00A8751C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51C">
        <w:rPr>
          <w:rFonts w:ascii="Times New Roman" w:hAnsi="Times New Roman" w:cs="Times New Roman"/>
          <w:sz w:val="28"/>
          <w:szCs w:val="28"/>
        </w:rPr>
        <w:t xml:space="preserve"> и свобод</w:t>
      </w:r>
      <w:r>
        <w:rPr>
          <w:rFonts w:ascii="Times New Roman" w:hAnsi="Times New Roman" w:cs="Times New Roman"/>
          <w:sz w:val="28"/>
          <w:szCs w:val="28"/>
        </w:rPr>
        <w:t>ы человека, ввиду чего предметные сферы правовых позиций Европейского Суда по правам человека и Конституционного Суда РФ во многом совпадают. Как показала практика, между конвенционным и конституционным регулированием возможно возникновение коллизий, порядок разрешения которых не предусмотрен российским законодательством.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взгляд, при разрешении коллизий между конвенционным и конституционным правовым регулированием необходимо руководствоваться следующей формулой – е</w:t>
      </w:r>
      <w:r w:rsidRPr="00736FE3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РФ и правовыми позициями Конституционного Суда РФ </w:t>
      </w:r>
      <w:r w:rsidRPr="00736FE3">
        <w:rPr>
          <w:rFonts w:ascii="Times New Roman" w:hAnsi="Times New Roman" w:cs="Times New Roman"/>
          <w:sz w:val="28"/>
          <w:szCs w:val="28"/>
        </w:rPr>
        <w:t xml:space="preserve">предусмотрен более высокий </w:t>
      </w:r>
      <w:r>
        <w:rPr>
          <w:rFonts w:ascii="Times New Roman" w:hAnsi="Times New Roman" w:cs="Times New Roman"/>
          <w:sz w:val="28"/>
          <w:szCs w:val="28"/>
        </w:rPr>
        <w:t xml:space="preserve">уровень гарантий прав и свобод </w:t>
      </w:r>
      <w:r w:rsidRPr="00736FE3">
        <w:rPr>
          <w:rFonts w:ascii="Times New Roman" w:hAnsi="Times New Roman" w:cs="Times New Roman"/>
          <w:sz w:val="28"/>
          <w:szCs w:val="28"/>
        </w:rPr>
        <w:t xml:space="preserve">человека, нежели в </w:t>
      </w:r>
      <w:r>
        <w:rPr>
          <w:rFonts w:ascii="Times New Roman" w:hAnsi="Times New Roman" w:cs="Times New Roman"/>
          <w:sz w:val="28"/>
          <w:szCs w:val="28"/>
        </w:rPr>
        <w:t>предложенной Европейским Судом конкретизации</w:t>
      </w:r>
      <w:r w:rsidRPr="00736FE3">
        <w:rPr>
          <w:rFonts w:ascii="Times New Roman" w:hAnsi="Times New Roman" w:cs="Times New Roman"/>
          <w:sz w:val="28"/>
          <w:szCs w:val="28"/>
        </w:rPr>
        <w:t xml:space="preserve"> конвенционных положений, прим</w:t>
      </w:r>
      <w:r>
        <w:rPr>
          <w:rFonts w:ascii="Times New Roman" w:hAnsi="Times New Roman" w:cs="Times New Roman"/>
          <w:sz w:val="28"/>
          <w:szCs w:val="28"/>
        </w:rPr>
        <w:t>енению подлежат российские конституционные нормы</w:t>
      </w:r>
      <w:r w:rsidRPr="00736FE3">
        <w:rPr>
          <w:rFonts w:ascii="Times New Roman" w:hAnsi="Times New Roman" w:cs="Times New Roman"/>
          <w:sz w:val="28"/>
          <w:szCs w:val="28"/>
        </w:rPr>
        <w:t>, и, соответственно, наоборот, е</w:t>
      </w:r>
      <w:r>
        <w:rPr>
          <w:rFonts w:ascii="Times New Roman" w:hAnsi="Times New Roman" w:cs="Times New Roman"/>
          <w:sz w:val="28"/>
          <w:szCs w:val="28"/>
        </w:rPr>
        <w:t>сли более высокий уровень обес</w:t>
      </w:r>
      <w:r w:rsidRPr="00736FE3">
        <w:rPr>
          <w:rFonts w:ascii="Times New Roman" w:hAnsi="Times New Roman" w:cs="Times New Roman"/>
          <w:sz w:val="28"/>
          <w:szCs w:val="28"/>
        </w:rPr>
        <w:t xml:space="preserve">печения прав и свобод человека </w:t>
      </w:r>
      <w:r>
        <w:rPr>
          <w:rFonts w:ascii="Times New Roman" w:hAnsi="Times New Roman" w:cs="Times New Roman"/>
          <w:sz w:val="28"/>
          <w:szCs w:val="28"/>
        </w:rPr>
        <w:t>вытекает из Конвенции и правовых по</w:t>
      </w:r>
      <w:r w:rsidRPr="00736FE3">
        <w:rPr>
          <w:rFonts w:ascii="Times New Roman" w:hAnsi="Times New Roman" w:cs="Times New Roman"/>
          <w:sz w:val="28"/>
          <w:szCs w:val="28"/>
        </w:rPr>
        <w:t>зици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6FE3">
        <w:rPr>
          <w:rFonts w:ascii="Times New Roman" w:hAnsi="Times New Roman" w:cs="Times New Roman"/>
          <w:sz w:val="28"/>
          <w:szCs w:val="28"/>
        </w:rPr>
        <w:t xml:space="preserve"> Европейского Суда, то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6FE3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еет приоритетное значение перед </w:t>
      </w:r>
      <w:r w:rsidRPr="00736FE3">
        <w:rPr>
          <w:rFonts w:ascii="Times New Roman" w:hAnsi="Times New Roman" w:cs="Times New Roman"/>
          <w:sz w:val="28"/>
          <w:szCs w:val="28"/>
        </w:rPr>
        <w:t>конституционными нормами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B88">
        <w:rPr>
          <w:rFonts w:ascii="Times New Roman" w:hAnsi="Times New Roman" w:cs="Times New Roman"/>
          <w:b/>
          <w:sz w:val="28"/>
          <w:szCs w:val="28"/>
        </w:rPr>
        <w:t>Теоретическая и практическая значимость исследования.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E1B88">
        <w:rPr>
          <w:rFonts w:ascii="Times New Roman" w:hAnsi="Times New Roman" w:cs="Times New Roman"/>
          <w:sz w:val="28"/>
          <w:szCs w:val="28"/>
        </w:rPr>
        <w:t xml:space="preserve">Сформулированные автором </w:t>
      </w:r>
      <w:r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1E1B88">
        <w:rPr>
          <w:rFonts w:ascii="Times New Roman" w:hAnsi="Times New Roman" w:cs="Times New Roman"/>
          <w:sz w:val="28"/>
          <w:szCs w:val="28"/>
        </w:rPr>
        <w:t>дополняют и развивают имеющиеся в теории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и права доктринальные положения и </w:t>
      </w:r>
      <w:r w:rsidRPr="001E1B88">
        <w:rPr>
          <w:rFonts w:ascii="Times New Roman" w:hAnsi="Times New Roman" w:cs="Times New Roman"/>
          <w:sz w:val="28"/>
          <w:szCs w:val="28"/>
        </w:rPr>
        <w:t>могут быть использованы для</w:t>
      </w:r>
      <w:r>
        <w:rPr>
          <w:rFonts w:ascii="Times New Roman" w:hAnsi="Times New Roman" w:cs="Times New Roman"/>
          <w:sz w:val="28"/>
          <w:szCs w:val="28"/>
        </w:rPr>
        <w:t xml:space="preserve"> дальнейших научных исследований проблем, связанных с решениями Европейского Суда по правам человека, а также для  </w:t>
      </w:r>
      <w:r w:rsidRPr="00373BE7">
        <w:rPr>
          <w:rFonts w:ascii="Times New Roman" w:hAnsi="Times New Roman" w:cs="Times New Roman"/>
          <w:sz w:val="28"/>
          <w:szCs w:val="28"/>
        </w:rPr>
        <w:t xml:space="preserve">преподавания </w:t>
      </w:r>
      <w:r>
        <w:rPr>
          <w:rFonts w:ascii="Times New Roman" w:hAnsi="Times New Roman" w:cs="Times New Roman"/>
          <w:sz w:val="28"/>
          <w:szCs w:val="28"/>
        </w:rPr>
        <w:t xml:space="preserve">в высших юридических учебных заведениях </w:t>
      </w:r>
      <w:r w:rsidRPr="00373BE7">
        <w:rPr>
          <w:rFonts w:ascii="Times New Roman" w:hAnsi="Times New Roman" w:cs="Times New Roman"/>
          <w:sz w:val="28"/>
          <w:szCs w:val="28"/>
        </w:rPr>
        <w:t>соответствующих разделов теории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и права</w:t>
      </w:r>
      <w:r w:rsidRPr="00373BE7">
        <w:rPr>
          <w:rFonts w:ascii="Times New Roman" w:hAnsi="Times New Roman" w:cs="Times New Roman"/>
          <w:sz w:val="28"/>
          <w:szCs w:val="28"/>
        </w:rPr>
        <w:t>, международного и европейского права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3BE7">
        <w:rPr>
          <w:rFonts w:ascii="Times New Roman" w:hAnsi="Times New Roman" w:cs="Times New Roman"/>
          <w:sz w:val="28"/>
          <w:szCs w:val="28"/>
        </w:rPr>
        <w:t xml:space="preserve">Проведенный анализ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Pr="00373BE7">
        <w:rPr>
          <w:rFonts w:ascii="Times New Roman" w:hAnsi="Times New Roman" w:cs="Times New Roman"/>
          <w:sz w:val="28"/>
          <w:szCs w:val="28"/>
        </w:rPr>
        <w:t xml:space="preserve"> решений Европейского Суда по правам человека </w:t>
      </w:r>
      <w:r>
        <w:rPr>
          <w:rFonts w:ascii="Times New Roman" w:hAnsi="Times New Roman" w:cs="Times New Roman"/>
          <w:sz w:val="28"/>
          <w:szCs w:val="28"/>
        </w:rPr>
        <w:t xml:space="preserve">в рамках российской правовой системы </w:t>
      </w:r>
      <w:r w:rsidRPr="00373BE7">
        <w:rPr>
          <w:rFonts w:ascii="Times New Roman" w:hAnsi="Times New Roman" w:cs="Times New Roman"/>
          <w:sz w:val="28"/>
          <w:szCs w:val="28"/>
        </w:rPr>
        <w:t xml:space="preserve">позволяет использовать полученные результаты в процессе </w:t>
      </w:r>
      <w:r>
        <w:rPr>
          <w:rFonts w:ascii="Times New Roman" w:hAnsi="Times New Roman" w:cs="Times New Roman"/>
          <w:sz w:val="28"/>
          <w:szCs w:val="28"/>
        </w:rPr>
        <w:t>совершенствования российского законодательства и</w:t>
      </w:r>
      <w:r w:rsidRPr="00373BE7">
        <w:rPr>
          <w:rFonts w:ascii="Times New Roman" w:hAnsi="Times New Roman" w:cs="Times New Roman"/>
          <w:sz w:val="28"/>
          <w:szCs w:val="28"/>
        </w:rPr>
        <w:t xml:space="preserve"> правоприменительной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373BE7">
        <w:rPr>
          <w:rFonts w:ascii="Times New Roman" w:hAnsi="Times New Roman" w:cs="Times New Roman"/>
          <w:sz w:val="28"/>
          <w:szCs w:val="28"/>
        </w:rPr>
        <w:t>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положения</w:t>
      </w:r>
      <w:r w:rsidRPr="00373BE7">
        <w:rPr>
          <w:rFonts w:ascii="Times New Roman" w:hAnsi="Times New Roman" w:cs="Times New Roman"/>
          <w:sz w:val="28"/>
          <w:szCs w:val="28"/>
        </w:rPr>
        <w:t xml:space="preserve"> диссертационного исследования могут </w:t>
      </w:r>
      <w:r>
        <w:rPr>
          <w:rFonts w:ascii="Times New Roman" w:hAnsi="Times New Roman" w:cs="Times New Roman"/>
          <w:sz w:val="28"/>
          <w:szCs w:val="28"/>
        </w:rPr>
        <w:t xml:space="preserve">быть полезны судьям и </w:t>
      </w:r>
      <w:r w:rsidRPr="00373BE7">
        <w:rPr>
          <w:rFonts w:ascii="Times New Roman" w:hAnsi="Times New Roman" w:cs="Times New Roman"/>
          <w:sz w:val="28"/>
          <w:szCs w:val="28"/>
        </w:rPr>
        <w:t>практикующи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3BE7">
        <w:rPr>
          <w:rFonts w:ascii="Times New Roman" w:hAnsi="Times New Roman" w:cs="Times New Roman"/>
          <w:sz w:val="28"/>
          <w:szCs w:val="28"/>
        </w:rPr>
        <w:t xml:space="preserve"> юрист</w:t>
      </w:r>
      <w:r>
        <w:rPr>
          <w:rFonts w:ascii="Times New Roman" w:hAnsi="Times New Roman" w:cs="Times New Roman"/>
          <w:sz w:val="28"/>
          <w:szCs w:val="28"/>
        </w:rPr>
        <w:t xml:space="preserve">ам, занимающимся ведением дел в российских судах и Европейском Суде по правам человека, для формирования правосознания, ориентированного на реализацию европейских стандартов в области прав человека, а также для </w:t>
      </w:r>
      <w:r w:rsidRPr="002036FB">
        <w:rPr>
          <w:rFonts w:ascii="Times New Roman" w:hAnsi="Times New Roman" w:cs="Times New Roman"/>
          <w:sz w:val="28"/>
          <w:szCs w:val="28"/>
        </w:rPr>
        <w:t xml:space="preserve">более эффективного использования </w:t>
      </w:r>
      <w:r>
        <w:rPr>
          <w:rFonts w:ascii="Times New Roman" w:hAnsi="Times New Roman" w:cs="Times New Roman"/>
          <w:sz w:val="28"/>
          <w:szCs w:val="28"/>
        </w:rPr>
        <w:t>практики Европейского Суда в своей деятельности.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36FB">
        <w:rPr>
          <w:rFonts w:ascii="Times New Roman" w:hAnsi="Times New Roman" w:cs="Times New Roman"/>
          <w:b/>
          <w:sz w:val="28"/>
          <w:szCs w:val="28"/>
        </w:rPr>
        <w:t>Апробация результатов исследования.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Содержащиеся в диссертации выводы и основные положения </w:t>
      </w:r>
      <w:r w:rsidRPr="00083FDE">
        <w:rPr>
          <w:rFonts w:ascii="Times New Roman" w:hAnsi="Times New Roman" w:cs="Times New Roman"/>
          <w:sz w:val="28"/>
          <w:szCs w:val="28"/>
        </w:rPr>
        <w:t>нашли отражение в выступлениях автора</w:t>
      </w:r>
      <w:r>
        <w:rPr>
          <w:rFonts w:ascii="Times New Roman" w:hAnsi="Times New Roman" w:cs="Times New Roman"/>
          <w:sz w:val="28"/>
          <w:szCs w:val="28"/>
        </w:rPr>
        <w:t xml:space="preserve"> на научных конференциях и в серии публикаций в специализированных юридических изданиях.</w:t>
      </w:r>
    </w:p>
    <w:p w:rsidR="00BA1D8F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083FDE">
        <w:rPr>
          <w:rFonts w:ascii="Times New Roman" w:hAnsi="Times New Roman" w:cs="Times New Roman"/>
          <w:sz w:val="28"/>
          <w:szCs w:val="28"/>
        </w:rPr>
        <w:t>диссертационного исследования внедрены и используются в учебном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филиала Российского государственного социального университета в городе Минске в рамках преподавания дисциплин </w:t>
      </w:r>
      <w:r w:rsidRPr="00083FDE">
        <w:rPr>
          <w:rFonts w:ascii="Times New Roman" w:hAnsi="Times New Roman" w:cs="Times New Roman"/>
          <w:sz w:val="28"/>
          <w:szCs w:val="28"/>
        </w:rPr>
        <w:t>«Теория государства и права»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3FDE">
        <w:rPr>
          <w:rFonts w:ascii="Times New Roman" w:hAnsi="Times New Roman" w:cs="Times New Roman"/>
          <w:sz w:val="28"/>
          <w:szCs w:val="28"/>
        </w:rPr>
        <w:t>«Международное право»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D8F" w:rsidRPr="001E1B88" w:rsidRDefault="00BA1D8F" w:rsidP="00BA1D8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2833">
        <w:rPr>
          <w:rFonts w:ascii="Times New Roman" w:hAnsi="Times New Roman" w:cs="Times New Roman"/>
          <w:b/>
          <w:sz w:val="28"/>
          <w:szCs w:val="28"/>
        </w:rPr>
        <w:t>Структура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Pr="00083FDE">
        <w:rPr>
          <w:rFonts w:ascii="Times New Roman" w:hAnsi="Times New Roman" w:cs="Times New Roman"/>
          <w:sz w:val="28"/>
          <w:szCs w:val="28"/>
        </w:rPr>
        <w:t xml:space="preserve"> и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3FDE">
        <w:rPr>
          <w:rFonts w:ascii="Times New Roman" w:hAnsi="Times New Roman" w:cs="Times New Roman"/>
          <w:sz w:val="28"/>
          <w:szCs w:val="28"/>
        </w:rPr>
        <w:t xml:space="preserve"> диссертационного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обусловили </w:t>
      </w:r>
      <w:r w:rsidRPr="00083FDE">
        <w:rPr>
          <w:rFonts w:ascii="Times New Roman" w:hAnsi="Times New Roman" w:cs="Times New Roman"/>
          <w:sz w:val="28"/>
          <w:szCs w:val="28"/>
        </w:rPr>
        <w:t>построение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83FDE">
        <w:rPr>
          <w:rFonts w:ascii="Times New Roman" w:hAnsi="Times New Roman" w:cs="Times New Roman"/>
          <w:sz w:val="28"/>
          <w:szCs w:val="28"/>
        </w:rPr>
        <w:t xml:space="preserve"> структуры. Диссертаци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83FDE">
        <w:rPr>
          <w:rFonts w:ascii="Times New Roman" w:hAnsi="Times New Roman" w:cs="Times New Roman"/>
          <w:sz w:val="28"/>
          <w:szCs w:val="28"/>
        </w:rPr>
        <w:t xml:space="preserve">состоит из введения, двух глав, включающих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083FDE">
        <w:rPr>
          <w:rFonts w:ascii="Times New Roman" w:hAnsi="Times New Roman" w:cs="Times New Roman"/>
          <w:sz w:val="28"/>
          <w:szCs w:val="28"/>
        </w:rPr>
        <w:t xml:space="preserve"> параграфов, заключения и библиографии.</w:t>
      </w:r>
    </w:p>
    <w:p w:rsidR="002F2A84" w:rsidRDefault="002F2A84" w:rsidP="00AF201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2A84" w:rsidRDefault="002F2A84" w:rsidP="002F2A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84">
        <w:rPr>
          <w:rFonts w:ascii="Times New Roman" w:hAnsi="Times New Roman" w:cs="Times New Roman"/>
          <w:b/>
          <w:sz w:val="28"/>
          <w:szCs w:val="28"/>
        </w:rPr>
        <w:t>Основное содержание работы</w:t>
      </w:r>
    </w:p>
    <w:p w:rsidR="002F2A84" w:rsidRDefault="002F2A84" w:rsidP="002F2A84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F2A84" w:rsidRDefault="002F2A84" w:rsidP="002F2A8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DC2">
        <w:rPr>
          <w:rFonts w:ascii="Times New Roman" w:hAnsi="Times New Roman" w:cs="Times New Roman"/>
          <w:sz w:val="28"/>
          <w:szCs w:val="28"/>
        </w:rPr>
        <w:t>Во</w:t>
      </w:r>
      <w:r w:rsidRPr="002F2A84">
        <w:rPr>
          <w:rFonts w:ascii="Times New Roman" w:hAnsi="Times New Roman" w:cs="Times New Roman"/>
          <w:b/>
          <w:sz w:val="28"/>
          <w:szCs w:val="28"/>
        </w:rPr>
        <w:t xml:space="preserve"> введении</w:t>
      </w:r>
      <w:r>
        <w:rPr>
          <w:rFonts w:ascii="Times New Roman" w:hAnsi="Times New Roman" w:cs="Times New Roman"/>
          <w:sz w:val="28"/>
          <w:szCs w:val="28"/>
        </w:rPr>
        <w:t xml:space="preserve"> обосновывается актуальность темы диссертаци</w:t>
      </w:r>
      <w:r w:rsidR="004D18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182A">
        <w:rPr>
          <w:rFonts w:ascii="Times New Roman" w:hAnsi="Times New Roman" w:cs="Times New Roman"/>
          <w:sz w:val="28"/>
          <w:szCs w:val="28"/>
        </w:rPr>
        <w:t>формулируются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4D182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="004D182A">
        <w:rPr>
          <w:rFonts w:ascii="Times New Roman" w:hAnsi="Times New Roman" w:cs="Times New Roman"/>
          <w:sz w:val="28"/>
          <w:szCs w:val="28"/>
        </w:rPr>
        <w:t xml:space="preserve">, объект и предмет исследования, указываются методологические, теоретические и нормативные основы выполненной работы, её научная новизна и практическая значимость, </w:t>
      </w:r>
      <w:r w:rsidR="00D711E5">
        <w:rPr>
          <w:rFonts w:ascii="Times New Roman" w:hAnsi="Times New Roman" w:cs="Times New Roman"/>
          <w:sz w:val="28"/>
          <w:szCs w:val="28"/>
        </w:rPr>
        <w:t>формулируются основные положения, выносимые на защиту, и приводятся сведения об апробации диссертационного исследования.</w:t>
      </w:r>
    </w:p>
    <w:p w:rsidR="00D711E5" w:rsidRDefault="00F9334A" w:rsidP="002F2A8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334A">
        <w:rPr>
          <w:rFonts w:ascii="Times New Roman" w:hAnsi="Times New Roman" w:cs="Times New Roman"/>
          <w:b/>
          <w:sz w:val="28"/>
          <w:szCs w:val="28"/>
        </w:rPr>
        <w:t>Первая глава диссертации «Решения Европейского Суда по правам человека как акты судебного правотворчества»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трёх параграфов.</w:t>
      </w:r>
    </w:p>
    <w:p w:rsidR="00F9334A" w:rsidRDefault="00F9334A" w:rsidP="002F2A8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B84CD4">
        <w:rPr>
          <w:rFonts w:ascii="Times New Roman" w:hAnsi="Times New Roman" w:cs="Times New Roman"/>
          <w:b/>
          <w:sz w:val="28"/>
          <w:szCs w:val="28"/>
        </w:rPr>
        <w:t>первом параграфе «Виды решений Европейского Суда по правам человека»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все разновидности принимаемых Европейским Судом актов и определяется возможность отнесениях их к источникам права.</w:t>
      </w:r>
    </w:p>
    <w:p w:rsidR="00EA51B6" w:rsidRDefault="00EA51B6" w:rsidP="00EA51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анализа нормативно-правовых актов Совета Европы диссертант выделяет следующие виды актов, принимаемых Европейским Судом:</w:t>
      </w:r>
    </w:p>
    <w:p w:rsidR="00EA51B6" w:rsidRPr="00A94E9F" w:rsidRDefault="00EA51B6" w:rsidP="00EA51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решение о приемлемости или неприемлемости жалобы;</w:t>
      </w:r>
    </w:p>
    <w:p w:rsidR="00EA51B6" w:rsidRDefault="00EA51B6" w:rsidP="00EA51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постановление по существу поданной жалобы;</w:t>
      </w:r>
    </w:p>
    <w:p w:rsidR="00EA51B6" w:rsidRDefault="00EA51B6" w:rsidP="00EA51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решение об исключении жалобы из списка рассматриваемых дел в связи с заключением мирового соглашения (ч. 3 ст. 39 Конвенции);</w:t>
      </w:r>
    </w:p>
    <w:p w:rsidR="00EA51B6" w:rsidRDefault="00EA51B6" w:rsidP="00EA51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постановление о толковании итогового постановления Суда</w:t>
      </w:r>
      <w:r w:rsidRPr="00056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(ч. 3 ст. 46 Конвенции, ст. 79 Регламента Европейского Суда);</w:t>
      </w:r>
    </w:p>
    <w:p w:rsidR="00EA51B6" w:rsidRPr="008A598D" w:rsidRDefault="00EA51B6" w:rsidP="00EA51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22534">
        <w:rPr>
          <w:rFonts w:ascii="Times New Roman" w:hAnsi="Times New Roman" w:cs="Times New Roman"/>
          <w:sz w:val="28"/>
          <w:szCs w:val="28"/>
        </w:rPr>
        <w:t>консультативн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22534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2534">
        <w:rPr>
          <w:rFonts w:ascii="Times New Roman" w:hAnsi="Times New Roman" w:cs="Times New Roman"/>
          <w:sz w:val="28"/>
          <w:szCs w:val="28"/>
        </w:rPr>
        <w:t xml:space="preserve"> по юридическим вопросам</w:t>
      </w:r>
      <w:r>
        <w:rPr>
          <w:rFonts w:ascii="Times New Roman" w:hAnsi="Times New Roman" w:cs="Times New Roman"/>
          <w:sz w:val="28"/>
          <w:szCs w:val="28"/>
        </w:rPr>
        <w:t>, выносимое Судом по запросу Комитета Министров (ст. 47 Конвенции).</w:t>
      </w:r>
    </w:p>
    <w:p w:rsidR="009E4DD6" w:rsidRDefault="009E4DD6" w:rsidP="009E4DD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акты для целей диссертационного исследования делятся на две группы: акты, обладающие признаками нормативности, и акты, характеризующиеся отсутствием таких признаков.</w:t>
      </w:r>
    </w:p>
    <w:p w:rsidR="00F9334A" w:rsidRDefault="009E4DD6" w:rsidP="002F2A8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работы А.В. Мицкевича, диссертант выделяет три признака нормативности: неконкретность адресата, возможность неоднократного применения предписания и сохранение действия предписания независимо от его исполнения. Обозначенными признаками нормативности из актов, принимаемых Европейским Судом по правам человека, обладают постановления Европейского Суда по существу и решения Суда по вопросу приемлемости жалобы. </w:t>
      </w:r>
      <w:r w:rsidR="00BF7F48">
        <w:rPr>
          <w:rFonts w:ascii="Times New Roman" w:hAnsi="Times New Roman" w:cs="Times New Roman"/>
          <w:sz w:val="28"/>
          <w:szCs w:val="28"/>
        </w:rPr>
        <w:t xml:space="preserve">В данных актах формулируются правовые позиции, </w:t>
      </w:r>
      <w:r w:rsidR="00D667B5">
        <w:rPr>
          <w:rFonts w:ascii="Times New Roman" w:hAnsi="Times New Roman" w:cs="Times New Roman"/>
          <w:sz w:val="28"/>
          <w:szCs w:val="28"/>
        </w:rPr>
        <w:t>являющиеся</w:t>
      </w:r>
      <w:r w:rsidR="00BF7F48">
        <w:rPr>
          <w:rFonts w:ascii="Times New Roman" w:hAnsi="Times New Roman" w:cs="Times New Roman"/>
          <w:sz w:val="28"/>
          <w:szCs w:val="28"/>
        </w:rPr>
        <w:t xml:space="preserve"> </w:t>
      </w:r>
      <w:r w:rsidR="00D667B5">
        <w:rPr>
          <w:rFonts w:ascii="Times New Roman" w:hAnsi="Times New Roman" w:cs="Times New Roman"/>
          <w:sz w:val="28"/>
          <w:szCs w:val="28"/>
        </w:rPr>
        <w:t>правилами поведения, создаваемыми</w:t>
      </w:r>
      <w:r w:rsidR="00BF7F48">
        <w:rPr>
          <w:rFonts w:ascii="Times New Roman" w:hAnsi="Times New Roman" w:cs="Times New Roman"/>
          <w:sz w:val="28"/>
          <w:szCs w:val="28"/>
        </w:rPr>
        <w:t xml:space="preserve"> </w:t>
      </w:r>
      <w:r w:rsidR="00D667B5">
        <w:rPr>
          <w:rFonts w:ascii="Times New Roman" w:hAnsi="Times New Roman" w:cs="Times New Roman"/>
          <w:sz w:val="28"/>
          <w:szCs w:val="28"/>
        </w:rPr>
        <w:t>Европейским Судом на основе конвенционных положений.</w:t>
      </w:r>
    </w:p>
    <w:p w:rsidR="00BF7F48" w:rsidRDefault="00BF7F48" w:rsidP="002F2A8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Европейского Суда по правам человека о приемлемости (неприемлемости) жалобы </w:t>
      </w:r>
      <w:r w:rsidR="001E1422">
        <w:rPr>
          <w:rFonts w:ascii="Times New Roman" w:hAnsi="Times New Roman" w:cs="Times New Roman"/>
          <w:sz w:val="28"/>
          <w:szCs w:val="28"/>
        </w:rPr>
        <w:t>определяются как</w:t>
      </w:r>
      <w:r>
        <w:rPr>
          <w:rFonts w:ascii="Times New Roman" w:hAnsi="Times New Roman" w:cs="Times New Roman"/>
          <w:sz w:val="28"/>
          <w:szCs w:val="28"/>
        </w:rPr>
        <w:t xml:space="preserve"> акты, принима</w:t>
      </w:r>
      <w:r w:rsidR="001E1422">
        <w:rPr>
          <w:rFonts w:ascii="Times New Roman" w:hAnsi="Times New Roman" w:cs="Times New Roman"/>
          <w:sz w:val="28"/>
          <w:szCs w:val="28"/>
        </w:rPr>
        <w:t>емые</w:t>
      </w:r>
      <w:r>
        <w:rPr>
          <w:rFonts w:ascii="Times New Roman" w:hAnsi="Times New Roman" w:cs="Times New Roman"/>
          <w:sz w:val="28"/>
          <w:szCs w:val="28"/>
        </w:rPr>
        <w:t xml:space="preserve"> Европейским Судом по итогам рассмотрения жалобы с точки зрения соответствия её установ</w:t>
      </w:r>
      <w:r w:rsidR="001E1422">
        <w:rPr>
          <w:rFonts w:ascii="Times New Roman" w:hAnsi="Times New Roman" w:cs="Times New Roman"/>
          <w:sz w:val="28"/>
          <w:szCs w:val="28"/>
        </w:rPr>
        <w:t xml:space="preserve">ленным условиям приемлемости и </w:t>
      </w:r>
      <w:r w:rsidR="00D667B5">
        <w:rPr>
          <w:rFonts w:ascii="Times New Roman" w:hAnsi="Times New Roman" w:cs="Times New Roman"/>
          <w:sz w:val="28"/>
          <w:szCs w:val="28"/>
        </w:rPr>
        <w:t>содержа</w:t>
      </w:r>
      <w:r w:rsidR="001E1422">
        <w:rPr>
          <w:rFonts w:ascii="Times New Roman" w:hAnsi="Times New Roman" w:cs="Times New Roman"/>
          <w:sz w:val="28"/>
          <w:szCs w:val="28"/>
        </w:rPr>
        <w:t>щие</w:t>
      </w:r>
      <w:r w:rsidR="00D667B5">
        <w:rPr>
          <w:rFonts w:ascii="Times New Roman" w:hAnsi="Times New Roman" w:cs="Times New Roman"/>
          <w:sz w:val="28"/>
          <w:szCs w:val="28"/>
        </w:rPr>
        <w:t xml:space="preserve"> правовые позиции Суда </w:t>
      </w:r>
      <w:r>
        <w:rPr>
          <w:rFonts w:ascii="Times New Roman" w:hAnsi="Times New Roman" w:cs="Times New Roman"/>
          <w:sz w:val="28"/>
          <w:szCs w:val="28"/>
        </w:rPr>
        <w:t>преимуществ</w:t>
      </w:r>
      <w:r w:rsidR="00D667B5">
        <w:rPr>
          <w:rFonts w:ascii="Times New Roman" w:hAnsi="Times New Roman" w:cs="Times New Roman"/>
          <w:sz w:val="28"/>
          <w:szCs w:val="28"/>
        </w:rPr>
        <w:t>енно по процессуальным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7B5" w:rsidRDefault="001E1422" w:rsidP="002F2A8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касается постановлени</w:t>
      </w:r>
      <w:r w:rsidR="00BA1D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Европейского Суда по существу, то он</w:t>
      </w:r>
      <w:r w:rsidR="00BA1D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BA1D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собой итоговы</w:t>
      </w:r>
      <w:r w:rsidR="00BA1D8F">
        <w:rPr>
          <w:rFonts w:ascii="Times New Roman" w:hAnsi="Times New Roman" w:cs="Times New Roman"/>
          <w:sz w:val="28"/>
          <w:szCs w:val="28"/>
        </w:rPr>
        <w:t>й акт</w:t>
      </w:r>
      <w:r>
        <w:rPr>
          <w:rFonts w:ascii="Times New Roman" w:hAnsi="Times New Roman" w:cs="Times New Roman"/>
          <w:sz w:val="28"/>
          <w:szCs w:val="28"/>
        </w:rPr>
        <w:t>, на вынесение котор</w:t>
      </w:r>
      <w:r w:rsidR="00BA1D8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направлено всё производство по делу. В данных актах Европейский Суд даёт ответ по существу обращений</w:t>
      </w:r>
      <w:r w:rsidR="00BA1D8F">
        <w:rPr>
          <w:rFonts w:ascii="Times New Roman" w:hAnsi="Times New Roman" w:cs="Times New Roman"/>
          <w:sz w:val="28"/>
          <w:szCs w:val="28"/>
        </w:rPr>
        <w:t xml:space="preserve"> и формулирует правовые позиции, конкретизирующие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BA1D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Конвенции и Протоколов к ней.</w:t>
      </w:r>
    </w:p>
    <w:p w:rsidR="001E1422" w:rsidRDefault="000272F5" w:rsidP="005A799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образов, решения относительно приемлемости жалобы и постановления по существу поданной жалобы обл</w:t>
      </w:r>
      <w:r w:rsidR="00B84CD4">
        <w:rPr>
          <w:rFonts w:ascii="Times New Roman" w:hAnsi="Times New Roman" w:cs="Times New Roman"/>
          <w:sz w:val="28"/>
          <w:szCs w:val="28"/>
        </w:rPr>
        <w:t>адают признаками нормативности</w:t>
      </w:r>
      <w:r>
        <w:rPr>
          <w:rFonts w:ascii="Times New Roman" w:hAnsi="Times New Roman" w:cs="Times New Roman"/>
          <w:sz w:val="28"/>
          <w:szCs w:val="28"/>
        </w:rPr>
        <w:t xml:space="preserve">, а потому именно эти акты Европейского Суда по правам человека находятся в центре внимания в ходе диссертационного исследования. </w:t>
      </w:r>
      <w:r w:rsidR="00F36559">
        <w:rPr>
          <w:rFonts w:ascii="Times New Roman" w:hAnsi="Times New Roman" w:cs="Times New Roman"/>
          <w:sz w:val="28"/>
          <w:szCs w:val="28"/>
        </w:rPr>
        <w:t>В</w:t>
      </w:r>
      <w:r w:rsidR="005A7994">
        <w:rPr>
          <w:rFonts w:ascii="Times New Roman" w:hAnsi="Times New Roman" w:cs="Times New Roman"/>
          <w:sz w:val="28"/>
          <w:szCs w:val="28"/>
        </w:rPr>
        <w:t xml:space="preserve"> диссертации</w:t>
      </w:r>
      <w:r>
        <w:rPr>
          <w:rFonts w:ascii="Times New Roman" w:hAnsi="Times New Roman" w:cs="Times New Roman"/>
          <w:sz w:val="28"/>
          <w:szCs w:val="28"/>
        </w:rPr>
        <w:t xml:space="preserve"> названные виды актов Европейского Суда обознача</w:t>
      </w:r>
      <w:r w:rsidR="005A7994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родовым понятием «решения Европейского Суда по правам человека» во всех случаях, когда нет необходимости подчёркивать видовые особенности решений о приемлемости (неприемлемости) жалобы или постановлений по существу.</w:t>
      </w:r>
    </w:p>
    <w:p w:rsidR="00B84CD4" w:rsidRDefault="00B84CD4" w:rsidP="005A799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B84CD4">
        <w:rPr>
          <w:rFonts w:ascii="Times New Roman" w:hAnsi="Times New Roman" w:cs="Times New Roman"/>
          <w:b/>
          <w:sz w:val="28"/>
          <w:szCs w:val="28"/>
        </w:rPr>
        <w:t>втором параграфе «Правовая природа решений Европейского Суда по правам человека»</w:t>
      </w:r>
      <w:r>
        <w:rPr>
          <w:rFonts w:ascii="Times New Roman" w:hAnsi="Times New Roman" w:cs="Times New Roman"/>
          <w:sz w:val="28"/>
          <w:szCs w:val="28"/>
        </w:rPr>
        <w:t xml:space="preserve"> обосновывается нормотворческий характер решений Европейского Суда</w:t>
      </w:r>
      <w:r w:rsidR="00526C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52D">
        <w:rPr>
          <w:rFonts w:ascii="Times New Roman" w:hAnsi="Times New Roman" w:cs="Times New Roman"/>
          <w:sz w:val="28"/>
          <w:szCs w:val="28"/>
        </w:rPr>
        <w:t xml:space="preserve">даётся оценка деятельности Европейского Суда по </w:t>
      </w:r>
      <w:r w:rsidR="00D93BD8">
        <w:rPr>
          <w:rFonts w:ascii="Times New Roman" w:hAnsi="Times New Roman" w:cs="Times New Roman"/>
          <w:sz w:val="28"/>
          <w:szCs w:val="28"/>
        </w:rPr>
        <w:t>конкретизации</w:t>
      </w:r>
      <w:r w:rsidR="00B8452D">
        <w:rPr>
          <w:rFonts w:ascii="Times New Roman" w:hAnsi="Times New Roman" w:cs="Times New Roman"/>
          <w:sz w:val="28"/>
          <w:szCs w:val="28"/>
        </w:rPr>
        <w:t xml:space="preserve"> конвенционных положений</w:t>
      </w:r>
      <w:r w:rsidR="00526C72">
        <w:rPr>
          <w:rFonts w:ascii="Times New Roman" w:hAnsi="Times New Roman" w:cs="Times New Roman"/>
          <w:sz w:val="28"/>
          <w:szCs w:val="28"/>
        </w:rPr>
        <w:t xml:space="preserve"> и обозначается специфика решений Страсбургского Суда как источников права.</w:t>
      </w:r>
    </w:p>
    <w:p w:rsidR="005A7994" w:rsidRDefault="00B84CD4" w:rsidP="005A799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вступления в силу закона о ратификации Е</w:t>
      </w:r>
      <w:r w:rsidRPr="000F3D33">
        <w:rPr>
          <w:rFonts w:ascii="Times New Roman" w:hAnsi="Times New Roman" w:cs="Times New Roman"/>
          <w:sz w:val="28"/>
          <w:szCs w:val="28"/>
        </w:rPr>
        <w:t>вропейск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3D33">
        <w:rPr>
          <w:rFonts w:ascii="Times New Roman" w:hAnsi="Times New Roman" w:cs="Times New Roman"/>
          <w:sz w:val="28"/>
          <w:szCs w:val="28"/>
        </w:rPr>
        <w:t xml:space="preserve"> конвенци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3D33">
        <w:rPr>
          <w:rFonts w:ascii="Times New Roman" w:hAnsi="Times New Roman" w:cs="Times New Roman"/>
          <w:sz w:val="28"/>
          <w:szCs w:val="28"/>
        </w:rPr>
        <w:t xml:space="preserve"> о защите прав человека и основных свобод</w:t>
      </w:r>
      <w:r>
        <w:rPr>
          <w:rFonts w:ascii="Times New Roman" w:hAnsi="Times New Roman" w:cs="Times New Roman"/>
          <w:sz w:val="28"/>
          <w:szCs w:val="28"/>
        </w:rPr>
        <w:t xml:space="preserve"> в отечественной правовой науке начался интенсивный процесс осмысления юридической природы решений Европейского Суда по правам человека. К какому-либо консенсусу по данному вопросу члены юридического сообщества на сегодняшний день не пришли. </w:t>
      </w:r>
      <w:r w:rsidR="00B8452D">
        <w:rPr>
          <w:rFonts w:ascii="Times New Roman" w:hAnsi="Times New Roman" w:cs="Times New Roman"/>
          <w:sz w:val="28"/>
          <w:szCs w:val="28"/>
        </w:rPr>
        <w:t>Одни авторы считают, что деятельность Страсбургского Суда не направлена на создание правовых норм и носит исключительно правоприменительный характер, другие – придерживаются противоположного мнения и отмечают правотворческий элемент в итоговых решениях Суда.</w:t>
      </w:r>
    </w:p>
    <w:p w:rsidR="00493CC7" w:rsidRPr="00493CC7" w:rsidRDefault="00493CC7" w:rsidP="00493CC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мнению диссертанта, </w:t>
      </w:r>
      <w:r w:rsidRPr="00493CC7">
        <w:rPr>
          <w:rFonts w:ascii="Times New Roman" w:hAnsi="Times New Roman" w:cs="Times New Roman"/>
          <w:sz w:val="28"/>
          <w:szCs w:val="28"/>
        </w:rPr>
        <w:t xml:space="preserve">решения Европейского Суда по правам человека не являются исключительно правоприменительными, а имеют нормотворческую составляющую, которая заключена в правовых позициях Европейского Суда, приспосабливающих Европейскую конвенцию о защите прав человека и основных свобод к реалиям общественно-правовой жизни государств – членов Совета Европы. </w:t>
      </w:r>
    </w:p>
    <w:p w:rsidR="00493CC7" w:rsidRPr="00493CC7" w:rsidRDefault="00493CC7" w:rsidP="00493CC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3CC7">
        <w:rPr>
          <w:rFonts w:ascii="Times New Roman" w:hAnsi="Times New Roman" w:cs="Times New Roman"/>
          <w:sz w:val="28"/>
          <w:szCs w:val="28"/>
        </w:rPr>
        <w:t>Данные правовые позиции определ</w:t>
      </w:r>
      <w:r>
        <w:rPr>
          <w:rFonts w:ascii="Times New Roman" w:hAnsi="Times New Roman" w:cs="Times New Roman"/>
          <w:sz w:val="28"/>
          <w:szCs w:val="28"/>
        </w:rPr>
        <w:t>яются автором</w:t>
      </w:r>
      <w:r w:rsidRPr="00493CC7">
        <w:rPr>
          <w:rFonts w:ascii="Times New Roman" w:hAnsi="Times New Roman" w:cs="Times New Roman"/>
          <w:sz w:val="28"/>
          <w:szCs w:val="28"/>
        </w:rPr>
        <w:t xml:space="preserve"> </w:t>
      </w:r>
      <w:r w:rsidR="00D93BD8">
        <w:rPr>
          <w:rFonts w:ascii="Times New Roman" w:hAnsi="Times New Roman" w:cs="Times New Roman"/>
          <w:sz w:val="28"/>
          <w:szCs w:val="28"/>
        </w:rPr>
        <w:t xml:space="preserve">как </w:t>
      </w:r>
      <w:r w:rsidR="00D93BD8" w:rsidRPr="00D87540">
        <w:rPr>
          <w:rFonts w:ascii="Times New Roman" w:hAnsi="Times New Roman" w:cs="Times New Roman"/>
          <w:sz w:val="28"/>
          <w:szCs w:val="28"/>
        </w:rPr>
        <w:t>создаваемые Европейским Судом путём конкретизации положений Конвенции и Протоколов к ней международно-правовые нормы, которые формулируются в решениях по конкретным делам и распространяются впоследствии на аналогичные рассматриваемые Судом дела, а также являются обязательными для субъектов права го</w:t>
      </w:r>
      <w:r w:rsidR="00D93BD8">
        <w:rPr>
          <w:rFonts w:ascii="Times New Roman" w:hAnsi="Times New Roman" w:cs="Times New Roman"/>
          <w:sz w:val="28"/>
          <w:szCs w:val="28"/>
        </w:rPr>
        <w:t>сударств – членов Совета Европы</w:t>
      </w:r>
      <w:r w:rsidR="00D93BD8" w:rsidRPr="00D87540">
        <w:rPr>
          <w:rFonts w:ascii="Times New Roman" w:hAnsi="Times New Roman" w:cs="Times New Roman"/>
          <w:sz w:val="28"/>
          <w:szCs w:val="28"/>
        </w:rPr>
        <w:t>.</w:t>
      </w:r>
    </w:p>
    <w:p w:rsidR="00B8452D" w:rsidRDefault="00493CC7" w:rsidP="00493CC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3CC7">
        <w:rPr>
          <w:rFonts w:ascii="Times New Roman" w:hAnsi="Times New Roman" w:cs="Times New Roman"/>
          <w:sz w:val="28"/>
          <w:szCs w:val="28"/>
        </w:rPr>
        <w:t>Конвенционные нормы содержат лаконичные и во многом декларативные формулировки, которые для регулирования общественных отношений нуждаются в развитии и конкретизации. Вектор данного развития и конкретизации задаётся Европейским Судом; Суд, используя имеющейся у него правовой инструментарий, создаёт на основе положений Конвенции и Протоколов к ней новые нормы права, которым должны следовать субъекты права государств – участников Конвенции и на которые должен опираться сам Европейский Суд при рассмотрении поступающих в его адрес жалоб на нарушения прав и свобод, закреплённых в Конвенции.</w:t>
      </w:r>
    </w:p>
    <w:p w:rsidR="00493CC7" w:rsidRDefault="00493CC7" w:rsidP="00493CC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предложенном понимании сущности правовых позиций Европейского Суда по правам человека, диссертант </w:t>
      </w:r>
      <w:r w:rsidR="00526C72">
        <w:rPr>
          <w:rFonts w:ascii="Times New Roman" w:hAnsi="Times New Roman" w:cs="Times New Roman"/>
          <w:sz w:val="28"/>
          <w:szCs w:val="28"/>
        </w:rPr>
        <w:t>не соглашается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C72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>высказываем</w:t>
      </w:r>
      <w:r w:rsidR="00526C7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юридической литературе точк</w:t>
      </w:r>
      <w:r w:rsidR="00526C7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зрения о необходимости рассматривать данные правовые позиции в качестве источников права</w:t>
      </w:r>
      <w:r w:rsidR="00526C72">
        <w:rPr>
          <w:rFonts w:ascii="Times New Roman" w:hAnsi="Times New Roman" w:cs="Times New Roman"/>
          <w:sz w:val="28"/>
          <w:szCs w:val="28"/>
        </w:rPr>
        <w:t>. Правовая позиция Европейского Суда не может быть формой внешнего выражения правовой нормы (источником права), поскольку правовая позиция сама является нормой права и составляет нормативное содержание решения Европейского Суда. Именно решение Европейского Суда следует признавать источником права.</w:t>
      </w:r>
    </w:p>
    <w:p w:rsidR="008A5648" w:rsidRDefault="00526C72" w:rsidP="008A564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обозначить специфику решений Европейского Суда по правам человека как источников права, </w:t>
      </w:r>
      <w:r w:rsidR="008A5648">
        <w:rPr>
          <w:rFonts w:ascii="Times New Roman" w:hAnsi="Times New Roman" w:cs="Times New Roman"/>
          <w:sz w:val="28"/>
          <w:szCs w:val="28"/>
        </w:rPr>
        <w:t>диссертант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8A5648">
        <w:rPr>
          <w:rFonts w:ascii="Times New Roman" w:hAnsi="Times New Roman" w:cs="Times New Roman"/>
          <w:sz w:val="28"/>
          <w:szCs w:val="28"/>
        </w:rPr>
        <w:t>щается</w:t>
      </w:r>
      <w:r>
        <w:rPr>
          <w:rFonts w:ascii="Times New Roman" w:hAnsi="Times New Roman" w:cs="Times New Roman"/>
          <w:sz w:val="28"/>
          <w:szCs w:val="28"/>
        </w:rPr>
        <w:t xml:space="preserve"> к классификации источников (форм) права на первичные и вторичные, где п</w:t>
      </w:r>
      <w:r w:rsidRPr="00FA7661">
        <w:rPr>
          <w:rFonts w:ascii="Times New Roman" w:hAnsi="Times New Roman" w:cs="Times New Roman"/>
          <w:sz w:val="28"/>
          <w:szCs w:val="28"/>
        </w:rPr>
        <w:t>ервичный источник права – это правовой текст, в котором нормы права официально формулируются впервые</w:t>
      </w:r>
      <w:r>
        <w:rPr>
          <w:rFonts w:ascii="Times New Roman" w:hAnsi="Times New Roman" w:cs="Times New Roman"/>
          <w:sz w:val="28"/>
          <w:szCs w:val="28"/>
        </w:rPr>
        <w:t>, а в</w:t>
      </w:r>
      <w:r w:rsidRPr="00FA7661">
        <w:rPr>
          <w:rFonts w:ascii="Times New Roman" w:hAnsi="Times New Roman" w:cs="Times New Roman"/>
          <w:sz w:val="28"/>
          <w:szCs w:val="28"/>
        </w:rPr>
        <w:t>торичным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7661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A7661">
        <w:rPr>
          <w:rFonts w:ascii="Times New Roman" w:hAnsi="Times New Roman" w:cs="Times New Roman"/>
          <w:sz w:val="28"/>
          <w:szCs w:val="28"/>
        </w:rPr>
        <w:t xml:space="preserve"> права являются производные от первичных официальные правовые тексты, в которых </w:t>
      </w:r>
      <w:r w:rsidR="00D93BD8">
        <w:rPr>
          <w:rFonts w:ascii="Times New Roman" w:hAnsi="Times New Roman" w:cs="Times New Roman"/>
          <w:sz w:val="28"/>
          <w:szCs w:val="28"/>
        </w:rPr>
        <w:t>конкретизируется</w:t>
      </w:r>
      <w:r w:rsidRPr="00FA7661">
        <w:rPr>
          <w:rFonts w:ascii="Times New Roman" w:hAnsi="Times New Roman" w:cs="Times New Roman"/>
          <w:sz w:val="28"/>
          <w:szCs w:val="28"/>
        </w:rPr>
        <w:t xml:space="preserve"> содержание первичных источников права</w:t>
      </w:r>
      <w:r w:rsidR="008A5648">
        <w:rPr>
          <w:rFonts w:ascii="Times New Roman" w:hAnsi="Times New Roman" w:cs="Times New Roman"/>
          <w:sz w:val="28"/>
          <w:szCs w:val="28"/>
        </w:rPr>
        <w:t>. Исходя из данной классификации, Европейская конвенция о защите прав человека и основных свобод является первичным источником права, содержащим, а решения Европейского Суда по правам человека – вторичными источн</w:t>
      </w:r>
      <w:r w:rsidR="00F878E9">
        <w:rPr>
          <w:rFonts w:ascii="Times New Roman" w:hAnsi="Times New Roman" w:cs="Times New Roman"/>
          <w:sz w:val="28"/>
          <w:szCs w:val="28"/>
        </w:rPr>
        <w:t>иками права</w:t>
      </w:r>
      <w:r w:rsidR="008A5648">
        <w:rPr>
          <w:rFonts w:ascii="Times New Roman" w:hAnsi="Times New Roman" w:cs="Times New Roman"/>
          <w:sz w:val="28"/>
          <w:szCs w:val="28"/>
        </w:rPr>
        <w:t>.</w:t>
      </w:r>
    </w:p>
    <w:p w:rsidR="008A5648" w:rsidRDefault="008A5648" w:rsidP="008A564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диссертационного исследования определяет решения Страсбургского Суда как судебные прецеденты, то есть судебные решения по конкретным юридическим делам, которым придаётся сила нормы права и которыми руководствуются при разрешении схожих дел.</w:t>
      </w:r>
      <w:r w:rsidR="00881AC2">
        <w:rPr>
          <w:rFonts w:ascii="Times New Roman" w:hAnsi="Times New Roman" w:cs="Times New Roman"/>
          <w:sz w:val="28"/>
          <w:szCs w:val="28"/>
        </w:rPr>
        <w:t xml:space="preserve"> При этом в теории права принято выделять две категории прецедентов: </w:t>
      </w:r>
      <w:r w:rsidR="00881AC2" w:rsidRPr="007C3BB5">
        <w:rPr>
          <w:rFonts w:ascii="Times New Roman" w:hAnsi="Times New Roman" w:cs="Times New Roman"/>
          <w:sz w:val="28"/>
          <w:szCs w:val="28"/>
        </w:rPr>
        <w:t>креативны</w:t>
      </w:r>
      <w:r w:rsidR="00881AC2">
        <w:rPr>
          <w:rFonts w:ascii="Times New Roman" w:hAnsi="Times New Roman" w:cs="Times New Roman"/>
          <w:sz w:val="28"/>
          <w:szCs w:val="28"/>
        </w:rPr>
        <w:t xml:space="preserve">е прецеденты, в которых содержатся новые нормы, и </w:t>
      </w:r>
      <w:proofErr w:type="spellStart"/>
      <w:r w:rsidR="00881AC2" w:rsidRPr="007C3BB5">
        <w:rPr>
          <w:rFonts w:ascii="Times New Roman" w:hAnsi="Times New Roman" w:cs="Times New Roman"/>
          <w:sz w:val="28"/>
          <w:szCs w:val="28"/>
        </w:rPr>
        <w:t>деклараторны</w:t>
      </w:r>
      <w:r w:rsidR="00881AC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81AC2" w:rsidRPr="007C3BB5">
        <w:rPr>
          <w:rFonts w:ascii="Times New Roman" w:hAnsi="Times New Roman" w:cs="Times New Roman"/>
          <w:sz w:val="28"/>
          <w:szCs w:val="28"/>
        </w:rPr>
        <w:t xml:space="preserve"> прецедент</w:t>
      </w:r>
      <w:r w:rsidR="00881AC2">
        <w:rPr>
          <w:rFonts w:ascii="Times New Roman" w:hAnsi="Times New Roman" w:cs="Times New Roman"/>
          <w:sz w:val="28"/>
          <w:szCs w:val="28"/>
        </w:rPr>
        <w:t xml:space="preserve">ы (прецеденты толкования), которые интерпретируют действующие правовые предписания. </w:t>
      </w:r>
      <w:r w:rsidR="00F878E9">
        <w:rPr>
          <w:rFonts w:ascii="Times New Roman" w:hAnsi="Times New Roman" w:cs="Times New Roman"/>
          <w:sz w:val="28"/>
          <w:szCs w:val="28"/>
        </w:rPr>
        <w:t>Диссертант отмечает, что Европейский Суд создаёт и креативные прецеденты, и прецеденты толкования. Исходя из того, что в процессе конкретизации положений Конвенции Европейским Судом создаются новые нормы, развивающие конвенционное регулирование в свете конкретных обстоятельств, прецеденты конкретизации Европейского Суда относятся к креативным прецедентам</w:t>
      </w:r>
      <w:r w:rsidR="00F83ADE">
        <w:rPr>
          <w:rFonts w:ascii="Times New Roman" w:hAnsi="Times New Roman" w:cs="Times New Roman"/>
          <w:sz w:val="28"/>
          <w:szCs w:val="28"/>
        </w:rPr>
        <w:t>, а р</w:t>
      </w:r>
      <w:r w:rsidR="00F878E9">
        <w:rPr>
          <w:rFonts w:ascii="Times New Roman" w:hAnsi="Times New Roman" w:cs="Times New Roman"/>
          <w:sz w:val="28"/>
          <w:szCs w:val="28"/>
        </w:rPr>
        <w:t xml:space="preserve">езультаты деятельности Страсбургского Суда по выявлению воли законодателя и устранению неясности правового регулирования воплощаются в </w:t>
      </w:r>
      <w:proofErr w:type="spellStart"/>
      <w:r w:rsidR="00F878E9" w:rsidRPr="007C3BB5">
        <w:rPr>
          <w:rFonts w:ascii="Times New Roman" w:hAnsi="Times New Roman" w:cs="Times New Roman"/>
          <w:sz w:val="28"/>
          <w:szCs w:val="28"/>
        </w:rPr>
        <w:t>деклараторны</w:t>
      </w:r>
      <w:r w:rsidR="00F878E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878E9">
        <w:rPr>
          <w:rFonts w:ascii="Times New Roman" w:hAnsi="Times New Roman" w:cs="Times New Roman"/>
          <w:sz w:val="28"/>
          <w:szCs w:val="28"/>
        </w:rPr>
        <w:t xml:space="preserve"> прецедентах</w:t>
      </w:r>
      <w:r w:rsidR="00881AC2">
        <w:rPr>
          <w:rFonts w:ascii="Times New Roman" w:hAnsi="Times New Roman" w:cs="Times New Roman"/>
          <w:sz w:val="28"/>
          <w:szCs w:val="28"/>
        </w:rPr>
        <w:t>.</w:t>
      </w:r>
    </w:p>
    <w:p w:rsidR="00A2629A" w:rsidRDefault="00A2629A" w:rsidP="00A262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проведённое исследование правовой природы решений Европейского Суда по правам человека позволяет диссертанту сделать вывод о том, что данные акты не являются исключительно правоприменительными, </w:t>
      </w:r>
      <w:r>
        <w:rPr>
          <w:rFonts w:ascii="Times New Roman" w:hAnsi="Times New Roman" w:cs="Times New Roman"/>
          <w:sz w:val="28"/>
          <w:szCs w:val="28"/>
        </w:rPr>
        <w:lastRenderedPageBreak/>
        <w:t>а имеют нормотворческую составляющую, которая заключена в правовых позициях Европейского Суда</w:t>
      </w:r>
      <w:r w:rsidR="00592724">
        <w:rPr>
          <w:rFonts w:ascii="Times New Roman" w:hAnsi="Times New Roman" w:cs="Times New Roman"/>
          <w:sz w:val="28"/>
          <w:szCs w:val="28"/>
        </w:rPr>
        <w:t>.</w:t>
      </w:r>
    </w:p>
    <w:p w:rsidR="00592724" w:rsidRDefault="00814557" w:rsidP="00A262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14557">
        <w:rPr>
          <w:rFonts w:ascii="Times New Roman" w:hAnsi="Times New Roman" w:cs="Times New Roman"/>
          <w:b/>
          <w:sz w:val="28"/>
          <w:szCs w:val="28"/>
        </w:rPr>
        <w:t>третьем параграфе «Юридическая сила решений Европейского Суда по правам человека»</w:t>
      </w:r>
      <w:r>
        <w:rPr>
          <w:rFonts w:ascii="Times New Roman" w:hAnsi="Times New Roman" w:cs="Times New Roman"/>
          <w:sz w:val="28"/>
          <w:szCs w:val="28"/>
        </w:rPr>
        <w:t xml:space="preserve"> исследуются наиболее важные аспекты проблемы юридической силы решений Европейского Суда.</w:t>
      </w:r>
    </w:p>
    <w:p w:rsidR="0045296C" w:rsidRDefault="00814557" w:rsidP="00A262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внимание диссертант уделяет рассмотрению вопросов, связанных с юридической силой решений Европейского Суда по правам человека, вынесенных в отношении других государств – членов Совета Европы, в рамках российской правовой системы.</w:t>
      </w:r>
      <w:r w:rsidR="00415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557" w:rsidRDefault="00415C41" w:rsidP="00A262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национальном и международном законодательстве отсутствует чёткое регулирование статуса решений Европейского Суда по делам, в которых Россия не является стороной. </w:t>
      </w:r>
      <w:r w:rsidR="0045296C">
        <w:rPr>
          <w:rFonts w:ascii="Times New Roman" w:hAnsi="Times New Roman" w:cs="Times New Roman"/>
          <w:sz w:val="28"/>
          <w:szCs w:val="28"/>
        </w:rPr>
        <w:t xml:space="preserve">В отечественной юридической науке данная проблема является дискуссионной. </w:t>
      </w:r>
      <w:r w:rsidR="00AD2B91">
        <w:rPr>
          <w:rFonts w:ascii="Times New Roman" w:hAnsi="Times New Roman" w:cs="Times New Roman"/>
          <w:sz w:val="28"/>
          <w:szCs w:val="28"/>
        </w:rPr>
        <w:t>Ряд учёных</w:t>
      </w:r>
      <w:r w:rsidR="0045296C">
        <w:rPr>
          <w:rFonts w:ascii="Times New Roman" w:hAnsi="Times New Roman" w:cs="Times New Roman"/>
          <w:sz w:val="28"/>
          <w:szCs w:val="28"/>
        </w:rPr>
        <w:t xml:space="preserve"> разграничива</w:t>
      </w:r>
      <w:r w:rsidR="00AD2B91">
        <w:rPr>
          <w:rFonts w:ascii="Times New Roman" w:hAnsi="Times New Roman" w:cs="Times New Roman"/>
          <w:sz w:val="28"/>
          <w:szCs w:val="28"/>
        </w:rPr>
        <w:t>е</w:t>
      </w:r>
      <w:r w:rsidR="0045296C">
        <w:rPr>
          <w:rFonts w:ascii="Times New Roman" w:hAnsi="Times New Roman" w:cs="Times New Roman"/>
          <w:sz w:val="28"/>
          <w:szCs w:val="28"/>
        </w:rPr>
        <w:t xml:space="preserve">т юридическую силу решений Европейского Суда в отношении России и решений Европейского Суда в отношении других государств; для этого используются следующие формулировки: решения Европейского Суда по делам с участием России являются для нашей страны </w:t>
      </w:r>
      <w:r w:rsidR="0045296C" w:rsidRPr="005C064C">
        <w:rPr>
          <w:rFonts w:ascii="Times New Roman" w:hAnsi="Times New Roman" w:cs="Times New Roman"/>
          <w:i/>
          <w:sz w:val="28"/>
          <w:szCs w:val="28"/>
        </w:rPr>
        <w:t>обязательны</w:t>
      </w:r>
      <w:r w:rsidR="0045296C">
        <w:rPr>
          <w:rFonts w:ascii="Times New Roman" w:hAnsi="Times New Roman" w:cs="Times New Roman"/>
          <w:i/>
          <w:sz w:val="28"/>
          <w:szCs w:val="28"/>
        </w:rPr>
        <w:t>ми</w:t>
      </w:r>
      <w:r w:rsidR="0045296C">
        <w:rPr>
          <w:rFonts w:ascii="Times New Roman" w:hAnsi="Times New Roman" w:cs="Times New Roman"/>
          <w:sz w:val="28"/>
          <w:szCs w:val="28"/>
        </w:rPr>
        <w:t xml:space="preserve">, а остальные решения Суда </w:t>
      </w:r>
      <w:r w:rsidR="0045296C">
        <w:rPr>
          <w:rFonts w:ascii="Times New Roman" w:hAnsi="Times New Roman" w:cs="Times New Roman"/>
          <w:i/>
          <w:sz w:val="28"/>
          <w:szCs w:val="28"/>
        </w:rPr>
        <w:t>должны учитываться.</w:t>
      </w:r>
      <w:r w:rsidR="00AD2B91">
        <w:rPr>
          <w:rFonts w:ascii="Times New Roman" w:hAnsi="Times New Roman" w:cs="Times New Roman"/>
          <w:sz w:val="28"/>
          <w:szCs w:val="28"/>
        </w:rPr>
        <w:t xml:space="preserve"> Однако данный дифференцированный подход к определению юридической силы решений Европейского Суда поддерживается далеко не всеми исследователями. </w:t>
      </w:r>
    </w:p>
    <w:p w:rsidR="00AD2B91" w:rsidRDefault="008A2E94" w:rsidP="00A262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диссертанта, определяющее значение для регламентации рассматриваемого вопроса имеет </w:t>
      </w:r>
      <w:r w:rsidRPr="000F625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25D">
        <w:rPr>
          <w:rFonts w:ascii="Times New Roman" w:hAnsi="Times New Roman" w:cs="Times New Roman"/>
          <w:sz w:val="28"/>
          <w:szCs w:val="28"/>
        </w:rPr>
        <w:t xml:space="preserve"> Конституционного Суда РФ от 05 февраля 2007 года № 2-П «По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</w:t>
      </w:r>
      <w:proofErr w:type="spellStart"/>
      <w:r w:rsidRPr="000F625D">
        <w:rPr>
          <w:rFonts w:ascii="Times New Roman" w:hAnsi="Times New Roman" w:cs="Times New Roman"/>
          <w:sz w:val="28"/>
          <w:szCs w:val="28"/>
        </w:rPr>
        <w:t>Нижнекамскнефтехим</w:t>
      </w:r>
      <w:proofErr w:type="spellEnd"/>
      <w:r w:rsidRPr="000F625D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0F625D">
        <w:rPr>
          <w:rFonts w:ascii="Times New Roman" w:hAnsi="Times New Roman" w:cs="Times New Roman"/>
          <w:sz w:val="28"/>
          <w:szCs w:val="28"/>
        </w:rPr>
        <w:t>Хакасэнерго</w:t>
      </w:r>
      <w:proofErr w:type="spellEnd"/>
      <w:r w:rsidRPr="000F625D">
        <w:rPr>
          <w:rFonts w:ascii="Times New Roman" w:hAnsi="Times New Roman" w:cs="Times New Roman"/>
          <w:sz w:val="28"/>
          <w:szCs w:val="28"/>
        </w:rPr>
        <w:t>», а также жалобами ряда граждан»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74B1">
        <w:rPr>
          <w:rFonts w:ascii="Times New Roman" w:hAnsi="Times New Roman" w:cs="Times New Roman"/>
          <w:sz w:val="28"/>
          <w:szCs w:val="28"/>
        </w:rPr>
        <w:t>Из содержания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4B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Конституционн</w:t>
      </w:r>
      <w:r w:rsidR="003374B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3374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="003374B1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F83ADE">
        <w:rPr>
          <w:rFonts w:ascii="Times New Roman" w:hAnsi="Times New Roman" w:cs="Times New Roman"/>
          <w:sz w:val="28"/>
          <w:szCs w:val="28"/>
        </w:rPr>
        <w:t>конкретизация</w:t>
      </w:r>
      <w:r>
        <w:rPr>
          <w:rFonts w:ascii="Times New Roman" w:hAnsi="Times New Roman" w:cs="Times New Roman"/>
          <w:sz w:val="28"/>
          <w:szCs w:val="28"/>
        </w:rPr>
        <w:t xml:space="preserve"> Конвенции Европейским Судом является обязательн</w:t>
      </w:r>
      <w:r w:rsidR="00F83AD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374B1">
        <w:rPr>
          <w:rFonts w:ascii="Times New Roman" w:hAnsi="Times New Roman" w:cs="Times New Roman"/>
          <w:sz w:val="28"/>
          <w:szCs w:val="28"/>
        </w:rPr>
        <w:t xml:space="preserve">законодателя 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правоприменительных органов вне зависимости от того, в каком решении находится т</w:t>
      </w:r>
      <w:r w:rsidR="00F83A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 ин</w:t>
      </w:r>
      <w:r w:rsidR="00F83AD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ADE">
        <w:rPr>
          <w:rFonts w:ascii="Times New Roman" w:hAnsi="Times New Roman" w:cs="Times New Roman"/>
          <w:sz w:val="28"/>
          <w:szCs w:val="28"/>
        </w:rPr>
        <w:t>правовая позиция Европейского Суда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74B1">
        <w:rPr>
          <w:rFonts w:ascii="Times New Roman" w:hAnsi="Times New Roman" w:cs="Times New Roman"/>
          <w:sz w:val="28"/>
          <w:szCs w:val="28"/>
        </w:rPr>
        <w:t xml:space="preserve"> Таким образом, российские субъекты права должны учитывать решения Европейского Суда как в отношении России, так и в отношении других государств – членов Совета Европы.</w:t>
      </w:r>
    </w:p>
    <w:p w:rsidR="003374B1" w:rsidRDefault="003374B1" w:rsidP="00A262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Диссертант разделяет точку зрения тех учёных, которые считают, что </w:t>
      </w:r>
      <w:r w:rsidRPr="002B5044">
        <w:rPr>
          <w:rFonts w:ascii="Times New Roman" w:eastAsia="Calibri" w:hAnsi="Times New Roman" w:cs="Times New Roman"/>
          <w:sz w:val="28"/>
          <w:szCs w:val="28"/>
        </w:rPr>
        <w:t xml:space="preserve">формулировка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B5044">
        <w:rPr>
          <w:rFonts w:ascii="Times New Roman" w:eastAsia="Calibri" w:hAnsi="Times New Roman" w:cs="Times New Roman"/>
          <w:sz w:val="28"/>
          <w:szCs w:val="28"/>
        </w:rPr>
        <w:t>должны учитываться</w:t>
      </w:r>
      <w:r>
        <w:rPr>
          <w:rFonts w:ascii="Times New Roman" w:eastAsia="Calibri" w:hAnsi="Times New Roman" w:cs="Times New Roman"/>
          <w:sz w:val="28"/>
          <w:szCs w:val="28"/>
        </w:rPr>
        <w:t>», используемая Конституционным Судом РФ,</w:t>
      </w:r>
      <w:r w:rsidRPr="002B5044">
        <w:rPr>
          <w:rFonts w:ascii="Times New Roman" w:eastAsia="Calibri" w:hAnsi="Times New Roman" w:cs="Times New Roman"/>
          <w:sz w:val="28"/>
          <w:szCs w:val="28"/>
        </w:rPr>
        <w:t xml:space="preserve"> не предполагает возможности игнорирования </w:t>
      </w:r>
      <w:r>
        <w:rPr>
          <w:rFonts w:ascii="Times New Roman" w:eastAsia="Calibri" w:hAnsi="Times New Roman" w:cs="Times New Roman"/>
          <w:sz w:val="28"/>
          <w:szCs w:val="28"/>
        </w:rPr>
        <w:t>правовых позиций</w:t>
      </w:r>
      <w:r w:rsidRPr="002B5044">
        <w:rPr>
          <w:rFonts w:ascii="Times New Roman" w:eastAsia="Calibri" w:hAnsi="Times New Roman" w:cs="Times New Roman"/>
          <w:sz w:val="28"/>
          <w:szCs w:val="28"/>
        </w:rPr>
        <w:t xml:space="preserve"> Европейского Суда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правам человека. </w:t>
      </w:r>
      <w:r w:rsidR="003B28C6">
        <w:rPr>
          <w:rFonts w:ascii="Times New Roman" w:eastAsia="Calibri" w:hAnsi="Times New Roman" w:cs="Times New Roman"/>
          <w:sz w:val="28"/>
          <w:szCs w:val="28"/>
        </w:rPr>
        <w:t>О</w:t>
      </w:r>
      <w:r w:rsidRPr="002B5044">
        <w:rPr>
          <w:rFonts w:ascii="Times New Roman" w:eastAsia="Calibri" w:hAnsi="Times New Roman" w:cs="Times New Roman"/>
          <w:sz w:val="28"/>
          <w:szCs w:val="28"/>
        </w:rPr>
        <w:t>пределяющим в данном выражении является слово «дол</w:t>
      </w:r>
      <w:r>
        <w:rPr>
          <w:rFonts w:ascii="Times New Roman" w:eastAsia="Calibri" w:hAnsi="Times New Roman" w:cs="Times New Roman"/>
          <w:sz w:val="28"/>
          <w:szCs w:val="28"/>
        </w:rPr>
        <w:t>жны», указывающее на обязанно</w:t>
      </w:r>
      <w:r w:rsidRPr="002B5044">
        <w:rPr>
          <w:rFonts w:ascii="Times New Roman" w:eastAsia="Calibri" w:hAnsi="Times New Roman" w:cs="Times New Roman"/>
          <w:sz w:val="28"/>
          <w:szCs w:val="28"/>
        </w:rPr>
        <w:t>сть, а не право соответствующих органов отражать содержание правовых позиций Европейского Суда при принятии законов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5044">
        <w:rPr>
          <w:rFonts w:ascii="Times New Roman" w:eastAsia="Calibri" w:hAnsi="Times New Roman" w:cs="Times New Roman"/>
          <w:sz w:val="28"/>
          <w:szCs w:val="28"/>
        </w:rPr>
        <w:t>применении норм права.</w:t>
      </w:r>
      <w:r w:rsidR="003B2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28C6" w:rsidRPr="002B5044">
        <w:rPr>
          <w:rFonts w:ascii="Times New Roman" w:eastAsia="Calibri" w:hAnsi="Times New Roman" w:cs="Times New Roman"/>
          <w:sz w:val="28"/>
          <w:szCs w:val="28"/>
        </w:rPr>
        <w:t>Что касается слова «учитывать», то</w:t>
      </w:r>
      <w:r w:rsidR="003B2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28C6" w:rsidRPr="002B5044">
        <w:rPr>
          <w:rFonts w:ascii="Times New Roman" w:eastAsia="Calibri" w:hAnsi="Times New Roman" w:cs="Times New Roman"/>
          <w:sz w:val="28"/>
          <w:szCs w:val="28"/>
        </w:rPr>
        <w:t>оно</w:t>
      </w:r>
      <w:r w:rsidR="003B2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28C6" w:rsidRPr="002B5044">
        <w:rPr>
          <w:rFonts w:ascii="Times New Roman" w:eastAsia="Calibri" w:hAnsi="Times New Roman" w:cs="Times New Roman"/>
          <w:sz w:val="28"/>
          <w:szCs w:val="28"/>
        </w:rPr>
        <w:t>в наибольшей степени отражает сложность процесса имплементации правовых позиций Европейского Суда в российскую правовую систему</w:t>
      </w:r>
      <w:r w:rsidR="003B28C6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3B28C6" w:rsidRPr="002B5044">
        <w:rPr>
          <w:rFonts w:ascii="Times New Roman" w:eastAsia="Calibri" w:hAnsi="Times New Roman" w:cs="Times New Roman"/>
          <w:sz w:val="28"/>
          <w:szCs w:val="28"/>
        </w:rPr>
        <w:t>является общепризнанным и устоявшимся термином для обозначения отражения в национальных юрисдикциях практики Европейского Суда</w:t>
      </w:r>
      <w:r w:rsidR="003B28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28C6" w:rsidRPr="00653CA1" w:rsidRDefault="003B28C6" w:rsidP="003B28C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Проведённое исследование позволило автору сделать вывод о том, что </w:t>
      </w:r>
      <w:r w:rsidR="00B85A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избежание произвольной трактовки юридической с</w:t>
      </w:r>
      <w:r w:rsidR="00B85A55">
        <w:rPr>
          <w:rFonts w:ascii="Times New Roman" w:hAnsi="Times New Roman" w:cs="Times New Roman"/>
          <w:sz w:val="28"/>
          <w:szCs w:val="28"/>
        </w:rPr>
        <w:t>илы решений Страсбургского Суда, вынесенных в отношении других государств – членов Совета Европы,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внести изменения в российское законодательство, которые бы регламентировали данный вопрос в свете позиции Конституционного Суда РФ, сформулированной в </w:t>
      </w:r>
      <w:r w:rsidRPr="00D10BB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0BB2">
        <w:rPr>
          <w:rFonts w:ascii="Times New Roman" w:hAnsi="Times New Roman" w:cs="Times New Roman"/>
          <w:sz w:val="28"/>
          <w:szCs w:val="28"/>
        </w:rPr>
        <w:t xml:space="preserve"> от 05 февраля 2007 года № 2-П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A55" w:rsidRDefault="00B85A55" w:rsidP="00A262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</w:t>
      </w:r>
      <w:r w:rsidRPr="00F9334A">
        <w:rPr>
          <w:rFonts w:ascii="Times New Roman" w:hAnsi="Times New Roman" w:cs="Times New Roman"/>
          <w:b/>
          <w:sz w:val="28"/>
          <w:szCs w:val="28"/>
        </w:rPr>
        <w:t xml:space="preserve"> глава диссертац</w:t>
      </w:r>
      <w:r>
        <w:rPr>
          <w:rFonts w:ascii="Times New Roman" w:hAnsi="Times New Roman" w:cs="Times New Roman"/>
          <w:b/>
          <w:sz w:val="28"/>
          <w:szCs w:val="28"/>
        </w:rPr>
        <w:t>ионного исследования</w:t>
      </w:r>
      <w:r w:rsidRPr="00F9334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85A55">
        <w:rPr>
          <w:rFonts w:ascii="Times New Roman" w:hAnsi="Times New Roman" w:cs="Times New Roman"/>
          <w:b/>
          <w:sz w:val="28"/>
          <w:szCs w:val="28"/>
        </w:rPr>
        <w:t>Место решений Европейского суда по правам человека в системе источников (форм) права России</w:t>
      </w:r>
      <w:r w:rsidRPr="00F9334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трёх параграфов.</w:t>
      </w:r>
    </w:p>
    <w:p w:rsidR="00B85A55" w:rsidRDefault="00B85A55" w:rsidP="00A262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67203">
        <w:rPr>
          <w:rFonts w:ascii="Times New Roman" w:hAnsi="Times New Roman" w:cs="Times New Roman"/>
          <w:b/>
          <w:sz w:val="28"/>
          <w:szCs w:val="28"/>
        </w:rPr>
        <w:t>первом параграфе «Общая характеристика современной системы источников (форм) права России»</w:t>
      </w:r>
      <w:r w:rsidR="00867203">
        <w:rPr>
          <w:rFonts w:ascii="Times New Roman" w:hAnsi="Times New Roman" w:cs="Times New Roman"/>
          <w:sz w:val="28"/>
          <w:szCs w:val="28"/>
        </w:rPr>
        <w:t xml:space="preserve"> автор анализирует современное состояние системы источников российского права и тенденции её развития, </w:t>
      </w:r>
      <w:r w:rsidR="00867203">
        <w:rPr>
          <w:rFonts w:ascii="Times New Roman" w:hAnsi="Times New Roman" w:cs="Times New Roman"/>
          <w:sz w:val="28"/>
          <w:szCs w:val="28"/>
        </w:rPr>
        <w:lastRenderedPageBreak/>
        <w:t xml:space="preserve">уделяя особое внимание рассмотрению вопроса </w:t>
      </w:r>
      <w:r w:rsidR="008115A5">
        <w:rPr>
          <w:rFonts w:ascii="Times New Roman" w:hAnsi="Times New Roman" w:cs="Times New Roman"/>
          <w:sz w:val="28"/>
          <w:szCs w:val="28"/>
        </w:rPr>
        <w:t xml:space="preserve">о месте </w:t>
      </w:r>
      <w:r w:rsidR="00867203">
        <w:rPr>
          <w:rFonts w:ascii="Times New Roman" w:hAnsi="Times New Roman" w:cs="Times New Roman"/>
          <w:sz w:val="28"/>
          <w:szCs w:val="28"/>
        </w:rPr>
        <w:t>форм судебного нормотворчества</w:t>
      </w:r>
      <w:r w:rsidR="008115A5">
        <w:rPr>
          <w:rFonts w:ascii="Times New Roman" w:hAnsi="Times New Roman" w:cs="Times New Roman"/>
          <w:sz w:val="28"/>
          <w:szCs w:val="28"/>
        </w:rPr>
        <w:t xml:space="preserve"> в данной системе</w:t>
      </w:r>
      <w:r w:rsidR="00867203">
        <w:rPr>
          <w:rFonts w:ascii="Times New Roman" w:hAnsi="Times New Roman" w:cs="Times New Roman"/>
          <w:sz w:val="28"/>
          <w:szCs w:val="28"/>
        </w:rPr>
        <w:t>.</w:t>
      </w:r>
    </w:p>
    <w:p w:rsidR="00867203" w:rsidRDefault="008115A5" w:rsidP="00A262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выделяет пять источников права, которые охватывают все возможные формы внешнего выражения права</w:t>
      </w:r>
      <w:r w:rsidR="00ED49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нормативно-правовой акт</w:t>
      </w:r>
      <w:r w:rsidRPr="007044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судебный </w:t>
      </w:r>
      <w:r w:rsidRPr="0070444A">
        <w:rPr>
          <w:rFonts w:ascii="Times New Roman" w:hAnsi="Times New Roman" w:cs="Times New Roman"/>
          <w:sz w:val="28"/>
          <w:szCs w:val="28"/>
        </w:rPr>
        <w:t>прецедент</w:t>
      </w:r>
      <w:r>
        <w:rPr>
          <w:rFonts w:ascii="Times New Roman" w:hAnsi="Times New Roman" w:cs="Times New Roman"/>
          <w:sz w:val="28"/>
          <w:szCs w:val="28"/>
        </w:rPr>
        <w:t xml:space="preserve"> (судебная практика)</w:t>
      </w:r>
      <w:r w:rsidRPr="007044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правовой договор, юридическая </w:t>
      </w:r>
      <w:r w:rsidRPr="0070444A">
        <w:rPr>
          <w:rFonts w:ascii="Times New Roman" w:hAnsi="Times New Roman" w:cs="Times New Roman"/>
          <w:sz w:val="28"/>
          <w:szCs w:val="28"/>
        </w:rPr>
        <w:t xml:space="preserve">доктрина, </w:t>
      </w:r>
      <w:r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Pr="0070444A">
        <w:rPr>
          <w:rFonts w:ascii="Times New Roman" w:hAnsi="Times New Roman" w:cs="Times New Roman"/>
          <w:sz w:val="28"/>
          <w:szCs w:val="28"/>
        </w:rPr>
        <w:t>обычай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9A0" w:rsidRDefault="008115A5" w:rsidP="00BE59A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в отечественной юридической науке основным источником права России называют нормативно-правовой акт, который определяется как акт правотворческой деятельности компетентных государственных органов, который устанавливает, изменяет или отменяет нормы права. Советская правовая доктрина признавала фактическую монополию нормативно-правового акта на </w:t>
      </w:r>
      <w:r w:rsidR="00BE59A0">
        <w:rPr>
          <w:rFonts w:ascii="Times New Roman" w:hAnsi="Times New Roman" w:cs="Times New Roman"/>
          <w:sz w:val="28"/>
          <w:szCs w:val="28"/>
        </w:rPr>
        <w:t>регламентацию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отношений в СССР</w:t>
      </w:r>
      <w:r w:rsidR="00BE59A0">
        <w:rPr>
          <w:rFonts w:ascii="Times New Roman" w:hAnsi="Times New Roman" w:cs="Times New Roman"/>
          <w:sz w:val="28"/>
          <w:szCs w:val="28"/>
        </w:rPr>
        <w:t xml:space="preserve"> и скептически относилась к регулятивным возможностям других форм права. В постсоветский период монополия нормативного акта на регулирование общественных отношений была нарушена, в юридической науке получили признание новые источники права (судебный прецедент, правовой обычай, нормативный договор), что нашло отражение и в российском законодательстве.</w:t>
      </w:r>
    </w:p>
    <w:p w:rsidR="00BE59A0" w:rsidRDefault="00BE59A0" w:rsidP="00BE59A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судебное правотворчество в рамках российской правовой системы не является на сегодняшний день официально признанным, в соответствии с положениями ряда нормативно-правовых актов, принятых в постсоветский период, </w:t>
      </w:r>
      <w:r w:rsidRPr="00FC419B">
        <w:rPr>
          <w:rFonts w:ascii="Times New Roman" w:hAnsi="Times New Roman" w:cs="Times New Roman"/>
          <w:sz w:val="28"/>
          <w:szCs w:val="28"/>
        </w:rPr>
        <w:t xml:space="preserve">высшие судебные органы </w:t>
      </w:r>
      <w:r>
        <w:rPr>
          <w:rFonts w:ascii="Times New Roman" w:hAnsi="Times New Roman" w:cs="Times New Roman"/>
          <w:sz w:val="28"/>
          <w:szCs w:val="28"/>
        </w:rPr>
        <w:t>России получили возможность</w:t>
      </w:r>
      <w:r w:rsidRPr="00FC419B">
        <w:rPr>
          <w:rFonts w:ascii="Times New Roman" w:hAnsi="Times New Roman" w:cs="Times New Roman"/>
          <w:sz w:val="28"/>
          <w:szCs w:val="28"/>
        </w:rPr>
        <w:t xml:space="preserve"> выходить за рамки сугубо правоприменительной деятельности и осуществлять правотворческие функции.</w:t>
      </w:r>
    </w:p>
    <w:p w:rsidR="008115A5" w:rsidRDefault="00BE59A0" w:rsidP="00A262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проблема российского судебного правотворчества пока не получила должной теоретической разработки в отечественной юридической науке. </w:t>
      </w:r>
      <w:r w:rsidR="00EC5EBD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ряд авторов пытается отрицать возможность функционирования в рамках правовой системы России форм судебного правотворчества.</w:t>
      </w:r>
    </w:p>
    <w:p w:rsidR="00BE59A0" w:rsidRDefault="00EC5EBD" w:rsidP="00A262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Диссертант не согласен с утверждением о невозможности включения актов судебного правотворчества в систему источников права России вследствие особенностей романо-германской правовой семьи, к которой обычно относят российскую правовую систему. В условиях глобализации мирового сообщества происходит неизбежное сближение правовых семей, которое затрагивает и систему источников права. Для России</w:t>
      </w:r>
      <w:r w:rsidRPr="00397971">
        <w:rPr>
          <w:rFonts w:ascii="Times New Roman" w:hAnsi="Times New Roman" w:cs="Times New Roman"/>
          <w:sz w:val="28"/>
          <w:szCs w:val="28"/>
        </w:rPr>
        <w:t xml:space="preserve"> в этом отношении наиболее важное значение имеет проникновение в </w:t>
      </w:r>
      <w:r>
        <w:rPr>
          <w:rFonts w:ascii="Times New Roman" w:hAnsi="Times New Roman" w:cs="Times New Roman"/>
          <w:sz w:val="28"/>
          <w:szCs w:val="28"/>
        </w:rPr>
        <w:t xml:space="preserve">отечественную </w:t>
      </w:r>
      <w:r w:rsidRPr="00397971">
        <w:rPr>
          <w:rFonts w:ascii="Times New Roman" w:hAnsi="Times New Roman" w:cs="Times New Roman"/>
          <w:sz w:val="28"/>
          <w:szCs w:val="28"/>
        </w:rPr>
        <w:t xml:space="preserve">правовую систему (как и в континентальную </w:t>
      </w:r>
      <w:r w:rsidR="00C01400">
        <w:rPr>
          <w:rFonts w:ascii="Times New Roman" w:hAnsi="Times New Roman" w:cs="Times New Roman"/>
          <w:sz w:val="28"/>
          <w:szCs w:val="28"/>
        </w:rPr>
        <w:t>семью</w:t>
      </w:r>
      <w:r w:rsidRPr="00397971">
        <w:rPr>
          <w:rFonts w:ascii="Times New Roman" w:hAnsi="Times New Roman" w:cs="Times New Roman"/>
          <w:sz w:val="28"/>
          <w:szCs w:val="28"/>
        </w:rPr>
        <w:t xml:space="preserve"> права в целом) прецедентных начал</w:t>
      </w:r>
      <w:r w:rsidR="00C01400">
        <w:rPr>
          <w:rFonts w:ascii="Times New Roman" w:hAnsi="Times New Roman" w:cs="Times New Roman"/>
          <w:sz w:val="28"/>
          <w:szCs w:val="28"/>
        </w:rPr>
        <w:t>.</w:t>
      </w:r>
    </w:p>
    <w:p w:rsidR="00C01400" w:rsidRDefault="00C01400" w:rsidP="00A262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глобализация приводит также к проникновению в российскую систему источников права форм международного права</w:t>
      </w:r>
      <w:r w:rsidR="00085D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5D47">
        <w:rPr>
          <w:rFonts w:ascii="Times New Roman" w:hAnsi="Times New Roman" w:cs="Times New Roman"/>
          <w:sz w:val="28"/>
          <w:szCs w:val="28"/>
        </w:rPr>
        <w:t xml:space="preserve">Как отмечается в диссертационной работе, конституционное закрепление вхождения международных договоров и общепризнанных принципов и норм международного права в правовую систему России является важным юридическим основанием для возможности регулирования общественных отношений в Российской Федерации по средствам Европейской </w:t>
      </w:r>
      <w:r w:rsidR="00085D47" w:rsidRPr="00BF2EAB">
        <w:rPr>
          <w:rFonts w:ascii="Times New Roman" w:hAnsi="Times New Roman" w:cs="Times New Roman"/>
          <w:sz w:val="28"/>
          <w:szCs w:val="28"/>
        </w:rPr>
        <w:t>конвенци</w:t>
      </w:r>
      <w:r w:rsidR="00085D47">
        <w:rPr>
          <w:rFonts w:ascii="Times New Roman" w:hAnsi="Times New Roman" w:cs="Times New Roman"/>
          <w:sz w:val="28"/>
          <w:szCs w:val="28"/>
        </w:rPr>
        <w:t>и</w:t>
      </w:r>
      <w:r w:rsidR="00085D47" w:rsidRPr="00BF2EAB">
        <w:rPr>
          <w:rFonts w:ascii="Times New Roman" w:hAnsi="Times New Roman" w:cs="Times New Roman"/>
          <w:sz w:val="28"/>
          <w:szCs w:val="28"/>
        </w:rPr>
        <w:t xml:space="preserve"> о защите прав человека и основных свобод</w:t>
      </w:r>
      <w:r w:rsidR="00085D47">
        <w:rPr>
          <w:rFonts w:ascii="Times New Roman" w:hAnsi="Times New Roman" w:cs="Times New Roman"/>
          <w:sz w:val="28"/>
          <w:szCs w:val="28"/>
        </w:rPr>
        <w:t xml:space="preserve"> и решений Европейского Суда по правам человека.</w:t>
      </w:r>
      <w:proofErr w:type="gramEnd"/>
    </w:p>
    <w:p w:rsidR="00085D47" w:rsidRDefault="00085D47" w:rsidP="00A262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D47">
        <w:rPr>
          <w:rFonts w:ascii="Times New Roman" w:hAnsi="Times New Roman" w:cs="Times New Roman"/>
          <w:b/>
          <w:sz w:val="28"/>
          <w:szCs w:val="28"/>
        </w:rPr>
        <w:t>Второй параграф</w:t>
      </w:r>
      <w:r>
        <w:rPr>
          <w:rFonts w:ascii="Times New Roman" w:hAnsi="Times New Roman" w:cs="Times New Roman"/>
          <w:sz w:val="28"/>
          <w:szCs w:val="28"/>
        </w:rPr>
        <w:t xml:space="preserve"> диссертационного исследования </w:t>
      </w:r>
      <w:r w:rsidRPr="00085D47">
        <w:rPr>
          <w:rFonts w:ascii="Times New Roman" w:hAnsi="Times New Roman" w:cs="Times New Roman"/>
          <w:b/>
          <w:sz w:val="28"/>
          <w:szCs w:val="28"/>
        </w:rPr>
        <w:t>«Действие решений Европейского Суда по правам человека в рамках российской правовой 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посвящён проблеме </w:t>
      </w:r>
      <w:r w:rsidR="00512796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512796">
        <w:rPr>
          <w:rFonts w:ascii="Times New Roman" w:hAnsi="Times New Roman" w:cs="Times New Roman"/>
          <w:sz w:val="28"/>
          <w:szCs w:val="28"/>
        </w:rPr>
        <w:t xml:space="preserve"> Европейского Суда по правам человека в правовой системе России.</w:t>
      </w:r>
    </w:p>
    <w:p w:rsidR="00512796" w:rsidRDefault="00512796" w:rsidP="00A262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отмечает автор, действие решений Европейского Суда по правам человека в рамках российской правовой системы обеспечивается принятием Российской Федерацией мер частного (индивидуального) и общего характера. Меры индивидуального характера направлены на исполнение решений Европейского Суда как актов казуального решения споров о соответствии Конвенции действий российских национальных властей, а меры общего характера – на реализацию решений Европейского Суда как актов официального (нормативного) толкования конвенционных положений.</w:t>
      </w:r>
    </w:p>
    <w:p w:rsidR="00512796" w:rsidRDefault="00512796" w:rsidP="00A262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Нормотворческая составляющая решений Европейского Суда реализуется путём осуществления государством общих мер. К числу основных мер общего характера относятся </w:t>
      </w:r>
      <w:r w:rsidRPr="00430F0B">
        <w:rPr>
          <w:rFonts w:ascii="Times New Roman" w:hAnsi="Times New Roman" w:cs="Times New Roman"/>
          <w:sz w:val="28"/>
          <w:szCs w:val="28"/>
        </w:rPr>
        <w:t xml:space="preserve">непосредственное применение правовых позиций Европейского Суда </w:t>
      </w:r>
      <w:r>
        <w:rPr>
          <w:rFonts w:ascii="Times New Roman" w:hAnsi="Times New Roman" w:cs="Times New Roman"/>
          <w:sz w:val="28"/>
          <w:szCs w:val="28"/>
        </w:rPr>
        <w:t>при рассмотрении российскими судами конкретных дел и имплементация данных правовых позиций в систему нормативно-правовых актов России.</w:t>
      </w:r>
    </w:p>
    <w:p w:rsidR="00A77ADE" w:rsidRDefault="00A77ADE" w:rsidP="00A262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диссертанта, на сегодняшний день в Российской Федерации не существует чётко обозначенной процедуры выбора указанных мер и отнесения их к сфере ответственности конкретных государственных органов. Отсутствие законодательно закреплённого и отработанного на практике механизма осуществления мер, направленных на исполнение решений Европейского Суда по правам человека, влечёт за собой недостаточность и бессистемный характер действий государства по предупреждению нарушений Конвенции. </w:t>
      </w:r>
    </w:p>
    <w:p w:rsidR="00A77ADE" w:rsidRDefault="00A77ADE" w:rsidP="00A262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диссертант отмечает наличие в рамках российской правовой системы ряда нерешённых проблем, которые препятствуют реализации общих мер по исполнению решений Европейского Суда по правам человека. К числу данных проблем относятся </w:t>
      </w:r>
      <w:proofErr w:type="spellStart"/>
      <w:r w:rsidRPr="00B942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урегулированность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вопроса, связанного с</w:t>
      </w:r>
      <w:r w:rsidRPr="00B94254">
        <w:rPr>
          <w:rFonts w:ascii="Times New Roman" w:hAnsi="Times New Roman" w:cs="Times New Roman"/>
          <w:sz w:val="28"/>
          <w:szCs w:val="28"/>
        </w:rPr>
        <w:t xml:space="preserve"> официальным </w:t>
      </w:r>
      <w:r>
        <w:rPr>
          <w:rFonts w:ascii="Times New Roman" w:hAnsi="Times New Roman" w:cs="Times New Roman"/>
          <w:sz w:val="28"/>
          <w:szCs w:val="28"/>
        </w:rPr>
        <w:t xml:space="preserve">переводом и </w:t>
      </w:r>
      <w:r w:rsidRPr="00B94254">
        <w:rPr>
          <w:rFonts w:ascii="Times New Roman" w:hAnsi="Times New Roman" w:cs="Times New Roman"/>
          <w:sz w:val="28"/>
          <w:szCs w:val="28"/>
        </w:rPr>
        <w:t>опубликованием решений Европейского Суда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у значительной части российских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правосознания, ориентированного на реализацию европейских стандартов в области защиты прав человека.</w:t>
      </w:r>
    </w:p>
    <w:p w:rsidR="00A77ADE" w:rsidRDefault="00A77ADE" w:rsidP="00A262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1A79C5">
        <w:rPr>
          <w:rFonts w:ascii="Times New Roman" w:hAnsi="Times New Roman" w:cs="Times New Roman"/>
          <w:sz w:val="28"/>
          <w:szCs w:val="28"/>
        </w:rPr>
        <w:t>диссертантом сформулировано предложение о принятии специального федерального закона, который охватил бы правовым регулированием все элементы, составляющие национальный механизм реализации конвенционных норм и реагирования государства на решения Европейского Суда по правам человека.</w:t>
      </w:r>
    </w:p>
    <w:p w:rsidR="001A79C5" w:rsidRDefault="00372EF4" w:rsidP="00A262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72EF4">
        <w:rPr>
          <w:rFonts w:ascii="Times New Roman" w:hAnsi="Times New Roman" w:cs="Times New Roman"/>
          <w:b/>
          <w:sz w:val="28"/>
          <w:szCs w:val="28"/>
        </w:rPr>
        <w:t>третьем параграфе «Соотношение решений Европейского Суда по правам человека и решений Конституционного Суда РФ»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 рассматривает </w:t>
      </w:r>
      <w:r w:rsidR="005C56FF">
        <w:rPr>
          <w:rFonts w:ascii="Times New Roman" w:hAnsi="Times New Roman" w:cs="Times New Roman"/>
          <w:sz w:val="28"/>
          <w:szCs w:val="28"/>
        </w:rPr>
        <w:t xml:space="preserve">соотношение конституционного и конвенционного </w:t>
      </w:r>
      <w:r w:rsidR="00F02A02">
        <w:rPr>
          <w:rFonts w:ascii="Times New Roman" w:hAnsi="Times New Roman" w:cs="Times New Roman"/>
          <w:sz w:val="28"/>
          <w:szCs w:val="28"/>
        </w:rPr>
        <w:lastRenderedPageBreak/>
        <w:t>регулирования</w:t>
      </w:r>
      <w:r w:rsidR="005C56FF">
        <w:rPr>
          <w:rFonts w:ascii="Times New Roman" w:hAnsi="Times New Roman" w:cs="Times New Roman"/>
          <w:sz w:val="28"/>
          <w:szCs w:val="28"/>
        </w:rPr>
        <w:t xml:space="preserve"> и анализирует пути разрешения возможных коллизий между ними.</w:t>
      </w:r>
    </w:p>
    <w:p w:rsidR="005C56FF" w:rsidRDefault="005C56FF" w:rsidP="00A262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Диссертант отмечает, что </w:t>
      </w:r>
      <w:r w:rsidRPr="00581E25">
        <w:rPr>
          <w:rFonts w:ascii="Times New Roman" w:hAnsi="Times New Roman" w:cs="Times New Roman"/>
          <w:sz w:val="28"/>
          <w:szCs w:val="28"/>
        </w:rPr>
        <w:t>Европейская конвенция о защите прав человека и основных свобод</w:t>
      </w:r>
      <w:r>
        <w:rPr>
          <w:rFonts w:ascii="Times New Roman" w:hAnsi="Times New Roman" w:cs="Times New Roman"/>
          <w:sz w:val="28"/>
          <w:szCs w:val="28"/>
        </w:rPr>
        <w:t xml:space="preserve"> и Конституция Российской Федерации закрепляют в основном одни и те же </w:t>
      </w:r>
      <w:r w:rsidRPr="00A8751C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51C">
        <w:rPr>
          <w:rFonts w:ascii="Times New Roman" w:hAnsi="Times New Roman" w:cs="Times New Roman"/>
          <w:sz w:val="28"/>
          <w:szCs w:val="28"/>
        </w:rPr>
        <w:t xml:space="preserve"> и свобод</w:t>
      </w:r>
      <w:r>
        <w:rPr>
          <w:rFonts w:ascii="Times New Roman" w:hAnsi="Times New Roman" w:cs="Times New Roman"/>
          <w:sz w:val="28"/>
          <w:szCs w:val="28"/>
        </w:rPr>
        <w:t xml:space="preserve">ы человека, ввиду чего предметные сферы правовых позиций Европейского Суда по правам человека и Конституционного Суда РФ во многом совпадают. В связи с этим наличие у Европейского Суда 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создаёт условия для возникновения</w:t>
      </w:r>
      <w:r w:rsidR="00D15E16">
        <w:rPr>
          <w:rFonts w:ascii="Times New Roman" w:hAnsi="Times New Roman" w:cs="Times New Roman"/>
          <w:sz w:val="28"/>
          <w:szCs w:val="28"/>
        </w:rPr>
        <w:t xml:space="preserve"> противоречий между Конвенцией и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="00D15E16">
        <w:rPr>
          <w:rFonts w:ascii="Times New Roman" w:hAnsi="Times New Roman" w:cs="Times New Roman"/>
          <w:sz w:val="28"/>
          <w:szCs w:val="28"/>
        </w:rPr>
        <w:t xml:space="preserve">конкретизацией </w:t>
      </w:r>
      <w:r>
        <w:rPr>
          <w:rFonts w:ascii="Times New Roman" w:hAnsi="Times New Roman" w:cs="Times New Roman"/>
          <w:sz w:val="28"/>
          <w:szCs w:val="28"/>
        </w:rPr>
        <w:t>Европейским Судом</w:t>
      </w:r>
      <w:r w:rsidR="00D15E16">
        <w:rPr>
          <w:rFonts w:ascii="Times New Roman" w:hAnsi="Times New Roman" w:cs="Times New Roman"/>
          <w:sz w:val="28"/>
          <w:szCs w:val="28"/>
        </w:rPr>
        <w:t>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и нормами Конституции РФ </w:t>
      </w:r>
      <w:r w:rsidR="00D15E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D15E16">
        <w:rPr>
          <w:rFonts w:ascii="Times New Roman" w:hAnsi="Times New Roman" w:cs="Times New Roman"/>
          <w:sz w:val="28"/>
          <w:szCs w:val="28"/>
        </w:rPr>
        <w:t>трактовкой</w:t>
      </w:r>
      <w:r>
        <w:rPr>
          <w:rFonts w:ascii="Times New Roman" w:hAnsi="Times New Roman" w:cs="Times New Roman"/>
          <w:sz w:val="28"/>
          <w:szCs w:val="28"/>
        </w:rPr>
        <w:t xml:space="preserve"> российским органом конституционного правосудия</w:t>
      </w:r>
      <w:r w:rsidR="00D15E16">
        <w:rPr>
          <w:rFonts w:ascii="Times New Roman" w:hAnsi="Times New Roman" w:cs="Times New Roman"/>
          <w:sz w:val="28"/>
          <w:szCs w:val="28"/>
        </w:rPr>
        <w:t xml:space="preserve"> – с другой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6FF" w:rsidRDefault="005C56FF" w:rsidP="00A262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диссертационного исследования рассматривает указанное противоречие на примере дела Константина Маркина</w:t>
      </w:r>
      <w:r w:rsidR="00615793">
        <w:rPr>
          <w:rFonts w:ascii="Times New Roman" w:hAnsi="Times New Roman" w:cs="Times New Roman"/>
          <w:sz w:val="28"/>
          <w:szCs w:val="28"/>
        </w:rPr>
        <w:t xml:space="preserve">, которое сначала было рассмотрено Конституционным Судом РФ, а затем – Европейским Судом по правам человека. Европейский Суд, установив нарушение Россией положений Конвенции </w:t>
      </w:r>
      <w:r w:rsidR="00615793" w:rsidRPr="00707223">
        <w:rPr>
          <w:rFonts w:ascii="Times New Roman" w:hAnsi="Times New Roman" w:cs="Times New Roman"/>
          <w:sz w:val="28"/>
          <w:szCs w:val="28"/>
        </w:rPr>
        <w:t>(</w:t>
      </w:r>
      <w:r w:rsidR="00615793">
        <w:rPr>
          <w:rFonts w:ascii="Times New Roman" w:hAnsi="Times New Roman" w:cs="Times New Roman"/>
          <w:sz w:val="28"/>
          <w:szCs w:val="28"/>
        </w:rPr>
        <w:t>ст. 14 во взаимосвязи со ст. 8), не согласился с данным Конституционным Судом РФ конституционно-правовым истолкованием норм национального законодательства, которые, по мнению Европейского Суда, привели к нарушению Конвенции</w:t>
      </w:r>
      <w:r w:rsidR="00E251A0">
        <w:rPr>
          <w:rFonts w:ascii="Times New Roman" w:hAnsi="Times New Roman" w:cs="Times New Roman"/>
          <w:sz w:val="28"/>
          <w:szCs w:val="28"/>
        </w:rPr>
        <w:t>.</w:t>
      </w:r>
    </w:p>
    <w:p w:rsidR="00E251A0" w:rsidRDefault="00E251A0" w:rsidP="00A262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анализа предложенных учёными вариантов разрешения коллизий между конвенционным и конституционным правовым регулированием диссертант </w:t>
      </w:r>
      <w:r w:rsidR="00B01DC2">
        <w:rPr>
          <w:rFonts w:ascii="Times New Roman" w:hAnsi="Times New Roman" w:cs="Times New Roman"/>
          <w:sz w:val="28"/>
          <w:szCs w:val="28"/>
        </w:rPr>
        <w:t xml:space="preserve">приходит к выводу о том, что наиболее целесообразной является следующая формула разрешения указанных коллизий – </w:t>
      </w:r>
      <w:r w:rsidR="00B01DC2" w:rsidRPr="00736FE3">
        <w:rPr>
          <w:rFonts w:ascii="Times New Roman" w:hAnsi="Times New Roman" w:cs="Times New Roman"/>
          <w:sz w:val="28"/>
          <w:szCs w:val="28"/>
        </w:rPr>
        <w:t>если Конституцией РФ</w:t>
      </w:r>
      <w:r w:rsidR="00B01DC2">
        <w:rPr>
          <w:rFonts w:ascii="Times New Roman" w:hAnsi="Times New Roman" w:cs="Times New Roman"/>
          <w:sz w:val="28"/>
          <w:szCs w:val="28"/>
        </w:rPr>
        <w:t xml:space="preserve"> и правовыми позициями Конституционного Суда РФ </w:t>
      </w:r>
      <w:r w:rsidR="00B01DC2" w:rsidRPr="00736FE3">
        <w:rPr>
          <w:rFonts w:ascii="Times New Roman" w:hAnsi="Times New Roman" w:cs="Times New Roman"/>
          <w:sz w:val="28"/>
          <w:szCs w:val="28"/>
        </w:rPr>
        <w:t>предусмотрен более высокий станда</w:t>
      </w:r>
      <w:r w:rsidR="00B01DC2">
        <w:rPr>
          <w:rFonts w:ascii="Times New Roman" w:hAnsi="Times New Roman" w:cs="Times New Roman"/>
          <w:sz w:val="28"/>
          <w:szCs w:val="28"/>
        </w:rPr>
        <w:t xml:space="preserve">рт гарантирования прав и свобод </w:t>
      </w:r>
      <w:r w:rsidR="00B01DC2" w:rsidRPr="00736FE3">
        <w:rPr>
          <w:rFonts w:ascii="Times New Roman" w:hAnsi="Times New Roman" w:cs="Times New Roman"/>
          <w:sz w:val="28"/>
          <w:szCs w:val="28"/>
        </w:rPr>
        <w:t>человека, нежели в выяв</w:t>
      </w:r>
      <w:r w:rsidR="00B01DC2">
        <w:rPr>
          <w:rFonts w:ascii="Times New Roman" w:hAnsi="Times New Roman" w:cs="Times New Roman"/>
          <w:sz w:val="28"/>
          <w:szCs w:val="28"/>
        </w:rPr>
        <w:t>ленном Европейским Судом смыс</w:t>
      </w:r>
      <w:r w:rsidR="00B01DC2" w:rsidRPr="00736FE3">
        <w:rPr>
          <w:rFonts w:ascii="Times New Roman" w:hAnsi="Times New Roman" w:cs="Times New Roman"/>
          <w:sz w:val="28"/>
          <w:szCs w:val="28"/>
        </w:rPr>
        <w:t>ле конвенционных положений, прим</w:t>
      </w:r>
      <w:r w:rsidR="00B01DC2">
        <w:rPr>
          <w:rFonts w:ascii="Times New Roman" w:hAnsi="Times New Roman" w:cs="Times New Roman"/>
          <w:sz w:val="28"/>
          <w:szCs w:val="28"/>
        </w:rPr>
        <w:t>енению подлежат российские конституционные нормы</w:t>
      </w:r>
      <w:r w:rsidR="00B01DC2" w:rsidRPr="00736FE3">
        <w:rPr>
          <w:rFonts w:ascii="Times New Roman" w:hAnsi="Times New Roman" w:cs="Times New Roman"/>
          <w:sz w:val="28"/>
          <w:szCs w:val="28"/>
        </w:rPr>
        <w:t>, и, соответственно, наоборот, е</w:t>
      </w:r>
      <w:r w:rsidR="00B01DC2">
        <w:rPr>
          <w:rFonts w:ascii="Times New Roman" w:hAnsi="Times New Roman" w:cs="Times New Roman"/>
          <w:sz w:val="28"/>
          <w:szCs w:val="28"/>
        </w:rPr>
        <w:t>сли более высокий уровень обес</w:t>
      </w:r>
      <w:r w:rsidR="00B01DC2" w:rsidRPr="00736FE3">
        <w:rPr>
          <w:rFonts w:ascii="Times New Roman" w:hAnsi="Times New Roman" w:cs="Times New Roman"/>
          <w:sz w:val="28"/>
          <w:szCs w:val="28"/>
        </w:rPr>
        <w:t xml:space="preserve">печения прав и свобод человека </w:t>
      </w:r>
      <w:r w:rsidR="00B01DC2">
        <w:rPr>
          <w:rFonts w:ascii="Times New Roman" w:hAnsi="Times New Roman" w:cs="Times New Roman"/>
          <w:sz w:val="28"/>
          <w:szCs w:val="28"/>
        </w:rPr>
        <w:t xml:space="preserve">вытекает из </w:t>
      </w:r>
      <w:r w:rsidR="00B01DC2">
        <w:rPr>
          <w:rFonts w:ascii="Times New Roman" w:hAnsi="Times New Roman" w:cs="Times New Roman"/>
          <w:sz w:val="28"/>
          <w:szCs w:val="28"/>
        </w:rPr>
        <w:lastRenderedPageBreak/>
        <w:t>Конвенции и правовых по</w:t>
      </w:r>
      <w:r w:rsidR="00B01DC2" w:rsidRPr="00736FE3">
        <w:rPr>
          <w:rFonts w:ascii="Times New Roman" w:hAnsi="Times New Roman" w:cs="Times New Roman"/>
          <w:sz w:val="28"/>
          <w:szCs w:val="28"/>
        </w:rPr>
        <w:t>зици</w:t>
      </w:r>
      <w:r w:rsidR="00B01DC2">
        <w:rPr>
          <w:rFonts w:ascii="Times New Roman" w:hAnsi="Times New Roman" w:cs="Times New Roman"/>
          <w:sz w:val="28"/>
          <w:szCs w:val="28"/>
        </w:rPr>
        <w:t>й</w:t>
      </w:r>
      <w:r w:rsidR="00B01DC2" w:rsidRPr="00736FE3">
        <w:rPr>
          <w:rFonts w:ascii="Times New Roman" w:hAnsi="Times New Roman" w:cs="Times New Roman"/>
          <w:sz w:val="28"/>
          <w:szCs w:val="28"/>
        </w:rPr>
        <w:t xml:space="preserve"> Европейского Суда, то он</w:t>
      </w:r>
      <w:r w:rsidR="00B01DC2">
        <w:rPr>
          <w:rFonts w:ascii="Times New Roman" w:hAnsi="Times New Roman" w:cs="Times New Roman"/>
          <w:sz w:val="28"/>
          <w:szCs w:val="28"/>
        </w:rPr>
        <w:t>и</w:t>
      </w:r>
      <w:r w:rsidR="00B01DC2" w:rsidRPr="00736FE3">
        <w:rPr>
          <w:rFonts w:ascii="Times New Roman" w:hAnsi="Times New Roman" w:cs="Times New Roman"/>
          <w:sz w:val="28"/>
          <w:szCs w:val="28"/>
        </w:rPr>
        <w:t xml:space="preserve"> им</w:t>
      </w:r>
      <w:r w:rsidR="00B01DC2">
        <w:rPr>
          <w:rFonts w:ascii="Times New Roman" w:hAnsi="Times New Roman" w:cs="Times New Roman"/>
          <w:sz w:val="28"/>
          <w:szCs w:val="28"/>
        </w:rPr>
        <w:t xml:space="preserve">еет приоритетное значение перед </w:t>
      </w:r>
      <w:r w:rsidR="00B01DC2" w:rsidRPr="00736FE3">
        <w:rPr>
          <w:rFonts w:ascii="Times New Roman" w:hAnsi="Times New Roman" w:cs="Times New Roman"/>
          <w:sz w:val="28"/>
          <w:szCs w:val="28"/>
        </w:rPr>
        <w:t>конституционными нормами</w:t>
      </w:r>
      <w:r w:rsidR="00B01DC2">
        <w:rPr>
          <w:rFonts w:ascii="Times New Roman" w:hAnsi="Times New Roman" w:cs="Times New Roman"/>
          <w:sz w:val="28"/>
          <w:szCs w:val="28"/>
        </w:rPr>
        <w:t>.</w:t>
      </w:r>
    </w:p>
    <w:p w:rsidR="00B01DC2" w:rsidRDefault="00B01DC2" w:rsidP="00A262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01DC2">
        <w:rPr>
          <w:rFonts w:ascii="Times New Roman" w:hAnsi="Times New Roman" w:cs="Times New Roman"/>
          <w:b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диссертаци</w:t>
      </w:r>
      <w:r w:rsidR="005305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автором обо</w:t>
      </w:r>
      <w:r w:rsidR="00530548">
        <w:rPr>
          <w:rFonts w:ascii="Times New Roman" w:hAnsi="Times New Roman" w:cs="Times New Roman"/>
          <w:sz w:val="28"/>
          <w:szCs w:val="28"/>
        </w:rPr>
        <w:t xml:space="preserve">бщены результаты проведённого исследования и </w:t>
      </w:r>
      <w:r>
        <w:rPr>
          <w:rFonts w:ascii="Times New Roman" w:hAnsi="Times New Roman" w:cs="Times New Roman"/>
          <w:sz w:val="28"/>
          <w:szCs w:val="28"/>
        </w:rPr>
        <w:t>сформулированы выводы по всему кругу рассмотренных вопросов</w:t>
      </w:r>
      <w:r w:rsidR="00530548">
        <w:rPr>
          <w:rFonts w:ascii="Times New Roman" w:hAnsi="Times New Roman" w:cs="Times New Roman"/>
          <w:sz w:val="28"/>
          <w:szCs w:val="28"/>
        </w:rPr>
        <w:t>.</w:t>
      </w:r>
    </w:p>
    <w:p w:rsidR="00530548" w:rsidRDefault="00530548" w:rsidP="00A262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0548" w:rsidRDefault="00530548" w:rsidP="00530548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548">
        <w:rPr>
          <w:rFonts w:ascii="Times New Roman" w:hAnsi="Times New Roman" w:cs="Times New Roman"/>
          <w:b/>
          <w:sz w:val="28"/>
          <w:szCs w:val="28"/>
        </w:rPr>
        <w:t>Основные положения диссертационного исследования отражены в следующих публикациях автора:</w:t>
      </w:r>
    </w:p>
    <w:p w:rsidR="00530548" w:rsidRDefault="00530548" w:rsidP="00530548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548" w:rsidRDefault="00530548" w:rsidP="0053054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научных журналах, рекомендованных ВАК </w:t>
      </w:r>
      <w:r w:rsidRPr="00530548">
        <w:rPr>
          <w:rFonts w:ascii="Times New Roman" w:hAnsi="Times New Roman" w:cs="Times New Roman"/>
          <w:b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9174F" w:rsidRDefault="0089174F" w:rsidP="005305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74F">
        <w:rPr>
          <w:rFonts w:ascii="Times New Roman" w:hAnsi="Times New Roman" w:cs="Times New Roman"/>
          <w:sz w:val="28"/>
          <w:szCs w:val="28"/>
        </w:rPr>
        <w:t>Аверьянов К.Ю. Решения Европейского Суда по правам человека в системе источников права // Актуальные проблемы российского права. – 2012. – № 2 (23). – С. 275-284</w:t>
      </w:r>
      <w:r w:rsidR="00ED3492">
        <w:rPr>
          <w:rFonts w:ascii="Times New Roman" w:hAnsi="Times New Roman" w:cs="Times New Roman"/>
          <w:sz w:val="28"/>
          <w:szCs w:val="28"/>
        </w:rPr>
        <w:t xml:space="preserve"> (0,7 п.л.).</w:t>
      </w:r>
    </w:p>
    <w:p w:rsidR="00530548" w:rsidRDefault="0089174F" w:rsidP="005305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74F">
        <w:rPr>
          <w:rFonts w:ascii="Times New Roman" w:hAnsi="Times New Roman" w:cs="Times New Roman"/>
          <w:sz w:val="28"/>
          <w:szCs w:val="28"/>
        </w:rPr>
        <w:t>Аверьянов К.Ю. К вопросу о юридической силе решений Европейского Суда по правам человека // Актуальные проблемы российского</w:t>
      </w:r>
      <w:r w:rsidR="00A501B1">
        <w:rPr>
          <w:rFonts w:ascii="Times New Roman" w:hAnsi="Times New Roman" w:cs="Times New Roman"/>
          <w:sz w:val="28"/>
          <w:szCs w:val="28"/>
        </w:rPr>
        <w:t xml:space="preserve"> права. – 2012. – № 4 (25). – </w:t>
      </w:r>
      <w:r w:rsidRPr="0089174F">
        <w:rPr>
          <w:rFonts w:ascii="Times New Roman" w:hAnsi="Times New Roman" w:cs="Times New Roman"/>
          <w:sz w:val="28"/>
          <w:szCs w:val="28"/>
        </w:rPr>
        <w:t>С. 36-45</w:t>
      </w:r>
      <w:r w:rsidR="00ED3492">
        <w:rPr>
          <w:rFonts w:ascii="Times New Roman" w:hAnsi="Times New Roman" w:cs="Times New Roman"/>
          <w:sz w:val="28"/>
          <w:szCs w:val="28"/>
        </w:rPr>
        <w:t xml:space="preserve"> (0,6 п.л.)</w:t>
      </w:r>
      <w:r w:rsidRPr="0089174F">
        <w:rPr>
          <w:rFonts w:ascii="Times New Roman" w:hAnsi="Times New Roman" w:cs="Times New Roman"/>
          <w:sz w:val="28"/>
          <w:szCs w:val="28"/>
        </w:rPr>
        <w:t>.</w:t>
      </w:r>
    </w:p>
    <w:p w:rsidR="00AF383F" w:rsidRDefault="00AF383F" w:rsidP="005305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Аверьянов К.Ю</w:t>
      </w:r>
      <w:r w:rsidRPr="00AF383F">
        <w:rPr>
          <w:rFonts w:ascii="Times New Roman" w:hAnsi="Times New Roman" w:cs="Times New Roman"/>
          <w:sz w:val="28"/>
          <w:szCs w:val="28"/>
        </w:rPr>
        <w:t>. Действие решений Европейского Суда по правам человека в рамках российской правовой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// Актуальные проблемы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права. – 2013. – № 5 (30). – </w:t>
      </w:r>
      <w:r w:rsidRPr="0089174F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619</w:t>
      </w:r>
      <w:r w:rsidRPr="008917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626</w:t>
      </w:r>
      <w:r w:rsidR="00ED3492">
        <w:rPr>
          <w:rFonts w:ascii="Times New Roman" w:hAnsi="Times New Roman" w:cs="Times New Roman"/>
          <w:sz w:val="28"/>
          <w:szCs w:val="28"/>
        </w:rPr>
        <w:t xml:space="preserve"> (0,7 п.л.)</w:t>
      </w:r>
      <w:r w:rsidRPr="0089174F">
        <w:rPr>
          <w:rFonts w:ascii="Times New Roman" w:hAnsi="Times New Roman" w:cs="Times New Roman"/>
          <w:sz w:val="28"/>
          <w:szCs w:val="28"/>
        </w:rPr>
        <w:t>.</w:t>
      </w:r>
    </w:p>
    <w:p w:rsidR="0089174F" w:rsidRDefault="0089174F" w:rsidP="0089174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4F">
        <w:rPr>
          <w:rFonts w:ascii="Times New Roman" w:hAnsi="Times New Roman" w:cs="Times New Roman"/>
          <w:b/>
          <w:sz w:val="28"/>
          <w:szCs w:val="28"/>
        </w:rPr>
        <w:t>В иных изданиях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9174F" w:rsidRDefault="00A501B1" w:rsidP="008917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74F">
        <w:rPr>
          <w:rFonts w:ascii="Times New Roman" w:hAnsi="Times New Roman" w:cs="Times New Roman"/>
          <w:sz w:val="28"/>
          <w:szCs w:val="28"/>
        </w:rPr>
        <w:t>Аверьянов К.Ю.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B1">
        <w:rPr>
          <w:rFonts w:ascii="Times New Roman" w:hAnsi="Times New Roman" w:cs="Times New Roman"/>
          <w:sz w:val="28"/>
          <w:szCs w:val="28"/>
        </w:rPr>
        <w:t>Правовые позиции Европейского Суда по правам человека: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B1">
        <w:rPr>
          <w:rFonts w:ascii="Times New Roman" w:hAnsi="Times New Roman" w:cs="Times New Roman"/>
          <w:sz w:val="28"/>
          <w:szCs w:val="28"/>
        </w:rPr>
        <w:t>проблема определения сущностных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A501B1">
        <w:rPr>
          <w:rFonts w:ascii="Times New Roman" w:hAnsi="Times New Roman" w:cs="Times New Roman"/>
          <w:sz w:val="28"/>
          <w:szCs w:val="28"/>
        </w:rPr>
        <w:t>Вестник Международного института экономики и права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02A0" w:rsidRPr="0089174F">
        <w:rPr>
          <w:rFonts w:ascii="Times New Roman" w:hAnsi="Times New Roman" w:cs="Times New Roman"/>
          <w:sz w:val="28"/>
          <w:szCs w:val="28"/>
        </w:rPr>
        <w:t>– 201</w:t>
      </w:r>
      <w:r w:rsidR="00D702A0">
        <w:rPr>
          <w:rFonts w:ascii="Times New Roman" w:hAnsi="Times New Roman" w:cs="Times New Roman"/>
          <w:sz w:val="28"/>
          <w:szCs w:val="28"/>
        </w:rPr>
        <w:t>1</w:t>
      </w:r>
      <w:r w:rsidR="00D702A0" w:rsidRPr="0089174F">
        <w:rPr>
          <w:rFonts w:ascii="Times New Roman" w:hAnsi="Times New Roman" w:cs="Times New Roman"/>
          <w:sz w:val="28"/>
          <w:szCs w:val="28"/>
        </w:rPr>
        <w:t xml:space="preserve">. – № 2 (3). – </w:t>
      </w:r>
      <w:r w:rsidR="00D702A0">
        <w:rPr>
          <w:rFonts w:ascii="Times New Roman" w:hAnsi="Times New Roman" w:cs="Times New Roman"/>
          <w:sz w:val="28"/>
          <w:szCs w:val="28"/>
        </w:rPr>
        <w:t xml:space="preserve">    </w:t>
      </w:r>
      <w:r w:rsidR="007B5C7F">
        <w:rPr>
          <w:rFonts w:ascii="Times New Roman" w:hAnsi="Times New Roman" w:cs="Times New Roman"/>
          <w:sz w:val="28"/>
          <w:szCs w:val="28"/>
        </w:rPr>
        <w:t>С. 121-126</w:t>
      </w:r>
      <w:r w:rsidR="00ED3492">
        <w:rPr>
          <w:rFonts w:ascii="Times New Roman" w:hAnsi="Times New Roman" w:cs="Times New Roman"/>
          <w:sz w:val="28"/>
          <w:szCs w:val="28"/>
        </w:rPr>
        <w:t xml:space="preserve"> (0,5 п.л.).</w:t>
      </w:r>
    </w:p>
    <w:p w:rsidR="00A501B1" w:rsidRDefault="00D702A0" w:rsidP="00A501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74F">
        <w:rPr>
          <w:rFonts w:ascii="Times New Roman" w:hAnsi="Times New Roman" w:cs="Times New Roman"/>
          <w:sz w:val="28"/>
          <w:szCs w:val="28"/>
        </w:rPr>
        <w:t>Аверьянов К.Ю.</w:t>
      </w:r>
      <w:r w:rsidR="00AE6AC9" w:rsidRPr="00AE6AC9">
        <w:t xml:space="preserve"> </w:t>
      </w:r>
      <w:r w:rsidR="00AE6AC9" w:rsidRPr="00AE6AC9">
        <w:rPr>
          <w:rFonts w:ascii="Times New Roman" w:hAnsi="Times New Roman" w:cs="Times New Roman"/>
          <w:sz w:val="28"/>
          <w:szCs w:val="28"/>
        </w:rPr>
        <w:t>Европейский суд и российская правовая система</w:t>
      </w:r>
      <w:r w:rsidR="00AE6AC9">
        <w:rPr>
          <w:rFonts w:ascii="Times New Roman" w:hAnsi="Times New Roman" w:cs="Times New Roman"/>
          <w:sz w:val="28"/>
          <w:szCs w:val="28"/>
        </w:rPr>
        <w:t xml:space="preserve"> // </w:t>
      </w:r>
      <w:r w:rsidRPr="00AE6AC9">
        <w:rPr>
          <w:rFonts w:ascii="Times New Roman" w:hAnsi="Times New Roman" w:cs="Times New Roman"/>
          <w:sz w:val="28"/>
          <w:szCs w:val="28"/>
        </w:rPr>
        <w:t>Россия и мировое сообщество перед вызовами нестабильности экономических и правовых систем: материалы международной научно-практической конфере</w:t>
      </w:r>
      <w:r w:rsidR="00AE6AC9">
        <w:rPr>
          <w:rFonts w:ascii="Times New Roman" w:hAnsi="Times New Roman" w:cs="Times New Roman"/>
          <w:sz w:val="28"/>
          <w:szCs w:val="28"/>
        </w:rPr>
        <w:t xml:space="preserve">нции (Москва, 16-18 апреля 2012 г.). Ч. 1. </w:t>
      </w:r>
      <w:r w:rsidR="00AE6AC9" w:rsidRPr="0089174F">
        <w:rPr>
          <w:rFonts w:ascii="Times New Roman" w:hAnsi="Times New Roman" w:cs="Times New Roman"/>
          <w:sz w:val="28"/>
          <w:szCs w:val="28"/>
        </w:rPr>
        <w:t xml:space="preserve">– </w:t>
      </w:r>
      <w:r w:rsidR="00AE6AC9">
        <w:rPr>
          <w:rFonts w:ascii="Times New Roman" w:hAnsi="Times New Roman" w:cs="Times New Roman"/>
          <w:sz w:val="28"/>
          <w:szCs w:val="28"/>
        </w:rPr>
        <w:t xml:space="preserve">М., </w:t>
      </w:r>
      <w:r w:rsidR="00AE6AC9" w:rsidRPr="0089174F">
        <w:rPr>
          <w:rFonts w:ascii="Times New Roman" w:hAnsi="Times New Roman" w:cs="Times New Roman"/>
          <w:sz w:val="28"/>
          <w:szCs w:val="28"/>
        </w:rPr>
        <w:t>201</w:t>
      </w:r>
      <w:r w:rsidR="00AE6AC9">
        <w:rPr>
          <w:rFonts w:ascii="Times New Roman" w:hAnsi="Times New Roman" w:cs="Times New Roman"/>
          <w:sz w:val="28"/>
          <w:szCs w:val="28"/>
        </w:rPr>
        <w:t>2.</w:t>
      </w:r>
      <w:r w:rsidR="00AE6AC9" w:rsidRPr="00AE6AC9">
        <w:rPr>
          <w:rFonts w:ascii="Times New Roman" w:hAnsi="Times New Roman" w:cs="Times New Roman"/>
          <w:sz w:val="28"/>
          <w:szCs w:val="28"/>
        </w:rPr>
        <w:t xml:space="preserve"> </w:t>
      </w:r>
      <w:r w:rsidR="00AE6AC9" w:rsidRPr="0089174F">
        <w:rPr>
          <w:rFonts w:ascii="Times New Roman" w:hAnsi="Times New Roman" w:cs="Times New Roman"/>
          <w:sz w:val="28"/>
          <w:szCs w:val="28"/>
        </w:rPr>
        <w:t>–</w:t>
      </w:r>
      <w:r w:rsidR="00AE6AC9">
        <w:rPr>
          <w:rFonts w:ascii="Times New Roman" w:hAnsi="Times New Roman" w:cs="Times New Roman"/>
          <w:sz w:val="28"/>
          <w:szCs w:val="28"/>
        </w:rPr>
        <w:t xml:space="preserve"> С. 7-12</w:t>
      </w:r>
      <w:r w:rsidR="00ED3492">
        <w:rPr>
          <w:rFonts w:ascii="Times New Roman" w:hAnsi="Times New Roman" w:cs="Times New Roman"/>
          <w:sz w:val="28"/>
          <w:szCs w:val="28"/>
        </w:rPr>
        <w:t xml:space="preserve"> (0,5 п.л.)</w:t>
      </w:r>
      <w:r w:rsidR="00AE6AC9">
        <w:rPr>
          <w:rFonts w:ascii="Times New Roman" w:hAnsi="Times New Roman" w:cs="Times New Roman"/>
          <w:sz w:val="28"/>
          <w:szCs w:val="28"/>
        </w:rPr>
        <w:t>.</w:t>
      </w:r>
    </w:p>
    <w:p w:rsidR="001513D7" w:rsidRPr="00AE6AC9" w:rsidRDefault="001513D7" w:rsidP="00A501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74F">
        <w:rPr>
          <w:rFonts w:ascii="Times New Roman" w:hAnsi="Times New Roman" w:cs="Times New Roman"/>
          <w:sz w:val="28"/>
          <w:szCs w:val="28"/>
        </w:rPr>
        <w:lastRenderedPageBreak/>
        <w:t>Аверьянов К.Ю.</w:t>
      </w:r>
      <w:r w:rsidRPr="00AE6AC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Правовая природа решений Европейского Суда по правам человека // </w:t>
      </w:r>
      <w:r w:rsidRPr="000637F3">
        <w:rPr>
          <w:rFonts w:ascii="Times New Roman" w:hAnsi="Times New Roman" w:cs="Times New Roman"/>
          <w:sz w:val="28"/>
          <w:szCs w:val="28"/>
        </w:rPr>
        <w:t xml:space="preserve">Фемида: тезисы межрегионального конкурса научно-исследовательских работ молодых ученых, аспирантов, соискателей и студентов. – Чебоксары: ЧКИ РУК. </w:t>
      </w:r>
      <w:r w:rsidRPr="002443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7F3">
        <w:rPr>
          <w:rFonts w:ascii="Times New Roman" w:hAnsi="Times New Roman" w:cs="Times New Roman"/>
          <w:sz w:val="28"/>
          <w:szCs w:val="28"/>
        </w:rPr>
        <w:t>2013. –</w:t>
      </w:r>
      <w:r>
        <w:rPr>
          <w:rFonts w:ascii="Times New Roman" w:hAnsi="Times New Roman" w:cs="Times New Roman"/>
          <w:sz w:val="28"/>
          <w:szCs w:val="28"/>
        </w:rPr>
        <w:t xml:space="preserve"> С. 3-6</w:t>
      </w:r>
      <w:r w:rsidR="00ED3492">
        <w:rPr>
          <w:rFonts w:ascii="Times New Roman" w:hAnsi="Times New Roman" w:cs="Times New Roman"/>
          <w:sz w:val="28"/>
          <w:szCs w:val="28"/>
        </w:rPr>
        <w:t xml:space="preserve"> (0,3 п.л.).</w:t>
      </w:r>
    </w:p>
    <w:sectPr w:rsidR="001513D7" w:rsidRPr="00AE6AC9" w:rsidSect="00F5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6F40"/>
    <w:multiLevelType w:val="hybridMultilevel"/>
    <w:tmpl w:val="30CE9448"/>
    <w:lvl w:ilvl="0" w:tplc="3C223B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9D66E5"/>
    <w:multiLevelType w:val="hybridMultilevel"/>
    <w:tmpl w:val="22EAF318"/>
    <w:lvl w:ilvl="0" w:tplc="7BCE05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019"/>
    <w:rsid w:val="000272F5"/>
    <w:rsid w:val="00085D47"/>
    <w:rsid w:val="000D3DF8"/>
    <w:rsid w:val="001513D7"/>
    <w:rsid w:val="001A79C5"/>
    <w:rsid w:val="001C4AED"/>
    <w:rsid w:val="001E1422"/>
    <w:rsid w:val="001E2985"/>
    <w:rsid w:val="00214F84"/>
    <w:rsid w:val="002F2A84"/>
    <w:rsid w:val="003374B1"/>
    <w:rsid w:val="00344AF7"/>
    <w:rsid w:val="00372EF4"/>
    <w:rsid w:val="003B28C6"/>
    <w:rsid w:val="00411F9C"/>
    <w:rsid w:val="00415C41"/>
    <w:rsid w:val="00437BAB"/>
    <w:rsid w:val="0045296C"/>
    <w:rsid w:val="00493CC7"/>
    <w:rsid w:val="004D182A"/>
    <w:rsid w:val="005026DD"/>
    <w:rsid w:val="00512796"/>
    <w:rsid w:val="0051615B"/>
    <w:rsid w:val="00526C72"/>
    <w:rsid w:val="00530548"/>
    <w:rsid w:val="005407ED"/>
    <w:rsid w:val="00592724"/>
    <w:rsid w:val="005A7994"/>
    <w:rsid w:val="005C56FF"/>
    <w:rsid w:val="00615793"/>
    <w:rsid w:val="006C1ABC"/>
    <w:rsid w:val="007311FC"/>
    <w:rsid w:val="00774EEE"/>
    <w:rsid w:val="007B5C7F"/>
    <w:rsid w:val="008115A5"/>
    <w:rsid w:val="00814557"/>
    <w:rsid w:val="0082118A"/>
    <w:rsid w:val="00867203"/>
    <w:rsid w:val="00881AC2"/>
    <w:rsid w:val="0089174F"/>
    <w:rsid w:val="008A2E94"/>
    <w:rsid w:val="008A5648"/>
    <w:rsid w:val="008B71EA"/>
    <w:rsid w:val="009E4DD6"/>
    <w:rsid w:val="009F0A13"/>
    <w:rsid w:val="00A2629A"/>
    <w:rsid w:val="00A35B96"/>
    <w:rsid w:val="00A501B1"/>
    <w:rsid w:val="00A77ADE"/>
    <w:rsid w:val="00AD2B91"/>
    <w:rsid w:val="00AE6AC9"/>
    <w:rsid w:val="00AF2019"/>
    <w:rsid w:val="00AF383F"/>
    <w:rsid w:val="00B01DC2"/>
    <w:rsid w:val="00B8452D"/>
    <w:rsid w:val="00B84CD4"/>
    <w:rsid w:val="00B85A55"/>
    <w:rsid w:val="00BA1D8F"/>
    <w:rsid w:val="00BE59A0"/>
    <w:rsid w:val="00BF7F48"/>
    <w:rsid w:val="00C01400"/>
    <w:rsid w:val="00C83572"/>
    <w:rsid w:val="00CB574B"/>
    <w:rsid w:val="00CB73BA"/>
    <w:rsid w:val="00D15E16"/>
    <w:rsid w:val="00D667B5"/>
    <w:rsid w:val="00D702A0"/>
    <w:rsid w:val="00D711E5"/>
    <w:rsid w:val="00D93BD8"/>
    <w:rsid w:val="00DC66CA"/>
    <w:rsid w:val="00E251A0"/>
    <w:rsid w:val="00E42B47"/>
    <w:rsid w:val="00E72156"/>
    <w:rsid w:val="00EA51B6"/>
    <w:rsid w:val="00EC5EBD"/>
    <w:rsid w:val="00ED3492"/>
    <w:rsid w:val="00ED49EC"/>
    <w:rsid w:val="00F02A02"/>
    <w:rsid w:val="00F36559"/>
    <w:rsid w:val="00F57596"/>
    <w:rsid w:val="00F83ADE"/>
    <w:rsid w:val="00F878E9"/>
    <w:rsid w:val="00F9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BD70-3E17-478D-8A79-104FEE11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24</Pages>
  <Words>5906</Words>
  <Characters>33668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Ляпина</cp:lastModifiedBy>
  <cp:revision>19</cp:revision>
  <cp:lastPrinted>2013-10-03T05:15:00Z</cp:lastPrinted>
  <dcterms:created xsi:type="dcterms:W3CDTF">2013-04-19T18:12:00Z</dcterms:created>
  <dcterms:modified xsi:type="dcterms:W3CDTF">2013-10-24T20:02:00Z</dcterms:modified>
</cp:coreProperties>
</file>